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0D7CF5" w14:textId="1A61497F" w:rsidR="002B0E27" w:rsidRPr="000A3782" w:rsidRDefault="00604D12" w:rsidP="002B0E27">
      <w:pPr>
        <w:spacing w:before="480"/>
        <w:jc w:val="center"/>
        <w:rPr>
          <w:lang w:val="nl-NL"/>
        </w:rPr>
      </w:pPr>
      <w:r w:rsidRPr="000A3782">
        <w:rPr>
          <w:noProof/>
          <w:sz w:val="20"/>
          <w:szCs w:val="20"/>
          <w:lang w:eastAsia="fr-BE"/>
        </w:rPr>
        <w:drawing>
          <wp:anchor distT="0" distB="0" distL="114300" distR="114300" simplePos="0" relativeHeight="251658240" behindDoc="1" locked="0" layoutInCell="1" allowOverlap="1" wp14:anchorId="6E476655" wp14:editId="130ABBC8">
            <wp:simplePos x="0" y="0"/>
            <wp:positionH relativeFrom="margin">
              <wp:posOffset>-435935</wp:posOffset>
            </wp:positionH>
            <wp:positionV relativeFrom="paragraph">
              <wp:posOffset>-435936</wp:posOffset>
            </wp:positionV>
            <wp:extent cx="10652260" cy="7517219"/>
            <wp:effectExtent l="0" t="0" r="0" b="762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final2.PNG"/>
                    <pic:cNvPicPr/>
                  </pic:nvPicPr>
                  <pic:blipFill>
                    <a:blip r:embed="rId9">
                      <a:extLst>
                        <a:ext uri="{28A0092B-C50C-407E-A947-70E740481C1C}">
                          <a14:useLocalDpi xmlns:a14="http://schemas.microsoft.com/office/drawing/2010/main" val="0"/>
                        </a:ext>
                      </a:extLst>
                    </a:blip>
                    <a:stretch>
                      <a:fillRect/>
                    </a:stretch>
                  </pic:blipFill>
                  <pic:spPr>
                    <a:xfrm>
                      <a:off x="0" y="0"/>
                      <a:ext cx="10702142" cy="7552420"/>
                    </a:xfrm>
                    <a:prstGeom prst="rect">
                      <a:avLst/>
                    </a:prstGeom>
                  </pic:spPr>
                </pic:pic>
              </a:graphicData>
            </a:graphic>
            <wp14:sizeRelH relativeFrom="margin">
              <wp14:pctWidth>0</wp14:pctWidth>
            </wp14:sizeRelH>
            <wp14:sizeRelV relativeFrom="margin">
              <wp14:pctHeight>0</wp14:pctHeight>
            </wp14:sizeRelV>
          </wp:anchor>
        </w:drawing>
      </w:r>
      <w:r w:rsidR="002B0E27" w:rsidRPr="000A3782">
        <w:rPr>
          <w:noProof/>
          <w:sz w:val="20"/>
          <w:szCs w:val="20"/>
          <w:lang w:eastAsia="fr-BE"/>
        </w:rPr>
        <w:drawing>
          <wp:inline distT="0" distB="0" distL="0" distR="0" wp14:anchorId="1832E7CC" wp14:editId="2AEE78CF">
            <wp:extent cx="6526835" cy="931653"/>
            <wp:effectExtent l="0" t="0" r="7620" b="190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ière NTF 2015.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08748" cy="943345"/>
                    </a:xfrm>
                    <a:prstGeom prst="rect">
                      <a:avLst/>
                    </a:prstGeom>
                  </pic:spPr>
                </pic:pic>
              </a:graphicData>
            </a:graphic>
          </wp:inline>
        </w:drawing>
      </w:r>
    </w:p>
    <w:p w14:paraId="637F7415" w14:textId="77777777" w:rsidR="002B0E27" w:rsidRPr="000A3782" w:rsidRDefault="002B0E27" w:rsidP="4F7566D2">
      <w:pPr>
        <w:spacing w:before="1920" w:after="60" w:line="276" w:lineRule="auto"/>
        <w:jc w:val="center"/>
        <w:rPr>
          <w:rFonts w:ascii="Calibri,Times New Roman" w:eastAsia="Calibri,Times New Roman" w:hAnsi="Calibri,Times New Roman" w:cs="Calibri,Times New Roman"/>
          <w:color w:val="0070C0"/>
          <w:lang w:val="nl-NL"/>
        </w:rPr>
      </w:pPr>
      <w:r w:rsidRPr="000A3782">
        <w:rPr>
          <w:rFonts w:ascii="Calibri,Times New Roman" w:eastAsia="Calibri,Times New Roman" w:hAnsi="Calibri,Times New Roman" w:cs="Calibri,Times New Roman"/>
          <w:b/>
          <w:bCs/>
          <w:color w:val="0070C0"/>
          <w:sz w:val="32"/>
          <w:szCs w:val="32"/>
          <w:lang w:val="nl-NL"/>
        </w:rPr>
        <w:t>N</w:t>
      </w:r>
      <w:r w:rsidRPr="000A3782">
        <w:rPr>
          <w:rFonts w:ascii="Calibri,Times New Roman" w:eastAsia="Calibri,Times New Roman" w:hAnsi="Calibri,Times New Roman" w:cs="Calibri,Times New Roman"/>
          <w:color w:val="0070C0"/>
          <w:lang w:val="nl-NL"/>
        </w:rPr>
        <w:t xml:space="preserve">ationaal </w:t>
      </w:r>
      <w:r w:rsidRPr="000A3782">
        <w:rPr>
          <w:rFonts w:ascii="Calibri,Times New Roman" w:eastAsia="Calibri,Times New Roman" w:hAnsi="Calibri,Times New Roman" w:cs="Calibri,Times New Roman"/>
          <w:b/>
          <w:bCs/>
          <w:color w:val="0070C0"/>
          <w:sz w:val="32"/>
          <w:szCs w:val="32"/>
          <w:lang w:val="nl-NL"/>
        </w:rPr>
        <w:t>A</w:t>
      </w:r>
      <w:r w:rsidRPr="000A3782">
        <w:rPr>
          <w:rFonts w:ascii="Calibri,Times New Roman" w:eastAsia="Calibri,Times New Roman" w:hAnsi="Calibri,Times New Roman" w:cs="Calibri,Times New Roman"/>
          <w:color w:val="0070C0"/>
          <w:lang w:val="nl-NL"/>
        </w:rPr>
        <w:t xml:space="preserve">ctie </w:t>
      </w:r>
      <w:r w:rsidRPr="000A3782">
        <w:rPr>
          <w:rFonts w:ascii="Calibri,Times New Roman" w:eastAsia="Calibri,Times New Roman" w:hAnsi="Calibri,Times New Roman" w:cs="Calibri,Times New Roman"/>
          <w:b/>
          <w:bCs/>
          <w:color w:val="0070C0"/>
          <w:sz w:val="32"/>
          <w:szCs w:val="32"/>
          <w:lang w:val="nl-NL"/>
        </w:rPr>
        <w:t>P</w:t>
      </w:r>
      <w:r w:rsidRPr="000A3782">
        <w:rPr>
          <w:rFonts w:ascii="Calibri,Times New Roman" w:eastAsia="Calibri,Times New Roman" w:hAnsi="Calibri,Times New Roman" w:cs="Calibri,Times New Roman"/>
          <w:color w:val="0070C0"/>
          <w:position w:val="4"/>
          <w:lang w:val="nl-NL"/>
        </w:rPr>
        <w:t>lan</w:t>
      </w:r>
      <w:r w:rsidRPr="000A3782">
        <w:rPr>
          <w:rFonts w:ascii="Calibri,Times New Roman" w:eastAsia="Calibri,Times New Roman" w:hAnsi="Calibri,Times New Roman" w:cs="Calibri,Times New Roman"/>
          <w:color w:val="0070C0"/>
          <w:lang w:val="nl-NL"/>
        </w:rPr>
        <w:t xml:space="preserve"> </w:t>
      </w:r>
      <w:r w:rsidRPr="000A3782">
        <w:rPr>
          <w:rFonts w:ascii="Calibri,Times New Roman" w:eastAsia="Calibri,Times New Roman" w:hAnsi="Calibri,Times New Roman" w:cs="Calibri,Times New Roman"/>
          <w:color w:val="0070C0"/>
          <w:position w:val="10"/>
          <w:lang w:val="nl-NL"/>
        </w:rPr>
        <w:t>d</w:t>
      </w:r>
      <w:r w:rsidRPr="000A3782">
        <w:rPr>
          <w:rFonts w:ascii="Calibri,Times New Roman" w:eastAsia="Calibri,Times New Roman" w:hAnsi="Calibri,Times New Roman" w:cs="Calibri,Times New Roman"/>
          <w:color w:val="0070C0"/>
          <w:spacing w:val="-20"/>
          <w:position w:val="10"/>
          <w:lang w:val="nl-NL"/>
        </w:rPr>
        <w:t>’</w:t>
      </w:r>
      <w:r w:rsidRPr="000A3782">
        <w:rPr>
          <w:rFonts w:ascii="Calibri,Times New Roman" w:eastAsia="Calibri,Times New Roman" w:hAnsi="Calibri,Times New Roman" w:cs="Calibri,Times New Roman"/>
          <w:b/>
          <w:bCs/>
          <w:color w:val="0070C0"/>
          <w:spacing w:val="-20"/>
          <w:sz w:val="32"/>
          <w:szCs w:val="32"/>
          <w:lang w:val="nl-NL"/>
        </w:rPr>
        <w:t>A</w:t>
      </w:r>
      <w:r w:rsidRPr="000A3782">
        <w:rPr>
          <w:rFonts w:ascii="Calibri,Times New Roman" w:eastAsia="Calibri,Times New Roman" w:hAnsi="Calibri,Times New Roman" w:cs="Calibri,Times New Roman"/>
          <w:color w:val="0070C0"/>
          <w:position w:val="10"/>
          <w:lang w:val="nl-NL"/>
        </w:rPr>
        <w:t>ction</w:t>
      </w:r>
      <w:r w:rsidRPr="000A3782">
        <w:rPr>
          <w:rFonts w:ascii="Calibri,Times New Roman" w:eastAsia="Calibri,Times New Roman" w:hAnsi="Calibri,Times New Roman" w:cs="Calibri,Times New Roman"/>
          <w:color w:val="0070C0"/>
          <w:position w:val="6"/>
          <w:lang w:val="nl-NL"/>
        </w:rPr>
        <w:t xml:space="preserve"> </w:t>
      </w:r>
      <w:r w:rsidRPr="000A3782">
        <w:rPr>
          <w:rFonts w:ascii="Calibri,Times New Roman" w:eastAsia="Calibri,Times New Roman" w:hAnsi="Calibri,Times New Roman" w:cs="Calibri,Times New Roman"/>
          <w:b/>
          <w:bCs/>
          <w:color w:val="0070C0"/>
          <w:sz w:val="32"/>
          <w:szCs w:val="32"/>
          <w:lang w:val="nl-NL"/>
        </w:rPr>
        <w:t>N</w:t>
      </w:r>
      <w:r w:rsidRPr="000A3782">
        <w:rPr>
          <w:rFonts w:ascii="Calibri,Times New Roman" w:eastAsia="Calibri,Times New Roman" w:hAnsi="Calibri,Times New Roman" w:cs="Calibri,Times New Roman"/>
          <w:color w:val="0070C0"/>
          <w:position w:val="10"/>
          <w:lang w:val="nl-NL"/>
        </w:rPr>
        <w:t>ational</w:t>
      </w:r>
    </w:p>
    <w:sdt>
      <w:sdtPr>
        <w:rPr>
          <w:rFonts w:ascii="Cambria" w:eastAsiaTheme="majorEastAsia" w:hAnsi="Cambria" w:cstheme="majorBidi"/>
          <w:color w:val="0070C0"/>
          <w:sz w:val="160"/>
          <w:szCs w:val="88"/>
          <w:lang w:val="nl-NL"/>
        </w:rPr>
        <w:alias w:val="Titre"/>
        <w:id w:val="13406919"/>
        <w:dataBinding w:prefixMappings="xmlns:ns0='http://schemas.openxmlformats.org/package/2006/metadata/core-properties' xmlns:ns1='http://purl.org/dc/elements/1.1/'" w:xpath="/ns0:coreProperties[1]/ns1:title[1]" w:storeItemID="{6C3C8BC8-F283-45AE-878A-BAB7291924A1}"/>
        <w:text/>
      </w:sdtPr>
      <w:sdtEndPr/>
      <w:sdtContent>
        <w:p w14:paraId="2B95227F" w14:textId="77777777" w:rsidR="002B0E27" w:rsidRPr="000A3782" w:rsidRDefault="4F7566D2" w:rsidP="4F7566D2">
          <w:pPr>
            <w:pStyle w:val="Sansinterligne"/>
            <w:spacing w:line="216" w:lineRule="auto"/>
            <w:jc w:val="center"/>
            <w:rPr>
              <w:rFonts w:ascii="Cambria," w:eastAsia="Cambria," w:hAnsi="Cambria," w:cs="Cambria,"/>
              <w:color w:val="0070C0"/>
              <w:sz w:val="160"/>
              <w:szCs w:val="160"/>
              <w:lang w:val="nl-NL"/>
            </w:rPr>
          </w:pPr>
          <w:r w:rsidRPr="4F7566D2">
            <w:rPr>
              <w:rFonts w:ascii="Cambria," w:eastAsia="Cambria," w:hAnsi="Cambria," w:cs="Cambria,"/>
              <w:color w:val="0070C0"/>
              <w:sz w:val="160"/>
              <w:szCs w:val="160"/>
              <w:lang w:val="nl-NL"/>
            </w:rPr>
            <w:t>NAPAN</w:t>
          </w:r>
        </w:p>
      </w:sdtContent>
    </w:sdt>
    <w:sdt>
      <w:sdtPr>
        <w:rPr>
          <w:color w:val="0070C0"/>
          <w:sz w:val="52"/>
          <w:szCs w:val="24"/>
          <w:lang w:val="nl-NL"/>
        </w:rPr>
        <w:alias w:val="Sous-titre"/>
        <w:id w:val="13406923"/>
        <w:dataBinding w:prefixMappings="xmlns:ns0='http://schemas.openxmlformats.org/package/2006/metadata/core-properties' xmlns:ns1='http://purl.org/dc/elements/1.1/'" w:xpath="/ns0:coreProperties[1]/ns1:subject[1]" w:storeItemID="{6C3C8BC8-F283-45AE-878A-BAB7291924A1}"/>
        <w:text/>
      </w:sdtPr>
      <w:sdtEndPr/>
      <w:sdtContent>
        <w:p w14:paraId="135925F3" w14:textId="77777777" w:rsidR="002B0E27" w:rsidRPr="000A3782" w:rsidRDefault="4F7566D2" w:rsidP="4F7566D2">
          <w:pPr>
            <w:jc w:val="center"/>
            <w:rPr>
              <w:color w:val="0070C0"/>
              <w:sz w:val="52"/>
              <w:szCs w:val="52"/>
              <w:lang w:val="nl-NL"/>
            </w:rPr>
          </w:pPr>
          <w:r w:rsidRPr="4F7566D2">
            <w:rPr>
              <w:color w:val="0070C0"/>
              <w:sz w:val="52"/>
              <w:szCs w:val="52"/>
              <w:lang w:val="nl-NL"/>
            </w:rPr>
            <w:t>Programma 2018-2022</w:t>
          </w:r>
        </w:p>
      </w:sdtContent>
    </w:sdt>
    <w:p w14:paraId="5E119D83" w14:textId="0952E4B1" w:rsidR="002B0E27" w:rsidRPr="000A3782" w:rsidRDefault="4F7566D2" w:rsidP="4F7566D2">
      <w:pPr>
        <w:jc w:val="center"/>
        <w:rPr>
          <w:i/>
          <w:iCs/>
          <w:color w:val="0070C0"/>
          <w:sz w:val="52"/>
          <w:szCs w:val="52"/>
          <w:lang w:val="nl-NL"/>
        </w:rPr>
      </w:pPr>
      <w:r w:rsidRPr="4F7566D2">
        <w:rPr>
          <w:i/>
          <w:iCs/>
          <w:color w:val="0070C0"/>
          <w:sz w:val="52"/>
          <w:szCs w:val="52"/>
          <w:lang w:val="nl-NL"/>
        </w:rPr>
        <w:t>Ontwerp voorgelegd aan de publieke raadpleging van 9 februari tot 10 april 2017</w:t>
      </w:r>
    </w:p>
    <w:p w14:paraId="21F0AF35" w14:textId="77777777" w:rsidR="00012E28" w:rsidRDefault="00012E28" w:rsidP="608D3AC0">
      <w:pPr>
        <w:rPr>
          <w:b/>
          <w:bCs/>
          <w:lang w:val="nl-NL"/>
        </w:rPr>
        <w:sectPr w:rsidR="00012E28" w:rsidSect="002B0E27">
          <w:headerReference w:type="default" r:id="rId11"/>
          <w:pgSz w:w="16838" w:h="11906" w:orient="landscape"/>
          <w:pgMar w:top="720" w:right="720" w:bottom="720" w:left="720" w:header="708" w:footer="708" w:gutter="0"/>
          <w:cols w:space="708"/>
          <w:titlePg/>
          <w:docGrid w:linePitch="360"/>
        </w:sectPr>
      </w:pPr>
    </w:p>
    <w:p w14:paraId="4A2D77EF" w14:textId="585076F6" w:rsidR="00271C13" w:rsidRPr="00FB7C98" w:rsidRDefault="4F7566D2" w:rsidP="4F7566D2">
      <w:pPr>
        <w:rPr>
          <w:rFonts w:eastAsiaTheme="minorEastAsia"/>
          <w:lang w:val="nl-NL"/>
        </w:rPr>
      </w:pPr>
      <w:r w:rsidRPr="4F7566D2">
        <w:rPr>
          <w:rFonts w:eastAsiaTheme="minorEastAsia"/>
          <w:b/>
          <w:bCs/>
          <w:lang w:val="nl-NL"/>
        </w:rPr>
        <w:lastRenderedPageBreak/>
        <w:t xml:space="preserve">COLOFON </w:t>
      </w:r>
    </w:p>
    <w:p w14:paraId="4D5EE896" w14:textId="77777777" w:rsidR="00271C13" w:rsidRPr="00FB7C98" w:rsidRDefault="4F7566D2" w:rsidP="4F7566D2">
      <w:pPr>
        <w:rPr>
          <w:rFonts w:eastAsiaTheme="minorEastAsia"/>
          <w:lang w:val="nl-NL"/>
        </w:rPr>
      </w:pPr>
      <w:r w:rsidRPr="4F7566D2">
        <w:rPr>
          <w:rFonts w:eastAsiaTheme="minorEastAsia"/>
          <w:lang w:val="nl-NL"/>
        </w:rPr>
        <w:t>Napan Task Force</w:t>
      </w:r>
    </w:p>
    <w:p w14:paraId="4D0D9763" w14:textId="27076ED7" w:rsidR="00271C13" w:rsidRPr="00FB7C98" w:rsidRDefault="4F7566D2" w:rsidP="4F7566D2">
      <w:pPr>
        <w:rPr>
          <w:rFonts w:eastAsiaTheme="minorEastAsia"/>
          <w:lang w:val="nl-NL"/>
        </w:rPr>
      </w:pPr>
      <w:r w:rsidRPr="4F7566D2">
        <w:rPr>
          <w:rFonts w:eastAsiaTheme="minorEastAsia"/>
          <w:lang w:val="nl-NL"/>
        </w:rPr>
        <w:t xml:space="preserve">De NTF bestaat uit </w:t>
      </w:r>
      <w:hyperlink r:id="rId12">
        <w:r w:rsidRPr="4F7566D2">
          <w:rPr>
            <w:rStyle w:val="Lienhypertexte"/>
            <w:rFonts w:eastAsiaTheme="minorEastAsia"/>
            <w:lang w:val="nl-NL"/>
          </w:rPr>
          <w:t>vertegenwoordigers</w:t>
        </w:r>
      </w:hyperlink>
      <w:r w:rsidRPr="4F7566D2">
        <w:rPr>
          <w:rFonts w:eastAsiaTheme="minorEastAsia"/>
          <w:lang w:val="nl-NL"/>
        </w:rPr>
        <w:t xml:space="preserve"> van alle overheden die bevoegd zijn voor het NAPAN in België.</w:t>
      </w:r>
    </w:p>
    <w:p w14:paraId="1D758317" w14:textId="77777777" w:rsidR="00271C13" w:rsidRPr="00FB7C98" w:rsidRDefault="4F7566D2" w:rsidP="4F7566D2">
      <w:pPr>
        <w:rPr>
          <w:rFonts w:eastAsiaTheme="minorEastAsia"/>
          <w:lang w:val="en-US"/>
        </w:rPr>
      </w:pPr>
      <w:r w:rsidRPr="4F7566D2">
        <w:rPr>
          <w:rFonts w:eastAsiaTheme="minorEastAsia"/>
          <w:lang w:val="en-US"/>
        </w:rPr>
        <w:t>p/a FOD – Victor Hortaplein 40/10, 1060 Sint-Gillis (Brussel)</w:t>
      </w:r>
    </w:p>
    <w:p w14:paraId="4032BFD4" w14:textId="2E24639C" w:rsidR="00271C13" w:rsidRPr="00FB7C98" w:rsidRDefault="00D77963" w:rsidP="608D3AC0">
      <w:pPr>
        <w:rPr>
          <w:rFonts w:eastAsiaTheme="minorEastAsia" w:cstheme="minorHAnsi"/>
          <w:lang w:val="en-US"/>
        </w:rPr>
      </w:pPr>
      <w:hyperlink r:id="rId13" w:history="1">
        <w:r w:rsidR="008E2359" w:rsidRPr="00FB7C98">
          <w:rPr>
            <w:rStyle w:val="Lienhypertexte"/>
            <w:rFonts w:eastAsiaTheme="minorEastAsia" w:cstheme="minorHAnsi"/>
            <w:lang w:val="en-US"/>
          </w:rPr>
          <w:t>www.NAPAN18-22.be</w:t>
        </w:r>
      </w:hyperlink>
    </w:p>
    <w:p w14:paraId="75F603E0" w14:textId="69788B62" w:rsidR="00271C13" w:rsidRPr="00E60B8D" w:rsidRDefault="4F7566D2" w:rsidP="4F7566D2">
      <w:pPr>
        <w:rPr>
          <w:rFonts w:eastAsiaTheme="minorEastAsia"/>
          <w:lang w:val="de-DE"/>
        </w:rPr>
      </w:pPr>
      <w:r w:rsidRPr="00E60B8D">
        <w:rPr>
          <w:rFonts w:eastAsiaTheme="minorEastAsia"/>
          <w:lang w:val="de-DE"/>
        </w:rPr>
        <w:t xml:space="preserve">E-mail: </w:t>
      </w:r>
      <w:hyperlink r:id="rId14">
        <w:r w:rsidRPr="00E60B8D">
          <w:rPr>
            <w:rStyle w:val="Lienhypertexte"/>
            <w:rFonts w:eastAsiaTheme="minorEastAsia"/>
            <w:lang w:val="de-DE"/>
          </w:rPr>
          <w:t>NAPAN@health.fgov.be</w:t>
        </w:r>
      </w:hyperlink>
    </w:p>
    <w:p w14:paraId="79FF9CBC" w14:textId="2A3CAC88" w:rsidR="00271C13" w:rsidRPr="00FE59C5" w:rsidRDefault="4F7566D2" w:rsidP="4F7566D2">
      <w:pPr>
        <w:rPr>
          <w:rFonts w:eastAsiaTheme="minorEastAsia"/>
          <w:lang w:val="nl-NL"/>
        </w:rPr>
      </w:pPr>
      <w:r w:rsidRPr="00FE59C5">
        <w:rPr>
          <w:rFonts w:eastAsiaTheme="minorEastAsia"/>
          <w:lang w:val="nl-NL"/>
        </w:rPr>
        <w:t>depotnummer: D/2017/2196/1</w:t>
      </w:r>
    </w:p>
    <w:p w14:paraId="6795B64D" w14:textId="77777777" w:rsidR="00271C13" w:rsidRPr="00FE59C5" w:rsidRDefault="00271C13" w:rsidP="54AA1DD0">
      <w:pPr>
        <w:rPr>
          <w:color w:val="0070C0"/>
          <w:sz w:val="28"/>
          <w:szCs w:val="28"/>
          <w:lang w:val="nl-NL"/>
        </w:rPr>
        <w:sectPr w:rsidR="00271C13" w:rsidRPr="00FE59C5" w:rsidSect="00F1568A">
          <w:headerReference w:type="default" r:id="rId15"/>
          <w:headerReference w:type="first" r:id="rId16"/>
          <w:pgSz w:w="16838" w:h="11906" w:orient="landscape"/>
          <w:pgMar w:top="720" w:right="720" w:bottom="720" w:left="720" w:header="708" w:footer="708" w:gutter="0"/>
          <w:cols w:space="708"/>
          <w:docGrid w:linePitch="360"/>
        </w:sectPr>
      </w:pPr>
    </w:p>
    <w:p w14:paraId="4FC51B88" w14:textId="4AEDBA19" w:rsidR="00D912B9" w:rsidRPr="000A3782" w:rsidRDefault="4F7566D2" w:rsidP="4F7566D2">
      <w:pPr>
        <w:rPr>
          <w:color w:val="0070C0"/>
          <w:sz w:val="28"/>
          <w:szCs w:val="28"/>
          <w:lang w:val="nl-NL"/>
        </w:rPr>
      </w:pPr>
      <w:r w:rsidRPr="4F7566D2">
        <w:rPr>
          <w:color w:val="0070C0"/>
          <w:sz w:val="28"/>
          <w:szCs w:val="28"/>
          <w:lang w:val="nl-NL"/>
        </w:rPr>
        <w:lastRenderedPageBreak/>
        <w:t>Hoe kan u opmerkingen maken over het plan ?</w:t>
      </w:r>
    </w:p>
    <w:p w14:paraId="57BE03F3" w14:textId="77777777" w:rsidR="00D912B9" w:rsidRPr="000A3782" w:rsidRDefault="4F7566D2" w:rsidP="4F7566D2">
      <w:pPr>
        <w:spacing w:after="0"/>
        <w:rPr>
          <w:lang w:val="nl-NL"/>
        </w:rPr>
      </w:pPr>
      <w:r w:rsidRPr="4F7566D2">
        <w:rPr>
          <w:lang w:val="nl-NL"/>
        </w:rPr>
        <w:t xml:space="preserve">Het document bestaat uit twee delen: </w:t>
      </w:r>
    </w:p>
    <w:p w14:paraId="2FAA6F6C" w14:textId="77777777" w:rsidR="00D912B9" w:rsidRPr="000A3782" w:rsidRDefault="4F7566D2" w:rsidP="4F7566D2">
      <w:pPr>
        <w:pStyle w:val="Paragraphedeliste"/>
        <w:numPr>
          <w:ilvl w:val="0"/>
          <w:numId w:val="2"/>
        </w:numPr>
        <w:rPr>
          <w:lang w:val="nl-NL"/>
        </w:rPr>
      </w:pPr>
      <w:r w:rsidRPr="4F7566D2">
        <w:rPr>
          <w:lang w:val="nl-NL"/>
        </w:rPr>
        <w:t xml:space="preserve">Het programma 2018-2022 </w:t>
      </w:r>
    </w:p>
    <w:p w14:paraId="38815C86" w14:textId="20796A3E" w:rsidR="00D912B9" w:rsidRPr="000A3782" w:rsidRDefault="4F7566D2" w:rsidP="4F7566D2">
      <w:pPr>
        <w:pStyle w:val="Paragraphedeliste"/>
        <w:numPr>
          <w:ilvl w:val="0"/>
          <w:numId w:val="2"/>
        </w:numPr>
        <w:rPr>
          <w:lang w:val="nl-NL"/>
        </w:rPr>
      </w:pPr>
      <w:r w:rsidRPr="4F7566D2">
        <w:rPr>
          <w:lang w:val="nl-NL"/>
        </w:rPr>
        <w:t>Een bijlage waarin u opmerkingen kan noteren.</w:t>
      </w:r>
    </w:p>
    <w:p w14:paraId="55C755CC" w14:textId="77777777" w:rsidR="00D912B9" w:rsidRPr="000A3782" w:rsidRDefault="00D912B9" w:rsidP="00D912B9">
      <w:pPr>
        <w:rPr>
          <w:i/>
          <w:color w:val="2E74B5" w:themeColor="accent1" w:themeShade="BF"/>
          <w:lang w:val="nl-NL"/>
        </w:rPr>
      </w:pPr>
    </w:p>
    <w:p w14:paraId="5B335A22" w14:textId="77777777" w:rsidR="00D912B9" w:rsidRPr="000A3782" w:rsidRDefault="4F7566D2" w:rsidP="4F7566D2">
      <w:pPr>
        <w:rPr>
          <w:i/>
          <w:iCs/>
          <w:color w:val="2E74B5" w:themeColor="accent1" w:themeShade="BF"/>
          <w:lang w:val="nl-NL"/>
        </w:rPr>
      </w:pPr>
      <w:r w:rsidRPr="4F7566D2">
        <w:rPr>
          <w:i/>
          <w:iCs/>
          <w:color w:val="2E74B5" w:themeColor="accent1" w:themeShade="BF"/>
          <w:lang w:val="nl-NL"/>
        </w:rPr>
        <w:t>Hoe werkt de nummering van de referenties?</w:t>
      </w:r>
    </w:p>
    <w:p w14:paraId="5C15C130" w14:textId="77777777" w:rsidR="00D912B9" w:rsidRPr="000A3782" w:rsidRDefault="4F7566D2" w:rsidP="4F7566D2">
      <w:pPr>
        <w:spacing w:after="0"/>
        <w:rPr>
          <w:lang w:val="nl-NL"/>
        </w:rPr>
      </w:pPr>
      <w:r w:rsidRPr="4F7566D2">
        <w:rPr>
          <w:lang w:val="nl-NL"/>
        </w:rPr>
        <w:t xml:space="preserve">Een referentie bestaat uit 4 delen: </w:t>
      </w:r>
    </w:p>
    <w:p w14:paraId="49A12B6C" w14:textId="2B6788DD" w:rsidR="00D912B9" w:rsidRPr="000A3782" w:rsidRDefault="4F7566D2" w:rsidP="4F7566D2">
      <w:pPr>
        <w:pStyle w:val="Paragraphedeliste"/>
        <w:numPr>
          <w:ilvl w:val="0"/>
          <w:numId w:val="1"/>
        </w:numPr>
        <w:rPr>
          <w:lang w:val="nl-NL"/>
        </w:rPr>
      </w:pPr>
      <w:r w:rsidRPr="4F7566D2">
        <w:rPr>
          <w:lang w:val="nl-NL"/>
        </w:rPr>
        <w:t xml:space="preserve">De letters staan voor de instantie die de actie uitvoert: </w:t>
      </w:r>
      <w:r w:rsidRPr="4F7566D2">
        <w:rPr>
          <w:b/>
          <w:bCs/>
          <w:lang w:val="nl-NL"/>
        </w:rPr>
        <w:t>B</w:t>
      </w:r>
      <w:r w:rsidRPr="4F7566D2">
        <w:rPr>
          <w:b/>
          <w:bCs/>
          <w:color w:val="FFFF00"/>
          <w:lang w:val="nl-NL"/>
        </w:rPr>
        <w:t>e</w:t>
      </w:r>
      <w:r w:rsidRPr="4F7566D2">
        <w:rPr>
          <w:b/>
          <w:bCs/>
          <w:color w:val="FF0000"/>
          <w:lang w:val="nl-NL"/>
        </w:rPr>
        <w:t>l</w:t>
      </w:r>
      <w:r w:rsidRPr="4F7566D2">
        <w:rPr>
          <w:lang w:val="nl-NL"/>
        </w:rPr>
        <w:t>. (België = gemeenschappelijke acties), Fed. (Federaal), BHG (Brussels Hoofdstedelijk Gewest), Vla. (Vlaams Gewest) en Wal. (Waals Gewest)</w:t>
      </w:r>
    </w:p>
    <w:p w14:paraId="470BB808" w14:textId="77777777" w:rsidR="00D912B9" w:rsidRPr="000A3782" w:rsidRDefault="4F7566D2" w:rsidP="4F7566D2">
      <w:pPr>
        <w:pStyle w:val="Paragraphedeliste"/>
        <w:numPr>
          <w:ilvl w:val="0"/>
          <w:numId w:val="1"/>
        </w:numPr>
        <w:rPr>
          <w:lang w:val="nl-NL"/>
        </w:rPr>
      </w:pPr>
      <w:r w:rsidRPr="4F7566D2">
        <w:rPr>
          <w:lang w:val="nl-NL"/>
        </w:rPr>
        <w:t xml:space="preserve">De « 2 » geeft aan dat het gaat om het </w:t>
      </w:r>
      <w:r w:rsidRPr="4F7566D2">
        <w:rPr>
          <w:u w:val="single"/>
          <w:lang w:val="nl-NL"/>
        </w:rPr>
        <w:t>tweede</w:t>
      </w:r>
      <w:r w:rsidRPr="4F7566D2">
        <w:rPr>
          <w:lang w:val="nl-NL"/>
        </w:rPr>
        <w:t xml:space="preserve"> programma van het NAPAN, met name het Programma 2018-2022</w:t>
      </w:r>
    </w:p>
    <w:p w14:paraId="279FF708" w14:textId="77777777" w:rsidR="00D912B9" w:rsidRPr="000A3782" w:rsidRDefault="4F7566D2" w:rsidP="4F7566D2">
      <w:pPr>
        <w:pStyle w:val="Paragraphedeliste"/>
        <w:numPr>
          <w:ilvl w:val="0"/>
          <w:numId w:val="1"/>
        </w:numPr>
        <w:rPr>
          <w:lang w:val="nl-NL"/>
        </w:rPr>
      </w:pPr>
      <w:r w:rsidRPr="4F7566D2">
        <w:rPr>
          <w:lang w:val="nl-NL"/>
        </w:rPr>
        <w:t>Het derde cijfer verwijst naar het thema. H</w:t>
      </w:r>
      <w:bookmarkStart w:id="0" w:name="_GoBack"/>
      <w:bookmarkEnd w:id="0"/>
      <w:r w:rsidRPr="4F7566D2">
        <w:rPr>
          <w:lang w:val="nl-NL"/>
        </w:rPr>
        <w:t>et programma omvat 12 thema’s in totaal (cf. inhoudstafel)</w:t>
      </w:r>
    </w:p>
    <w:p w14:paraId="3ED4A581" w14:textId="6F2FB5EA" w:rsidR="00D912B9" w:rsidRPr="000A3782" w:rsidRDefault="4F7566D2" w:rsidP="4F7566D2">
      <w:pPr>
        <w:pStyle w:val="Paragraphedeliste"/>
        <w:numPr>
          <w:ilvl w:val="0"/>
          <w:numId w:val="1"/>
        </w:numPr>
        <w:rPr>
          <w:lang w:val="nl-NL"/>
        </w:rPr>
      </w:pPr>
      <w:r w:rsidRPr="4F7566D2">
        <w:rPr>
          <w:lang w:val="nl-NL"/>
        </w:rPr>
        <w:t>Het vierde cijfer verwijst naar de plaats die een actie bekleedt binnen  thema</w:t>
      </w:r>
    </w:p>
    <w:p w14:paraId="7EDE1728" w14:textId="196114F8" w:rsidR="00D912B9" w:rsidRPr="000A3782" w:rsidRDefault="4F7566D2" w:rsidP="4F7566D2">
      <w:pPr>
        <w:spacing w:after="0"/>
        <w:rPr>
          <w:lang w:val="nl-NL"/>
        </w:rPr>
      </w:pPr>
      <w:r w:rsidRPr="4F7566D2">
        <w:rPr>
          <w:lang w:val="nl-NL"/>
        </w:rPr>
        <w:t xml:space="preserve">bv : </w:t>
      </w:r>
      <w:r w:rsidRPr="4F7566D2">
        <w:rPr>
          <w:b/>
          <w:bCs/>
        </w:rPr>
        <w:t>B</w:t>
      </w:r>
      <w:r w:rsidRPr="4F7566D2">
        <w:rPr>
          <w:b/>
          <w:bCs/>
          <w:color w:val="FFFF00"/>
        </w:rPr>
        <w:t>e</w:t>
      </w:r>
      <w:r w:rsidRPr="4F7566D2">
        <w:rPr>
          <w:b/>
          <w:bCs/>
          <w:color w:val="FF0000"/>
        </w:rPr>
        <w:t>l</w:t>
      </w:r>
      <w:r w:rsidR="00DA62A7">
        <w:t>.</w:t>
      </w:r>
      <w:r w:rsidRPr="4F7566D2">
        <w:rPr>
          <w:lang w:val="nl-NL"/>
        </w:rPr>
        <w:t>2.1.1 </w:t>
      </w:r>
    </w:p>
    <w:p w14:paraId="292B5CCF" w14:textId="32DF60E3" w:rsidR="00D912B9" w:rsidRPr="000A3782" w:rsidRDefault="4F7566D2" w:rsidP="4F7566D2">
      <w:pPr>
        <w:pStyle w:val="Paragraphedeliste"/>
        <w:numPr>
          <w:ilvl w:val="0"/>
          <w:numId w:val="1"/>
        </w:numPr>
        <w:rPr>
          <w:lang w:val="nl-NL"/>
        </w:rPr>
      </w:pPr>
      <w:r w:rsidRPr="4F7566D2">
        <w:rPr>
          <w:b/>
          <w:bCs/>
        </w:rPr>
        <w:t>B</w:t>
      </w:r>
      <w:r w:rsidRPr="4F7566D2">
        <w:rPr>
          <w:b/>
          <w:bCs/>
          <w:color w:val="FFFF00"/>
        </w:rPr>
        <w:t>e</w:t>
      </w:r>
      <w:r w:rsidRPr="4F7566D2">
        <w:rPr>
          <w:b/>
          <w:bCs/>
          <w:color w:val="FF0000"/>
        </w:rPr>
        <w:t>l</w:t>
      </w:r>
      <w:r>
        <w:t xml:space="preserve">. </w:t>
      </w:r>
      <w:r w:rsidRPr="4F7566D2">
        <w:rPr>
          <w:lang w:val="nl-NL"/>
        </w:rPr>
        <w:t>= gemeenschappelijke actie</w:t>
      </w:r>
    </w:p>
    <w:p w14:paraId="7F942DAA" w14:textId="77777777" w:rsidR="00D912B9" w:rsidRPr="000A3782" w:rsidRDefault="4F7566D2" w:rsidP="4F7566D2">
      <w:pPr>
        <w:pStyle w:val="Paragraphedeliste"/>
        <w:numPr>
          <w:ilvl w:val="0"/>
          <w:numId w:val="1"/>
        </w:numPr>
        <w:rPr>
          <w:lang w:val="nl-NL"/>
        </w:rPr>
      </w:pPr>
      <w:r w:rsidRPr="4F7566D2">
        <w:rPr>
          <w:lang w:val="nl-NL"/>
        </w:rPr>
        <w:t>2 = Programma 2018-2022</w:t>
      </w:r>
    </w:p>
    <w:p w14:paraId="72A8C2FF" w14:textId="77777777" w:rsidR="00D912B9" w:rsidRPr="000A3782" w:rsidRDefault="4F7566D2" w:rsidP="4F7566D2">
      <w:pPr>
        <w:pStyle w:val="Paragraphedeliste"/>
        <w:numPr>
          <w:ilvl w:val="0"/>
          <w:numId w:val="1"/>
        </w:numPr>
        <w:rPr>
          <w:lang w:val="nl-NL"/>
        </w:rPr>
      </w:pPr>
      <w:r w:rsidRPr="4F7566D2">
        <w:rPr>
          <w:lang w:val="nl-NL"/>
        </w:rPr>
        <w:t>1 = thema “Opleiding voor operatoren inzake gewasbeschermingsmiddelen (GBM)”</w:t>
      </w:r>
    </w:p>
    <w:p w14:paraId="4F4DB4BC" w14:textId="66CC3C41" w:rsidR="00D912B9" w:rsidRPr="000A3782" w:rsidRDefault="4F7566D2" w:rsidP="4F7566D2">
      <w:pPr>
        <w:pStyle w:val="Paragraphedeliste"/>
        <w:numPr>
          <w:ilvl w:val="0"/>
          <w:numId w:val="1"/>
        </w:numPr>
        <w:rPr>
          <w:lang w:val="nl-NL"/>
        </w:rPr>
      </w:pPr>
      <w:r w:rsidRPr="4F7566D2">
        <w:rPr>
          <w:lang w:val="nl-NL"/>
        </w:rPr>
        <w:t xml:space="preserve">1 = eerste actie [van </w:t>
      </w:r>
      <w:r w:rsidRPr="4F7566D2">
        <w:rPr>
          <w:b/>
          <w:bCs/>
          <w:lang w:val="nl-NL"/>
        </w:rPr>
        <w:t>B</w:t>
      </w:r>
      <w:r w:rsidRPr="4F7566D2">
        <w:rPr>
          <w:b/>
          <w:bCs/>
          <w:color w:val="FFFF00"/>
          <w:lang w:val="nl-NL"/>
        </w:rPr>
        <w:t>e</w:t>
      </w:r>
      <w:r w:rsidRPr="4F7566D2">
        <w:rPr>
          <w:b/>
          <w:bCs/>
          <w:color w:val="FF0000"/>
          <w:lang w:val="nl-NL"/>
        </w:rPr>
        <w:t>l</w:t>
      </w:r>
      <w:r w:rsidRPr="4F7566D2">
        <w:rPr>
          <w:lang w:val="nl-NL"/>
        </w:rPr>
        <w:t>. voor thema 1]</w:t>
      </w:r>
    </w:p>
    <w:p w14:paraId="731B7320" w14:textId="77777777" w:rsidR="00D912B9" w:rsidRPr="000A3782" w:rsidRDefault="4F7566D2" w:rsidP="4F7566D2">
      <w:pPr>
        <w:rPr>
          <w:lang w:val="nl-NL"/>
        </w:rPr>
      </w:pPr>
      <w:r w:rsidRPr="4F7566D2">
        <w:rPr>
          <w:lang w:val="nl-NL"/>
        </w:rPr>
        <w:t>Bij sommige acties is een bijkomende referentie vermeld die overeenstemt met de vorige regionale programma’s of met andere regionale programma’s.</w:t>
      </w:r>
    </w:p>
    <w:p w14:paraId="7F1C82DD" w14:textId="77777777" w:rsidR="00D912B9" w:rsidRPr="000A3782" w:rsidRDefault="00D912B9" w:rsidP="00D912B9">
      <w:pPr>
        <w:rPr>
          <w:i/>
          <w:color w:val="2E74B5" w:themeColor="accent1" w:themeShade="BF"/>
          <w:sz w:val="24"/>
          <w:lang w:val="nl-NL"/>
        </w:rPr>
      </w:pPr>
    </w:p>
    <w:p w14:paraId="03D55C63" w14:textId="1E9A70F5" w:rsidR="00D912B9" w:rsidRPr="000A3782" w:rsidRDefault="4F7566D2" w:rsidP="4F7566D2">
      <w:pPr>
        <w:rPr>
          <w:lang w:val="nl-NL"/>
        </w:rPr>
      </w:pPr>
      <w:r w:rsidRPr="4F7566D2">
        <w:rPr>
          <w:i/>
          <w:iCs/>
          <w:color w:val="2E74B5" w:themeColor="accent1" w:themeShade="BF"/>
          <w:sz w:val="24"/>
          <w:szCs w:val="24"/>
          <w:lang w:val="nl-NL"/>
        </w:rPr>
        <w:t>Hoe kan u uw mening geven ?</w:t>
      </w:r>
    </w:p>
    <w:p w14:paraId="2B45FE6F" w14:textId="60257234" w:rsidR="00D912B9" w:rsidRPr="00FE59C5" w:rsidRDefault="00D912B9" w:rsidP="4F7566D2">
      <w:pPr>
        <w:pStyle w:val="Paragraphedeliste"/>
        <w:numPr>
          <w:ilvl w:val="0"/>
          <w:numId w:val="1"/>
        </w:numPr>
        <w:rPr>
          <w:rFonts w:eastAsiaTheme="minorEastAsia" w:cstheme="minorHAnsi"/>
          <w:lang w:val="nl-NL"/>
        </w:rPr>
      </w:pPr>
      <w:r w:rsidRPr="00FE59C5">
        <w:rPr>
          <w:rFonts w:eastAsiaTheme="minorEastAsia" w:cstheme="minorHAnsi"/>
          <w:lang w:val="nl-NL"/>
        </w:rPr>
        <w:t xml:space="preserve">Overal waar er een </w:t>
      </w:r>
      <w:hyperlink w:anchor="avis_1" w:history="1">
        <w:r w:rsidRPr="00FE59C5">
          <w:rPr>
            <w:rStyle w:val="Lienhypertexte"/>
            <w:rFonts w:cstheme="minorHAnsi"/>
            <w:sz w:val="24"/>
            <w:u w:val="none"/>
            <w:lang w:val="nl-NL"/>
            <w14:textFill>
              <w14:solidFill>
                <w14:srgbClr w14:val="0000FF">
                  <w14:lumMod w14:val="75000"/>
                </w14:srgbClr>
              </w14:solidFill>
            </w14:textFill>
          </w:rPr>
          <w:sym w:font="Wingdings" w:char="F021"/>
        </w:r>
      </w:hyperlink>
      <w:r w:rsidRPr="00FE59C5">
        <w:rPr>
          <w:rFonts w:eastAsiaTheme="minorEastAsia" w:cstheme="minorHAnsi"/>
          <w:sz w:val="24"/>
          <w:szCs w:val="24"/>
          <w:lang w:val="nl-NL"/>
        </w:rPr>
        <w:t xml:space="preserve"> </w:t>
      </w:r>
      <w:r w:rsidRPr="00FE59C5">
        <w:rPr>
          <w:rFonts w:eastAsiaTheme="minorEastAsia" w:cstheme="minorHAnsi"/>
          <w:lang w:val="nl-NL"/>
        </w:rPr>
        <w:t xml:space="preserve">staat, kan u in bijlage een opmerking maken. In elektronisch formaat is </w:t>
      </w:r>
      <w:hyperlink w:anchor="avis_1" w:history="1">
        <w:r w:rsidRPr="00FE59C5">
          <w:rPr>
            <w:rStyle w:val="Lienhypertexte"/>
            <w:rFonts w:cstheme="minorHAnsi"/>
            <w:sz w:val="24"/>
            <w:u w:val="none"/>
            <w:lang w:val="nl-NL"/>
            <w14:textFill>
              <w14:solidFill>
                <w14:srgbClr w14:val="0000FF">
                  <w14:lumMod w14:val="75000"/>
                </w14:srgbClr>
              </w14:solidFill>
            </w14:textFill>
          </w:rPr>
          <w:sym w:font="Wingdings" w:char="F021"/>
        </w:r>
      </w:hyperlink>
      <w:r w:rsidRPr="00FE59C5">
        <w:rPr>
          <w:rStyle w:val="Lienhypertexte"/>
          <w:rFonts w:eastAsiaTheme="minorEastAsia" w:cstheme="minorHAnsi"/>
          <w:u w:val="none"/>
          <w:lang w:val="nl-NL"/>
          <w14:textFill>
            <w14:solidFill>
              <w14:srgbClr w14:val="0000FF">
                <w14:lumMod w14:val="75000"/>
              </w14:srgbClr>
            </w14:solidFill>
          </w14:textFill>
        </w:rPr>
        <w:t xml:space="preserve"> </w:t>
      </w:r>
      <w:r w:rsidRPr="00FE59C5">
        <w:rPr>
          <w:rFonts w:eastAsiaTheme="minorEastAsia" w:cstheme="minorHAnsi"/>
          <w:lang w:val="nl-NL"/>
        </w:rPr>
        <w:t>een knop waarop u kan klikken en zo automatisch bij de bijlage komt.</w:t>
      </w:r>
    </w:p>
    <w:p w14:paraId="373EB234" w14:textId="1237ABED" w:rsidR="00D912B9" w:rsidRPr="00FE59C5" w:rsidRDefault="4F7566D2" w:rsidP="4F7566D2">
      <w:pPr>
        <w:pStyle w:val="Paragraphedeliste"/>
        <w:numPr>
          <w:ilvl w:val="0"/>
          <w:numId w:val="1"/>
        </w:numPr>
        <w:rPr>
          <w:rFonts w:eastAsiaTheme="minorEastAsia" w:cstheme="minorHAnsi"/>
          <w:lang w:val="nl-NL"/>
        </w:rPr>
      </w:pPr>
      <w:r w:rsidRPr="00FE59C5">
        <w:rPr>
          <w:rFonts w:eastAsiaTheme="minorEastAsia" w:cstheme="minorHAnsi"/>
          <w:lang w:val="nl-NL"/>
        </w:rPr>
        <w:t xml:space="preserve">Vergeet niet om, alvorens een opmerking te maken, in de linker kolom de </w:t>
      </w:r>
      <w:r w:rsidRPr="00FE59C5">
        <w:rPr>
          <w:rFonts w:eastAsiaTheme="minorEastAsia" w:cstheme="minorHAnsi"/>
          <w:u w:val="single"/>
          <w:lang w:val="nl-NL"/>
        </w:rPr>
        <w:t>referentie</w:t>
      </w:r>
      <w:r w:rsidRPr="00FE59C5">
        <w:rPr>
          <w:rFonts w:eastAsiaTheme="minorEastAsia" w:cstheme="minorHAnsi"/>
          <w:lang w:val="nl-NL"/>
        </w:rPr>
        <w:t xml:space="preserve"> van de actie te </w:t>
      </w:r>
      <w:r w:rsidRPr="00FE59C5">
        <w:rPr>
          <w:rFonts w:eastAsiaTheme="minorEastAsia" w:cstheme="minorHAnsi"/>
          <w:u w:val="single"/>
          <w:lang w:val="nl-NL"/>
        </w:rPr>
        <w:t>vermelden</w:t>
      </w:r>
      <w:r w:rsidRPr="00FE59C5">
        <w:rPr>
          <w:rFonts w:eastAsiaTheme="minorEastAsia" w:cstheme="minorHAnsi"/>
          <w:lang w:val="nl-NL"/>
        </w:rPr>
        <w:t>.</w:t>
      </w:r>
    </w:p>
    <w:p w14:paraId="7B475279" w14:textId="25959557" w:rsidR="00D912B9" w:rsidRPr="00FE59C5" w:rsidRDefault="4F7566D2" w:rsidP="4F7566D2">
      <w:pPr>
        <w:pStyle w:val="Paragraphedeliste"/>
        <w:numPr>
          <w:ilvl w:val="0"/>
          <w:numId w:val="1"/>
        </w:numPr>
        <w:rPr>
          <w:rFonts w:eastAsiaTheme="minorEastAsia" w:cstheme="minorHAnsi"/>
          <w:lang w:val="nl-NL"/>
        </w:rPr>
      </w:pPr>
      <w:r w:rsidRPr="00FE59C5">
        <w:rPr>
          <w:rFonts w:eastAsiaTheme="minorEastAsia" w:cstheme="minorHAnsi"/>
          <w:lang w:val="nl-NL"/>
        </w:rPr>
        <w:t xml:space="preserve">Nadat uw opmerkingen werden toegevoegd, slaat u het document op en verstuurt u het naar het volgende e-mailadres: </w:t>
      </w:r>
      <w:hyperlink r:id="rId17">
        <w:r w:rsidRPr="00FE59C5">
          <w:rPr>
            <w:rStyle w:val="Lienhypertexte"/>
            <w:rFonts w:eastAsiaTheme="minorEastAsia" w:cstheme="minorHAnsi"/>
            <w:lang w:val="nl-NL"/>
          </w:rPr>
          <w:t>NAPAN@health.fgov.be</w:t>
        </w:r>
      </w:hyperlink>
      <w:r w:rsidRPr="00FE59C5">
        <w:rPr>
          <w:rStyle w:val="Lienhypertexte"/>
          <w:rFonts w:eastAsiaTheme="minorEastAsia" w:cstheme="minorHAnsi"/>
          <w:lang w:val="nl-NL"/>
        </w:rPr>
        <w:t xml:space="preserve">, </w:t>
      </w:r>
      <w:r w:rsidRPr="00FE59C5">
        <w:rPr>
          <w:rFonts w:eastAsiaTheme="minorEastAsia" w:cstheme="minorHAnsi"/>
          <w:lang w:val="nl-NL"/>
        </w:rPr>
        <w:t xml:space="preserve">of per post naar </w:t>
      </w:r>
      <w:r w:rsidRPr="00FE59C5">
        <w:rPr>
          <w:rFonts w:eastAsiaTheme="minorEastAsia" w:cstheme="minorHAnsi"/>
          <w:i/>
          <w:iCs/>
          <w:lang w:val="nl-NL"/>
        </w:rPr>
        <w:t>Dr ir Vincent Van Bol</w:t>
      </w:r>
      <w:r w:rsidRPr="00FE59C5">
        <w:rPr>
          <w:rFonts w:eastAsiaTheme="minorEastAsia" w:cstheme="minorHAnsi"/>
          <w:b/>
          <w:bCs/>
          <w:i/>
          <w:iCs/>
          <w:lang w:val="nl-NL"/>
        </w:rPr>
        <w:t xml:space="preserve">, </w:t>
      </w:r>
      <w:r w:rsidRPr="00FE59C5">
        <w:rPr>
          <w:rFonts w:eastAsiaTheme="minorEastAsia" w:cstheme="minorHAnsi"/>
          <w:i/>
          <w:iCs/>
          <w:lang w:val="nl-NL"/>
        </w:rPr>
        <w:t>coördinator van het Federaal ReductiePlan voor Pesticiden, Bureau 7D227, FOD VVVL</w:t>
      </w:r>
      <w:r w:rsidRPr="00FE59C5">
        <w:rPr>
          <w:rFonts w:eastAsiaTheme="minorEastAsia" w:cstheme="minorHAnsi"/>
          <w:lang w:val="nl-NL"/>
        </w:rPr>
        <w:t>, Victor Hortaplein, 40/10, 1060 Sint-Gillis (Brussel).</w:t>
      </w:r>
    </w:p>
    <w:p w14:paraId="7A33E723" w14:textId="1B90A51A" w:rsidR="00D912B9" w:rsidRPr="00FE59C5" w:rsidRDefault="4F7566D2" w:rsidP="4F7566D2">
      <w:pPr>
        <w:pStyle w:val="Paragraphedeliste"/>
        <w:numPr>
          <w:ilvl w:val="0"/>
          <w:numId w:val="1"/>
        </w:numPr>
        <w:rPr>
          <w:rFonts w:eastAsiaTheme="minorEastAsia" w:cstheme="minorHAnsi"/>
          <w:lang w:val="nl-NL"/>
        </w:rPr>
      </w:pPr>
      <w:r w:rsidRPr="00FE59C5">
        <w:rPr>
          <w:rFonts w:eastAsiaTheme="minorEastAsia" w:cstheme="minorHAnsi"/>
          <w:lang w:val="nl-NL"/>
        </w:rPr>
        <w:t>Vergeet niet om uw identiteit te vermelden of, desgevallend, de vereniging die u vertegenwoordigt. De zendingen per postpost moeten gedateerd en ondertekend worden om naar behoren met rekening gehouden te worden.</w:t>
      </w:r>
    </w:p>
    <w:p w14:paraId="34371B3B" w14:textId="308D979F" w:rsidR="00D912B9" w:rsidRPr="00FE59C5" w:rsidRDefault="4F7566D2" w:rsidP="4F7566D2">
      <w:pPr>
        <w:pStyle w:val="Paragraphedeliste"/>
        <w:numPr>
          <w:ilvl w:val="0"/>
          <w:numId w:val="1"/>
        </w:numPr>
        <w:tabs>
          <w:tab w:val="left" w:pos="8095"/>
          <w:tab w:val="right" w:pos="9360"/>
        </w:tabs>
        <w:jc w:val="left"/>
        <w:rPr>
          <w:rFonts w:eastAsiaTheme="minorEastAsia" w:cstheme="minorHAnsi"/>
          <w:lang w:val="nl-NL"/>
        </w:rPr>
      </w:pPr>
      <w:r w:rsidRPr="00FE59C5">
        <w:rPr>
          <w:rFonts w:eastAsiaTheme="minorEastAsia" w:cstheme="minorHAnsi"/>
          <w:i/>
          <w:iCs/>
          <w:color w:val="FF0000"/>
          <w:lang w:val="nl-NL"/>
        </w:rPr>
        <w:t>U heeft tijd tot 10 april 2017 om opmerkingen door te sturen</w:t>
      </w:r>
      <w:r w:rsidRPr="00FE59C5">
        <w:rPr>
          <w:rFonts w:eastAsiaTheme="minorEastAsia" w:cstheme="minorHAnsi"/>
          <w:lang w:val="nl-NL"/>
        </w:rPr>
        <w:t>.</w:t>
      </w:r>
    </w:p>
    <w:p w14:paraId="57036276" w14:textId="77777777" w:rsidR="00012E28" w:rsidRDefault="00012E28">
      <w:pPr>
        <w:rPr>
          <w:lang w:val="nl-NL"/>
        </w:rPr>
        <w:sectPr w:rsidR="00012E28" w:rsidSect="00F1568A">
          <w:footerReference w:type="first" r:id="rId18"/>
          <w:pgSz w:w="16838" w:h="11906" w:orient="landscape"/>
          <w:pgMar w:top="720" w:right="720" w:bottom="720" w:left="720" w:header="708" w:footer="708" w:gutter="0"/>
          <w:cols w:space="708"/>
          <w:docGrid w:linePitch="360"/>
        </w:sectPr>
      </w:pPr>
    </w:p>
    <w:p w14:paraId="2CD743CB" w14:textId="2BDF4092" w:rsidR="00D912B9" w:rsidRPr="000A3782" w:rsidRDefault="4F7566D2" w:rsidP="4F7566D2">
      <w:pPr>
        <w:jc w:val="left"/>
        <w:rPr>
          <w:rFonts w:asciiTheme="minorEastAsia" w:eastAsiaTheme="minorEastAsia" w:hAnsiTheme="minorEastAsia" w:cstheme="minorEastAsia"/>
          <w:color w:val="0070C0"/>
          <w:sz w:val="28"/>
          <w:szCs w:val="28"/>
          <w:lang w:val="nl-NL"/>
        </w:rPr>
      </w:pPr>
      <w:r w:rsidRPr="4F7566D2">
        <w:rPr>
          <w:rFonts w:asciiTheme="minorEastAsia" w:eastAsiaTheme="minorEastAsia" w:hAnsiTheme="minorEastAsia" w:cstheme="minorEastAsia"/>
          <w:color w:val="0070C0"/>
          <w:sz w:val="28"/>
          <w:szCs w:val="28"/>
          <w:lang w:val="nl-NL"/>
        </w:rPr>
        <w:lastRenderedPageBreak/>
        <w:t>Lijst van afkortingen en acroniemen</w:t>
      </w:r>
    </w:p>
    <w:tbl>
      <w:tblPr>
        <w:tblStyle w:val="PlainTable1"/>
        <w:tblW w:w="0" w:type="auto"/>
        <w:tblLook w:val="04A0" w:firstRow="1" w:lastRow="0" w:firstColumn="1" w:lastColumn="0" w:noHBand="0" w:noVBand="1"/>
      </w:tblPr>
      <w:tblGrid>
        <w:gridCol w:w="3114"/>
        <w:gridCol w:w="12274"/>
      </w:tblGrid>
      <w:tr w:rsidR="00D912B9" w:rsidRPr="00E3198D" w14:paraId="4D7CEFDD" w14:textId="77777777" w:rsidTr="4F7566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595097A3" w14:textId="23891438" w:rsidR="00D912B9" w:rsidRPr="00E3198D" w:rsidRDefault="4F7566D2" w:rsidP="4F7566D2">
            <w:pPr>
              <w:keepNext/>
              <w:rPr>
                <w:rFonts w:eastAsiaTheme="minorEastAsia"/>
              </w:rPr>
            </w:pPr>
            <w:r w:rsidRPr="4F7566D2">
              <w:rPr>
                <w:rFonts w:eastAsiaTheme="minorEastAsia"/>
              </w:rPr>
              <w:t>B</w:t>
            </w:r>
            <w:r w:rsidRPr="4F7566D2">
              <w:rPr>
                <w:rFonts w:eastAsiaTheme="minorEastAsia"/>
                <w:color w:val="FFFF00"/>
              </w:rPr>
              <w:t>e</w:t>
            </w:r>
            <w:r w:rsidRPr="4F7566D2">
              <w:rPr>
                <w:rFonts w:eastAsiaTheme="minorEastAsia"/>
                <w:color w:val="FF0000"/>
              </w:rPr>
              <w:t>l</w:t>
            </w:r>
            <w:r w:rsidRPr="4F7566D2">
              <w:rPr>
                <w:rFonts w:eastAsiaTheme="minorEastAsia"/>
                <w:b w:val="0"/>
                <w:bCs w:val="0"/>
              </w:rPr>
              <w:t>.</w:t>
            </w:r>
          </w:p>
        </w:tc>
        <w:tc>
          <w:tcPr>
            <w:tcW w:w="12274" w:type="dxa"/>
          </w:tcPr>
          <w:p w14:paraId="03D640B4" w14:textId="77777777" w:rsidR="00D912B9" w:rsidRPr="00E3198D" w:rsidRDefault="4F7566D2" w:rsidP="4F7566D2">
            <w:pPr>
              <w:cnfStyle w:val="100000000000" w:firstRow="1" w:lastRow="0" w:firstColumn="0" w:lastColumn="0" w:oddVBand="0" w:evenVBand="0" w:oddHBand="0" w:evenHBand="0" w:firstRowFirstColumn="0" w:firstRowLastColumn="0" w:lastRowFirstColumn="0" w:lastRowLastColumn="0"/>
              <w:rPr>
                <w:rFonts w:eastAsiaTheme="minorEastAsia"/>
                <w:b w:val="0"/>
                <w:bCs w:val="0"/>
                <w:lang w:val="nl-NL"/>
              </w:rPr>
            </w:pPr>
            <w:r w:rsidRPr="4F7566D2">
              <w:rPr>
                <w:rFonts w:eastAsiaTheme="minorEastAsia"/>
                <w:b w:val="0"/>
                <w:bCs w:val="0"/>
                <w:lang w:val="nl-NL"/>
              </w:rPr>
              <w:t>België = gemeenschappelijke actie</w:t>
            </w:r>
          </w:p>
        </w:tc>
      </w:tr>
      <w:tr w:rsidR="00C248EA" w:rsidRPr="00E3198D" w14:paraId="62EE7E29" w14:textId="77777777" w:rsidTr="4F756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08A9DB6E" w14:textId="22468F73" w:rsidR="00C248EA" w:rsidRPr="00E3198D" w:rsidRDefault="4F7566D2" w:rsidP="4F7566D2">
            <w:pPr>
              <w:keepNext/>
              <w:rPr>
                <w:rFonts w:eastAsiaTheme="minorEastAsia"/>
                <w:b w:val="0"/>
                <w:bCs w:val="0"/>
              </w:rPr>
            </w:pPr>
            <w:r w:rsidRPr="4F7566D2">
              <w:rPr>
                <w:rFonts w:eastAsiaTheme="minorEastAsia"/>
                <w:b w:val="0"/>
                <w:bCs w:val="0"/>
              </w:rPr>
              <w:t>BEN</w:t>
            </w:r>
          </w:p>
        </w:tc>
        <w:tc>
          <w:tcPr>
            <w:tcW w:w="12274" w:type="dxa"/>
          </w:tcPr>
          <w:p w14:paraId="7753BFB5" w14:textId="07FA040D" w:rsidR="00C248EA" w:rsidRPr="00E3198D" w:rsidRDefault="4F7566D2" w:rsidP="4F7566D2">
            <w:p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4F7566D2">
              <w:rPr>
                <w:rFonts w:eastAsiaTheme="minorEastAsia"/>
                <w:lang w:val="nl-NL"/>
              </w:rPr>
              <w:t>Brussels Ecologisch Netwerk</w:t>
            </w:r>
          </w:p>
        </w:tc>
      </w:tr>
      <w:tr w:rsidR="00D912B9" w:rsidRPr="00E60B8D" w14:paraId="700E901A" w14:textId="77777777" w:rsidTr="4F7566D2">
        <w:tc>
          <w:tcPr>
            <w:cnfStyle w:val="001000000000" w:firstRow="0" w:lastRow="0" w:firstColumn="1" w:lastColumn="0" w:oddVBand="0" w:evenVBand="0" w:oddHBand="0" w:evenHBand="0" w:firstRowFirstColumn="0" w:firstRowLastColumn="0" w:lastRowFirstColumn="0" w:lastRowLastColumn="0"/>
            <w:tcW w:w="3114" w:type="dxa"/>
          </w:tcPr>
          <w:p w14:paraId="0A80A8B4" w14:textId="77777777" w:rsidR="00D912B9" w:rsidRPr="00E3198D" w:rsidRDefault="4F7566D2" w:rsidP="4F7566D2">
            <w:pPr>
              <w:rPr>
                <w:rFonts w:eastAsiaTheme="minorEastAsia"/>
                <w:b w:val="0"/>
                <w:bCs w:val="0"/>
                <w:lang w:val="nl-NL"/>
              </w:rPr>
            </w:pPr>
            <w:r w:rsidRPr="4F7566D2">
              <w:rPr>
                <w:rFonts w:eastAsiaTheme="minorEastAsia"/>
                <w:b w:val="0"/>
                <w:bCs w:val="0"/>
                <w:lang w:val="nl-NL"/>
              </w:rPr>
              <w:t>BWR</w:t>
            </w:r>
          </w:p>
        </w:tc>
        <w:tc>
          <w:tcPr>
            <w:tcW w:w="12274" w:type="dxa"/>
          </w:tcPr>
          <w:p w14:paraId="04D4BACA" w14:textId="77777777" w:rsidR="00D912B9" w:rsidRPr="00E3198D" w:rsidRDefault="4F7566D2" w:rsidP="4F7566D2">
            <w:pPr>
              <w:cnfStyle w:val="000000000000" w:firstRow="0" w:lastRow="0" w:firstColumn="0" w:lastColumn="0" w:oddVBand="0" w:evenVBand="0" w:oddHBand="0" w:evenHBand="0" w:firstRowFirstColumn="0" w:firstRowLastColumn="0" w:lastRowFirstColumn="0" w:lastRowLastColumn="0"/>
              <w:rPr>
                <w:rFonts w:eastAsiaTheme="minorEastAsia"/>
                <w:lang w:val="nl-NL"/>
              </w:rPr>
            </w:pPr>
            <w:r w:rsidRPr="4F7566D2">
              <w:rPr>
                <w:rFonts w:eastAsiaTheme="minorEastAsia"/>
                <w:lang w:val="nl-NL"/>
              </w:rPr>
              <w:t>Besluit van de Waalse Regering</w:t>
            </w:r>
          </w:p>
        </w:tc>
      </w:tr>
      <w:tr w:rsidR="00D912B9" w:rsidRPr="00E3198D" w14:paraId="0D23C02B" w14:textId="77777777" w:rsidTr="4F756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79BB228A" w14:textId="77777777" w:rsidR="00D912B9" w:rsidRPr="00E3198D" w:rsidRDefault="4F7566D2" w:rsidP="4F7566D2">
            <w:pPr>
              <w:tabs>
                <w:tab w:val="left" w:pos="1902"/>
              </w:tabs>
              <w:rPr>
                <w:rFonts w:eastAsiaTheme="minorEastAsia"/>
                <w:b w:val="0"/>
                <w:bCs w:val="0"/>
                <w:lang w:val="nl-NL"/>
              </w:rPr>
            </w:pPr>
            <w:r w:rsidRPr="4F7566D2">
              <w:rPr>
                <w:rFonts w:eastAsiaTheme="minorEastAsia"/>
                <w:b w:val="0"/>
                <w:bCs w:val="0"/>
                <w:lang w:val="nl-NL"/>
              </w:rPr>
              <w:t>CIW</w:t>
            </w:r>
          </w:p>
        </w:tc>
        <w:tc>
          <w:tcPr>
            <w:tcW w:w="12274" w:type="dxa"/>
          </w:tcPr>
          <w:p w14:paraId="1B28F3F5" w14:textId="77777777" w:rsidR="00D912B9" w:rsidRPr="00E3198D" w:rsidRDefault="4F7566D2" w:rsidP="4F7566D2">
            <w:p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4F7566D2">
              <w:rPr>
                <w:rFonts w:eastAsiaTheme="minorEastAsia"/>
                <w:lang w:val="nl-NL"/>
              </w:rPr>
              <w:t>Coördinatiecommissie Integraal Waterbeleid</w:t>
            </w:r>
          </w:p>
        </w:tc>
      </w:tr>
      <w:tr w:rsidR="00D912B9" w:rsidRPr="00E60B8D" w14:paraId="0D5632C0" w14:textId="77777777" w:rsidTr="4F7566D2">
        <w:tc>
          <w:tcPr>
            <w:cnfStyle w:val="001000000000" w:firstRow="0" w:lastRow="0" w:firstColumn="1" w:lastColumn="0" w:oddVBand="0" w:evenVBand="0" w:oddHBand="0" w:evenHBand="0" w:firstRowFirstColumn="0" w:firstRowLastColumn="0" w:lastRowFirstColumn="0" w:lastRowLastColumn="0"/>
            <w:tcW w:w="3114" w:type="dxa"/>
          </w:tcPr>
          <w:p w14:paraId="2F8FF402" w14:textId="77777777" w:rsidR="00D912B9" w:rsidRPr="00E3198D" w:rsidRDefault="4F7566D2" w:rsidP="4F7566D2">
            <w:pPr>
              <w:rPr>
                <w:rFonts w:eastAsiaTheme="minorEastAsia"/>
                <w:b w:val="0"/>
                <w:bCs w:val="0"/>
                <w:lang w:val="nl-NL"/>
              </w:rPr>
            </w:pPr>
            <w:r w:rsidRPr="4F7566D2">
              <w:rPr>
                <w:rFonts w:eastAsiaTheme="minorEastAsia"/>
                <w:b w:val="0"/>
                <w:bCs w:val="0"/>
                <w:lang w:val="nl-NL"/>
              </w:rPr>
              <w:t>CRA-w</w:t>
            </w:r>
          </w:p>
        </w:tc>
        <w:tc>
          <w:tcPr>
            <w:tcW w:w="12274" w:type="dxa"/>
          </w:tcPr>
          <w:p w14:paraId="4090C805" w14:textId="77777777" w:rsidR="00D912B9" w:rsidRPr="00E3198D" w:rsidRDefault="4F7566D2" w:rsidP="4F7566D2">
            <w:pPr>
              <w:cnfStyle w:val="000000000000" w:firstRow="0" w:lastRow="0" w:firstColumn="0" w:lastColumn="0" w:oddVBand="0" w:evenVBand="0" w:oddHBand="0" w:evenHBand="0" w:firstRowFirstColumn="0" w:firstRowLastColumn="0" w:lastRowFirstColumn="0" w:lastRowLastColumn="0"/>
              <w:rPr>
                <w:rFonts w:eastAsiaTheme="minorEastAsia"/>
                <w:lang w:val="nl-NL"/>
              </w:rPr>
            </w:pPr>
            <w:r w:rsidRPr="4F7566D2">
              <w:rPr>
                <w:rFonts w:eastAsiaTheme="minorEastAsia"/>
                <w:lang w:val="nl-NL"/>
              </w:rPr>
              <w:t>Waals Centrum voor Landbouwkundig Onderzoek</w:t>
            </w:r>
          </w:p>
        </w:tc>
      </w:tr>
      <w:tr w:rsidR="00D912B9" w:rsidRPr="00E3198D" w14:paraId="694D6B87" w14:textId="77777777" w:rsidTr="4F756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3EE59570" w14:textId="77777777" w:rsidR="00D912B9" w:rsidRPr="00E3198D" w:rsidRDefault="4F7566D2" w:rsidP="4F7566D2">
            <w:pPr>
              <w:rPr>
                <w:rFonts w:eastAsiaTheme="minorEastAsia"/>
                <w:b w:val="0"/>
                <w:bCs w:val="0"/>
                <w:lang w:val="nl-NL"/>
              </w:rPr>
            </w:pPr>
            <w:r w:rsidRPr="4F7566D2">
              <w:rPr>
                <w:rFonts w:eastAsiaTheme="minorEastAsia"/>
                <w:b w:val="0"/>
                <w:bCs w:val="0"/>
                <w:lang w:val="nl-NL"/>
              </w:rPr>
              <w:t>CRE</w:t>
            </w:r>
          </w:p>
        </w:tc>
        <w:tc>
          <w:tcPr>
            <w:tcW w:w="12274" w:type="dxa"/>
          </w:tcPr>
          <w:p w14:paraId="08A2D18B" w14:textId="77777777" w:rsidR="00D912B9" w:rsidRPr="00E3198D" w:rsidRDefault="4F7566D2" w:rsidP="4F7566D2">
            <w:p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4F7566D2">
              <w:rPr>
                <w:rFonts w:eastAsiaTheme="minorEastAsia"/>
                <w:lang w:val="nl-NL"/>
              </w:rPr>
              <w:t>Onderzoeks- en Testcentrum</w:t>
            </w:r>
          </w:p>
        </w:tc>
      </w:tr>
      <w:tr w:rsidR="00D912B9" w:rsidRPr="00E60B8D" w14:paraId="5DBE92EA" w14:textId="77777777" w:rsidTr="4F7566D2">
        <w:tc>
          <w:tcPr>
            <w:cnfStyle w:val="001000000000" w:firstRow="0" w:lastRow="0" w:firstColumn="1" w:lastColumn="0" w:oddVBand="0" w:evenVBand="0" w:oddHBand="0" w:evenHBand="0" w:firstRowFirstColumn="0" w:firstRowLastColumn="0" w:lastRowFirstColumn="0" w:lastRowLastColumn="0"/>
            <w:tcW w:w="3114" w:type="dxa"/>
          </w:tcPr>
          <w:p w14:paraId="5A23166C" w14:textId="77777777" w:rsidR="00D912B9" w:rsidRPr="00E3198D" w:rsidRDefault="4F7566D2" w:rsidP="4F7566D2">
            <w:pPr>
              <w:rPr>
                <w:rFonts w:eastAsiaTheme="minorEastAsia"/>
                <w:b w:val="0"/>
                <w:bCs w:val="0"/>
                <w:lang w:val="nl-NL"/>
              </w:rPr>
            </w:pPr>
            <w:r w:rsidRPr="4F7566D2">
              <w:rPr>
                <w:rFonts w:eastAsiaTheme="minorEastAsia"/>
                <w:b w:val="0"/>
                <w:bCs w:val="0"/>
                <w:lang w:val="nl-NL"/>
              </w:rPr>
              <w:t>FAVV</w:t>
            </w:r>
          </w:p>
        </w:tc>
        <w:tc>
          <w:tcPr>
            <w:tcW w:w="12274" w:type="dxa"/>
          </w:tcPr>
          <w:p w14:paraId="0F201B28" w14:textId="77777777" w:rsidR="00D912B9" w:rsidRPr="00E3198D" w:rsidRDefault="4F7566D2" w:rsidP="4F7566D2">
            <w:pPr>
              <w:cnfStyle w:val="000000000000" w:firstRow="0" w:lastRow="0" w:firstColumn="0" w:lastColumn="0" w:oddVBand="0" w:evenVBand="0" w:oddHBand="0" w:evenHBand="0" w:firstRowFirstColumn="0" w:firstRowLastColumn="0" w:lastRowFirstColumn="0" w:lastRowLastColumn="0"/>
              <w:rPr>
                <w:rFonts w:eastAsiaTheme="minorEastAsia"/>
                <w:lang w:val="nl-NL"/>
              </w:rPr>
            </w:pPr>
            <w:r w:rsidRPr="4F7566D2">
              <w:rPr>
                <w:rFonts w:eastAsiaTheme="minorEastAsia"/>
                <w:lang w:val="nl-NL"/>
              </w:rPr>
              <w:t>Federaal Agentschap voor de veiligheid van de voedselketen</w:t>
            </w:r>
          </w:p>
        </w:tc>
      </w:tr>
      <w:tr w:rsidR="00D912B9" w:rsidRPr="00E3198D" w14:paraId="0094311B" w14:textId="77777777" w:rsidTr="4F756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7316FC7D" w14:textId="77777777" w:rsidR="00D912B9" w:rsidRPr="00E3198D" w:rsidRDefault="4F7566D2" w:rsidP="4F7566D2">
            <w:pPr>
              <w:rPr>
                <w:rFonts w:eastAsiaTheme="minorEastAsia"/>
                <w:b w:val="0"/>
                <w:bCs w:val="0"/>
                <w:lang w:val="nl-NL"/>
              </w:rPr>
            </w:pPr>
            <w:r w:rsidRPr="4F7566D2">
              <w:rPr>
                <w:rFonts w:eastAsiaTheme="minorEastAsia"/>
                <w:b w:val="0"/>
                <w:bCs w:val="0"/>
                <w:lang w:val="nl-NL"/>
              </w:rPr>
              <w:t>Fytolicentie NP</w:t>
            </w:r>
          </w:p>
        </w:tc>
        <w:tc>
          <w:tcPr>
            <w:tcW w:w="12274" w:type="dxa"/>
          </w:tcPr>
          <w:p w14:paraId="53E12D50" w14:textId="77777777" w:rsidR="00D912B9" w:rsidRPr="00E3198D" w:rsidRDefault="4F7566D2" w:rsidP="4F7566D2">
            <w:p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4F7566D2">
              <w:rPr>
                <w:rFonts w:eastAsiaTheme="minorEastAsia"/>
                <w:lang w:val="nl-NL"/>
              </w:rPr>
              <w:t xml:space="preserve">Distributie van of voorlichting over middelen voor niet-professioneel gebruik. </w:t>
            </w:r>
            <w:hyperlink r:id="rId19">
              <w:r w:rsidRPr="4F7566D2">
                <w:rPr>
                  <w:rStyle w:val="Lienhypertexte"/>
                  <w:rFonts w:eastAsiaTheme="minorEastAsia"/>
                  <w:lang w:val="nl-NL"/>
                </w:rPr>
                <w:t>Meer informatie</w:t>
              </w:r>
            </w:hyperlink>
          </w:p>
        </w:tc>
      </w:tr>
      <w:tr w:rsidR="00D912B9" w:rsidRPr="00E3198D" w14:paraId="22A8B1D2" w14:textId="77777777" w:rsidTr="4F7566D2">
        <w:tc>
          <w:tcPr>
            <w:cnfStyle w:val="001000000000" w:firstRow="0" w:lastRow="0" w:firstColumn="1" w:lastColumn="0" w:oddVBand="0" w:evenVBand="0" w:oddHBand="0" w:evenHBand="0" w:firstRowFirstColumn="0" w:firstRowLastColumn="0" w:lastRowFirstColumn="0" w:lastRowLastColumn="0"/>
            <w:tcW w:w="3114" w:type="dxa"/>
          </w:tcPr>
          <w:p w14:paraId="502C8085" w14:textId="77777777" w:rsidR="00D912B9" w:rsidRPr="00E3198D" w:rsidRDefault="4F7566D2" w:rsidP="4F7566D2">
            <w:pPr>
              <w:rPr>
                <w:rFonts w:eastAsiaTheme="minorEastAsia"/>
                <w:b w:val="0"/>
                <w:bCs w:val="0"/>
                <w:lang w:val="nl-NL"/>
              </w:rPr>
            </w:pPr>
            <w:r w:rsidRPr="4F7566D2">
              <w:rPr>
                <w:rFonts w:eastAsiaTheme="minorEastAsia"/>
                <w:b w:val="0"/>
                <w:bCs w:val="0"/>
                <w:lang w:val="nl-NL"/>
              </w:rPr>
              <w:t>Fytolicentie P</w:t>
            </w:r>
            <w:r w:rsidRPr="4F7566D2">
              <w:rPr>
                <w:rFonts w:eastAsiaTheme="minorEastAsia"/>
                <w:b w:val="0"/>
                <w:bCs w:val="0"/>
                <w:vertAlign w:val="subscript"/>
                <w:lang w:val="nl-NL"/>
              </w:rPr>
              <w:t>2</w:t>
            </w:r>
          </w:p>
        </w:tc>
        <w:tc>
          <w:tcPr>
            <w:tcW w:w="12274" w:type="dxa"/>
          </w:tcPr>
          <w:p w14:paraId="564B527F" w14:textId="77777777" w:rsidR="00D912B9" w:rsidRPr="00E3198D" w:rsidRDefault="4F7566D2" w:rsidP="4F7566D2">
            <w:pPr>
              <w:cnfStyle w:val="000000000000" w:firstRow="0" w:lastRow="0" w:firstColumn="0" w:lastColumn="0" w:oddVBand="0" w:evenVBand="0" w:oddHBand="0" w:evenHBand="0" w:firstRowFirstColumn="0" w:firstRowLastColumn="0" w:lastRowFirstColumn="0" w:lastRowLastColumn="0"/>
              <w:rPr>
                <w:rFonts w:eastAsiaTheme="minorEastAsia"/>
                <w:lang w:val="nl-NL"/>
              </w:rPr>
            </w:pPr>
            <w:r w:rsidRPr="4F7566D2">
              <w:rPr>
                <w:rFonts w:eastAsiaTheme="minorEastAsia"/>
                <w:lang w:val="nl-NL"/>
              </w:rPr>
              <w:t xml:space="preserve">Professioneel gebruik. </w:t>
            </w:r>
            <w:hyperlink r:id="rId20">
              <w:r w:rsidRPr="4F7566D2">
                <w:rPr>
                  <w:rStyle w:val="Lienhypertexte"/>
                  <w:rFonts w:eastAsiaTheme="minorEastAsia"/>
                  <w:lang w:val="nl-NL"/>
                </w:rPr>
                <w:t>Meer informatie</w:t>
              </w:r>
            </w:hyperlink>
          </w:p>
        </w:tc>
      </w:tr>
      <w:tr w:rsidR="00D912B9" w:rsidRPr="00E3198D" w14:paraId="4222574D" w14:textId="77777777" w:rsidTr="4F756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3CBA9D68" w14:textId="77777777" w:rsidR="00D912B9" w:rsidRPr="00E3198D" w:rsidRDefault="4F7566D2" w:rsidP="4F7566D2">
            <w:pPr>
              <w:rPr>
                <w:rFonts w:eastAsiaTheme="minorEastAsia"/>
                <w:b w:val="0"/>
                <w:bCs w:val="0"/>
                <w:lang w:val="nl-NL"/>
              </w:rPr>
            </w:pPr>
            <w:r w:rsidRPr="4F7566D2">
              <w:rPr>
                <w:rFonts w:eastAsiaTheme="minorEastAsia"/>
                <w:b w:val="0"/>
                <w:bCs w:val="0"/>
                <w:lang w:val="nl-NL"/>
              </w:rPr>
              <w:t>Fytolicentie P</w:t>
            </w:r>
            <w:r w:rsidRPr="4F7566D2">
              <w:rPr>
                <w:rFonts w:eastAsiaTheme="minorEastAsia"/>
                <w:b w:val="0"/>
                <w:bCs w:val="0"/>
                <w:vertAlign w:val="subscript"/>
                <w:lang w:val="nl-NL"/>
              </w:rPr>
              <w:t>3</w:t>
            </w:r>
          </w:p>
        </w:tc>
        <w:tc>
          <w:tcPr>
            <w:tcW w:w="12274" w:type="dxa"/>
          </w:tcPr>
          <w:p w14:paraId="5E3569A2" w14:textId="77777777" w:rsidR="00D912B9" w:rsidRPr="00E3198D" w:rsidRDefault="4F7566D2" w:rsidP="4F7566D2">
            <w:p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4F7566D2">
              <w:rPr>
                <w:rFonts w:eastAsiaTheme="minorEastAsia"/>
                <w:lang w:val="nl-NL"/>
              </w:rPr>
              <w:t xml:space="preserve">Distributie van of voorlichting over middelen voor professioneel gebruik. </w:t>
            </w:r>
            <w:hyperlink r:id="rId21">
              <w:r w:rsidRPr="4F7566D2">
                <w:rPr>
                  <w:rStyle w:val="Lienhypertexte"/>
                  <w:rFonts w:eastAsiaTheme="minorEastAsia"/>
                  <w:lang w:val="nl-NL"/>
                </w:rPr>
                <w:t>Meer informatie</w:t>
              </w:r>
            </w:hyperlink>
          </w:p>
        </w:tc>
      </w:tr>
      <w:tr w:rsidR="00D912B9" w:rsidRPr="00E60B8D" w14:paraId="2B3B7FB5" w14:textId="77777777" w:rsidTr="4F7566D2">
        <w:tc>
          <w:tcPr>
            <w:cnfStyle w:val="001000000000" w:firstRow="0" w:lastRow="0" w:firstColumn="1" w:lastColumn="0" w:oddVBand="0" w:evenVBand="0" w:oddHBand="0" w:evenHBand="0" w:firstRowFirstColumn="0" w:firstRowLastColumn="0" w:lastRowFirstColumn="0" w:lastRowLastColumn="0"/>
            <w:tcW w:w="3114" w:type="dxa"/>
          </w:tcPr>
          <w:p w14:paraId="3A7BEA95" w14:textId="77777777" w:rsidR="00D912B9" w:rsidRPr="00E3198D" w:rsidRDefault="4F7566D2" w:rsidP="4F7566D2">
            <w:pPr>
              <w:rPr>
                <w:rFonts w:eastAsiaTheme="minorEastAsia"/>
                <w:b w:val="0"/>
                <w:bCs w:val="0"/>
                <w:lang w:val="nl-NL"/>
              </w:rPr>
            </w:pPr>
            <w:r w:rsidRPr="4F7566D2">
              <w:rPr>
                <w:rFonts w:eastAsiaTheme="minorEastAsia"/>
                <w:b w:val="0"/>
                <w:bCs w:val="0"/>
                <w:lang w:val="nl-NL"/>
              </w:rPr>
              <w:t>FOD</w:t>
            </w:r>
          </w:p>
        </w:tc>
        <w:tc>
          <w:tcPr>
            <w:tcW w:w="12274" w:type="dxa"/>
          </w:tcPr>
          <w:p w14:paraId="3EE32627" w14:textId="7F133AFC" w:rsidR="00D912B9" w:rsidRPr="00E3198D" w:rsidRDefault="4F7566D2" w:rsidP="4F7566D2">
            <w:pPr>
              <w:cnfStyle w:val="000000000000" w:firstRow="0" w:lastRow="0" w:firstColumn="0" w:lastColumn="0" w:oddVBand="0" w:evenVBand="0" w:oddHBand="0" w:evenHBand="0" w:firstRowFirstColumn="0" w:firstRowLastColumn="0" w:lastRowFirstColumn="0" w:lastRowLastColumn="0"/>
              <w:rPr>
                <w:rFonts w:eastAsiaTheme="minorEastAsia"/>
                <w:lang w:val="nl-NL"/>
              </w:rPr>
            </w:pPr>
            <w:r w:rsidRPr="4F7566D2">
              <w:rPr>
                <w:rFonts w:eastAsiaTheme="minorEastAsia"/>
                <w:lang w:val="nl-NL"/>
              </w:rPr>
              <w:t>Federale Overheidsdienst Volksgezondheid, Veiligheid van de Voedselketen en Leefmilieu</w:t>
            </w:r>
          </w:p>
        </w:tc>
      </w:tr>
      <w:tr w:rsidR="00D912B9" w:rsidRPr="00E60B8D" w14:paraId="36CD0AD4" w14:textId="77777777" w:rsidTr="4F756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49F1EEB" w14:textId="77777777" w:rsidR="00D912B9" w:rsidRPr="00E3198D" w:rsidRDefault="4F7566D2" w:rsidP="4F7566D2">
            <w:pPr>
              <w:rPr>
                <w:rFonts w:eastAsiaTheme="minorEastAsia"/>
                <w:b w:val="0"/>
                <w:bCs w:val="0"/>
                <w:lang w:val="nl-NL"/>
              </w:rPr>
            </w:pPr>
            <w:r w:rsidRPr="4F7566D2">
              <w:rPr>
                <w:rFonts w:eastAsiaTheme="minorEastAsia"/>
                <w:b w:val="0"/>
                <w:bCs w:val="0"/>
                <w:lang w:val="nl-NL"/>
              </w:rPr>
              <w:t>FRPG</w:t>
            </w:r>
          </w:p>
        </w:tc>
        <w:tc>
          <w:tcPr>
            <w:tcW w:w="12274" w:type="dxa"/>
          </w:tcPr>
          <w:p w14:paraId="0771E0E3" w14:textId="77777777" w:rsidR="00D912B9" w:rsidRPr="00E3198D" w:rsidRDefault="4F7566D2" w:rsidP="4F7566D2">
            <w:p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4F7566D2">
              <w:rPr>
                <w:rFonts w:eastAsiaTheme="minorEastAsia"/>
                <w:lang w:val="nl-NL"/>
              </w:rPr>
              <w:t>Het federale reductieplan voor gewasbeschermingsmiddelen</w:t>
            </w:r>
          </w:p>
        </w:tc>
      </w:tr>
      <w:tr w:rsidR="00D912B9" w:rsidRPr="00E3198D" w14:paraId="695B27F9" w14:textId="77777777" w:rsidTr="4F7566D2">
        <w:tc>
          <w:tcPr>
            <w:cnfStyle w:val="001000000000" w:firstRow="0" w:lastRow="0" w:firstColumn="1" w:lastColumn="0" w:oddVBand="0" w:evenVBand="0" w:oddHBand="0" w:evenHBand="0" w:firstRowFirstColumn="0" w:firstRowLastColumn="0" w:lastRowFirstColumn="0" w:lastRowLastColumn="0"/>
            <w:tcW w:w="3114" w:type="dxa"/>
          </w:tcPr>
          <w:p w14:paraId="732540DA" w14:textId="77777777" w:rsidR="00D912B9" w:rsidRPr="00E3198D" w:rsidRDefault="4F7566D2" w:rsidP="4F7566D2">
            <w:pPr>
              <w:rPr>
                <w:rFonts w:eastAsiaTheme="minorEastAsia"/>
                <w:b w:val="0"/>
                <w:bCs w:val="0"/>
                <w:lang w:val="nl-NL"/>
              </w:rPr>
            </w:pPr>
            <w:r w:rsidRPr="4F7566D2">
              <w:rPr>
                <w:rFonts w:eastAsiaTheme="minorEastAsia"/>
                <w:b w:val="0"/>
                <w:bCs w:val="0"/>
                <w:lang w:val="nl-NL"/>
              </w:rPr>
              <w:t>GBM</w:t>
            </w:r>
          </w:p>
        </w:tc>
        <w:tc>
          <w:tcPr>
            <w:tcW w:w="12274" w:type="dxa"/>
          </w:tcPr>
          <w:p w14:paraId="7735E33A" w14:textId="6AB06554" w:rsidR="00D912B9" w:rsidRPr="00E3198D" w:rsidRDefault="4F7566D2" w:rsidP="4F7566D2">
            <w:pPr>
              <w:cnfStyle w:val="000000000000" w:firstRow="0" w:lastRow="0" w:firstColumn="0" w:lastColumn="0" w:oddVBand="0" w:evenVBand="0" w:oddHBand="0" w:evenHBand="0" w:firstRowFirstColumn="0" w:firstRowLastColumn="0" w:lastRowFirstColumn="0" w:lastRowLastColumn="0"/>
              <w:rPr>
                <w:rFonts w:eastAsiaTheme="minorEastAsia"/>
                <w:lang w:val="nl-NL"/>
              </w:rPr>
            </w:pPr>
            <w:r w:rsidRPr="4F7566D2">
              <w:rPr>
                <w:rFonts w:eastAsiaTheme="minorEastAsia"/>
                <w:lang w:val="nl-NL"/>
              </w:rPr>
              <w:t xml:space="preserve">Gewasbeschermingsmiddel(en) </w:t>
            </w:r>
          </w:p>
        </w:tc>
      </w:tr>
      <w:tr w:rsidR="00D912B9" w:rsidRPr="00E3198D" w14:paraId="7732DE0B" w14:textId="77777777" w:rsidTr="4F756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691957B1" w14:textId="77777777" w:rsidR="00D912B9" w:rsidRPr="00E3198D" w:rsidRDefault="4F7566D2" w:rsidP="4F7566D2">
            <w:pPr>
              <w:rPr>
                <w:rFonts w:eastAsiaTheme="minorEastAsia"/>
                <w:b w:val="0"/>
                <w:bCs w:val="0"/>
                <w:lang w:val="nl-NL"/>
              </w:rPr>
            </w:pPr>
            <w:r w:rsidRPr="4F7566D2">
              <w:rPr>
                <w:rFonts w:eastAsiaTheme="minorEastAsia"/>
                <w:b w:val="0"/>
                <w:bCs w:val="0"/>
                <w:lang w:val="nl-NL"/>
              </w:rPr>
              <w:t>GBV</w:t>
            </w:r>
          </w:p>
        </w:tc>
        <w:tc>
          <w:tcPr>
            <w:tcW w:w="12274" w:type="dxa"/>
          </w:tcPr>
          <w:p w14:paraId="0C461225" w14:textId="77777777" w:rsidR="00D912B9" w:rsidRPr="00E3198D" w:rsidRDefault="4F7566D2" w:rsidP="4F7566D2">
            <w:p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4F7566D2">
              <w:rPr>
                <w:rFonts w:eastAsiaTheme="minorEastAsia"/>
                <w:lang w:val="nl-NL"/>
              </w:rPr>
              <w:t>Gewestelijke beleidsverklaring</w:t>
            </w:r>
          </w:p>
        </w:tc>
      </w:tr>
      <w:tr w:rsidR="00D912B9" w:rsidRPr="00E3198D" w14:paraId="16E41973" w14:textId="77777777" w:rsidTr="4F7566D2">
        <w:tc>
          <w:tcPr>
            <w:cnfStyle w:val="001000000000" w:firstRow="0" w:lastRow="0" w:firstColumn="1" w:lastColumn="0" w:oddVBand="0" w:evenVBand="0" w:oddHBand="0" w:evenHBand="0" w:firstRowFirstColumn="0" w:firstRowLastColumn="0" w:lastRowFirstColumn="0" w:lastRowLastColumn="0"/>
            <w:tcW w:w="3114" w:type="dxa"/>
          </w:tcPr>
          <w:p w14:paraId="757D4C92" w14:textId="77777777" w:rsidR="00D912B9" w:rsidRPr="00E3198D" w:rsidRDefault="4F7566D2" w:rsidP="4F7566D2">
            <w:pPr>
              <w:rPr>
                <w:rFonts w:eastAsiaTheme="minorEastAsia"/>
                <w:lang w:val="nl-NL"/>
              </w:rPr>
            </w:pPr>
            <w:r w:rsidRPr="4F7566D2">
              <w:rPr>
                <w:rFonts w:eastAsiaTheme="minorEastAsia"/>
                <w:b w:val="0"/>
                <w:bCs w:val="0"/>
                <w:lang w:val="nl-NL"/>
              </w:rPr>
              <w:t>GFP</w:t>
            </w:r>
          </w:p>
        </w:tc>
        <w:tc>
          <w:tcPr>
            <w:tcW w:w="12274" w:type="dxa"/>
          </w:tcPr>
          <w:p w14:paraId="62EF718D" w14:textId="77777777" w:rsidR="00D912B9" w:rsidRPr="00E3198D" w:rsidRDefault="4F7566D2" w:rsidP="4F7566D2">
            <w:pPr>
              <w:cnfStyle w:val="000000000000" w:firstRow="0" w:lastRow="0" w:firstColumn="0" w:lastColumn="0" w:oddVBand="0" w:evenVBand="0" w:oddHBand="0" w:evenHBand="0" w:firstRowFirstColumn="0" w:firstRowLastColumn="0" w:lastRowFirstColumn="0" w:lastRowLastColumn="0"/>
              <w:rPr>
                <w:rFonts w:eastAsiaTheme="minorEastAsia"/>
                <w:lang w:val="nl-NL"/>
              </w:rPr>
            </w:pPr>
            <w:r w:rsidRPr="4F7566D2">
              <w:rPr>
                <w:rFonts w:eastAsiaTheme="minorEastAsia"/>
                <w:lang w:val="nl-NL"/>
              </w:rPr>
              <w:t>Goede fytosanitaire praktijken</w:t>
            </w:r>
          </w:p>
        </w:tc>
      </w:tr>
      <w:tr w:rsidR="00D912B9" w:rsidRPr="00E60B8D" w14:paraId="514692F4" w14:textId="77777777" w:rsidTr="4F756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7B1017B" w14:textId="77777777" w:rsidR="00D912B9" w:rsidRPr="00E3198D" w:rsidRDefault="4F7566D2" w:rsidP="4F7566D2">
            <w:pPr>
              <w:rPr>
                <w:rFonts w:eastAsiaTheme="minorEastAsia"/>
                <w:b w:val="0"/>
                <w:bCs w:val="0"/>
                <w:lang w:val="nl-NL"/>
              </w:rPr>
            </w:pPr>
            <w:r w:rsidRPr="4F7566D2">
              <w:rPr>
                <w:rFonts w:eastAsiaTheme="minorEastAsia"/>
                <w:b w:val="0"/>
                <w:bCs w:val="0"/>
                <w:lang w:val="nl-NL"/>
              </w:rPr>
              <w:t>GICLG</w:t>
            </w:r>
          </w:p>
        </w:tc>
        <w:tc>
          <w:tcPr>
            <w:tcW w:w="12274" w:type="dxa"/>
          </w:tcPr>
          <w:p w14:paraId="6C92A811" w14:textId="77777777" w:rsidR="00D912B9" w:rsidRPr="00E3198D" w:rsidRDefault="4F7566D2" w:rsidP="4F7566D2">
            <w:p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4F7566D2">
              <w:rPr>
                <w:rFonts w:eastAsiaTheme="minorEastAsia"/>
                <w:lang w:val="nl-NL"/>
              </w:rPr>
              <w:t>Gemengde Interministeriële Conferentie voor het Leefmilieu en de Gezondheid</w:t>
            </w:r>
          </w:p>
        </w:tc>
      </w:tr>
      <w:tr w:rsidR="00D912B9" w:rsidRPr="00E3198D" w14:paraId="29C2F5A5" w14:textId="77777777" w:rsidTr="4F7566D2">
        <w:tc>
          <w:tcPr>
            <w:cnfStyle w:val="001000000000" w:firstRow="0" w:lastRow="0" w:firstColumn="1" w:lastColumn="0" w:oddVBand="0" w:evenVBand="0" w:oddHBand="0" w:evenHBand="0" w:firstRowFirstColumn="0" w:firstRowLastColumn="0" w:lastRowFirstColumn="0" w:lastRowLastColumn="0"/>
            <w:tcW w:w="3114" w:type="dxa"/>
          </w:tcPr>
          <w:p w14:paraId="1B80815F" w14:textId="77777777" w:rsidR="00D912B9" w:rsidRPr="00E3198D" w:rsidRDefault="4F7566D2" w:rsidP="4F7566D2">
            <w:pPr>
              <w:rPr>
                <w:rFonts w:eastAsiaTheme="minorEastAsia"/>
                <w:lang w:val="nl-NL"/>
              </w:rPr>
            </w:pPr>
            <w:r w:rsidRPr="4F7566D2">
              <w:rPr>
                <w:rFonts w:eastAsiaTheme="minorEastAsia"/>
                <w:b w:val="0"/>
                <w:bCs w:val="0"/>
                <w:lang w:val="nl-NL"/>
              </w:rPr>
              <w:t>GLB</w:t>
            </w:r>
          </w:p>
        </w:tc>
        <w:tc>
          <w:tcPr>
            <w:tcW w:w="12274" w:type="dxa"/>
          </w:tcPr>
          <w:p w14:paraId="2BEFCE1D" w14:textId="77777777" w:rsidR="00D912B9" w:rsidRPr="00E3198D" w:rsidRDefault="4F7566D2" w:rsidP="4F7566D2">
            <w:pPr>
              <w:cnfStyle w:val="000000000000" w:firstRow="0" w:lastRow="0" w:firstColumn="0" w:lastColumn="0" w:oddVBand="0" w:evenVBand="0" w:oddHBand="0" w:evenHBand="0" w:firstRowFirstColumn="0" w:firstRowLastColumn="0" w:lastRowFirstColumn="0" w:lastRowLastColumn="0"/>
              <w:rPr>
                <w:rFonts w:eastAsiaTheme="minorEastAsia"/>
                <w:lang w:val="nl-NL"/>
              </w:rPr>
            </w:pPr>
            <w:r w:rsidRPr="4F7566D2">
              <w:rPr>
                <w:rFonts w:eastAsiaTheme="minorEastAsia"/>
                <w:lang w:val="nl-NL"/>
              </w:rPr>
              <w:t>Gemeenschappelijk Landbouwbeleid</w:t>
            </w:r>
          </w:p>
        </w:tc>
      </w:tr>
      <w:tr w:rsidR="003F5FC9" w:rsidRPr="00E3198D" w14:paraId="0928B1FF" w14:textId="77777777" w:rsidTr="4F756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3B3904A" w14:textId="08C58C4A" w:rsidR="003F5FC9" w:rsidRPr="00E3198D" w:rsidRDefault="4F7566D2" w:rsidP="4F7566D2">
            <w:pPr>
              <w:rPr>
                <w:rFonts w:eastAsiaTheme="minorEastAsia"/>
                <w:b w:val="0"/>
                <w:bCs w:val="0"/>
                <w:lang w:val="nl-NL"/>
              </w:rPr>
            </w:pPr>
            <w:r w:rsidRPr="4F7566D2">
              <w:rPr>
                <w:rFonts w:eastAsiaTheme="minorEastAsia"/>
                <w:b w:val="0"/>
                <w:bCs w:val="0"/>
                <w:lang w:val="nl-NL"/>
              </w:rPr>
              <w:t>GNP</w:t>
            </w:r>
          </w:p>
        </w:tc>
        <w:tc>
          <w:tcPr>
            <w:tcW w:w="12274" w:type="dxa"/>
          </w:tcPr>
          <w:p w14:paraId="3AB33C9A" w14:textId="11A1D719" w:rsidR="003F5FC9" w:rsidRPr="00E3198D" w:rsidRDefault="4F7566D2" w:rsidP="4F7566D2">
            <w:pPr>
              <w:cnfStyle w:val="000000100000" w:firstRow="0" w:lastRow="0" w:firstColumn="0" w:lastColumn="0" w:oddVBand="0" w:evenVBand="0" w:oddHBand="1" w:evenHBand="0" w:firstRowFirstColumn="0" w:firstRowLastColumn="0" w:lastRowFirstColumn="0" w:lastRowLastColumn="0"/>
              <w:rPr>
                <w:rFonts w:eastAsiaTheme="minorEastAsia"/>
              </w:rPr>
            </w:pPr>
            <w:r w:rsidRPr="4F7566D2">
              <w:rPr>
                <w:rFonts w:eastAsiaTheme="minorEastAsia"/>
                <w:lang w:val="nl-NL"/>
              </w:rPr>
              <w:t>Gewestelijk NatuurPlan</w:t>
            </w:r>
          </w:p>
        </w:tc>
      </w:tr>
      <w:tr w:rsidR="003F5FC9" w:rsidRPr="00E3198D" w14:paraId="43DD4267" w14:textId="77777777" w:rsidTr="4F7566D2">
        <w:tc>
          <w:tcPr>
            <w:cnfStyle w:val="001000000000" w:firstRow="0" w:lastRow="0" w:firstColumn="1" w:lastColumn="0" w:oddVBand="0" w:evenVBand="0" w:oddHBand="0" w:evenHBand="0" w:firstRowFirstColumn="0" w:firstRowLastColumn="0" w:lastRowFirstColumn="0" w:lastRowLastColumn="0"/>
            <w:tcW w:w="3114" w:type="dxa"/>
          </w:tcPr>
          <w:p w14:paraId="401DCD5F" w14:textId="7BD32AF3" w:rsidR="003F5FC9" w:rsidRPr="00E3198D" w:rsidRDefault="4F7566D2" w:rsidP="4F7566D2">
            <w:pPr>
              <w:rPr>
                <w:rFonts w:eastAsiaTheme="minorEastAsia"/>
                <w:lang w:val="nl-NL"/>
              </w:rPr>
            </w:pPr>
            <w:r w:rsidRPr="4F7566D2">
              <w:rPr>
                <w:rFonts w:eastAsiaTheme="minorEastAsia"/>
                <w:b w:val="0"/>
                <w:bCs w:val="0"/>
                <w:lang w:val="nl-NL"/>
              </w:rPr>
              <w:t>GPPR</w:t>
            </w:r>
          </w:p>
        </w:tc>
        <w:tc>
          <w:tcPr>
            <w:tcW w:w="12274" w:type="dxa"/>
          </w:tcPr>
          <w:p w14:paraId="525C8EC0" w14:textId="0535CBAC" w:rsidR="003F5FC9" w:rsidRPr="00E3198D" w:rsidRDefault="4F7566D2" w:rsidP="4F7566D2">
            <w:pPr>
              <w:cnfStyle w:val="000000000000" w:firstRow="0" w:lastRow="0" w:firstColumn="0" w:lastColumn="0" w:oddVBand="0" w:evenVBand="0" w:oddHBand="0" w:evenHBand="0" w:firstRowFirstColumn="0" w:firstRowLastColumn="0" w:lastRowFirstColumn="0" w:lastRowLastColumn="0"/>
              <w:rPr>
                <w:rFonts w:eastAsiaTheme="minorEastAsia"/>
                <w:lang w:val="nl-NL"/>
              </w:rPr>
            </w:pPr>
            <w:r w:rsidRPr="4F7566D2">
              <w:rPr>
                <w:rFonts w:eastAsiaTheme="minorEastAsia"/>
              </w:rPr>
              <w:t>Gewestelijk Programma voor Pesticidenreductie</w:t>
            </w:r>
          </w:p>
        </w:tc>
      </w:tr>
      <w:tr w:rsidR="003F5FC9" w:rsidRPr="00E60B8D" w14:paraId="342112C9" w14:textId="77777777" w:rsidTr="4F756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37567CE1" w14:textId="77777777" w:rsidR="003F5FC9" w:rsidRPr="00E3198D" w:rsidRDefault="4F7566D2" w:rsidP="4F7566D2">
            <w:pPr>
              <w:rPr>
                <w:rFonts w:eastAsiaTheme="minorEastAsia"/>
                <w:color w:val="000000" w:themeColor="text1"/>
                <w:lang w:val="nl-NL"/>
              </w:rPr>
            </w:pPr>
            <w:r w:rsidRPr="4F7566D2">
              <w:rPr>
                <w:rFonts w:eastAsiaTheme="minorEastAsia"/>
                <w:b w:val="0"/>
                <w:bCs w:val="0"/>
                <w:lang w:val="nl-NL"/>
              </w:rPr>
              <w:t>IPM</w:t>
            </w:r>
          </w:p>
        </w:tc>
        <w:tc>
          <w:tcPr>
            <w:tcW w:w="12274" w:type="dxa"/>
          </w:tcPr>
          <w:p w14:paraId="0C019796" w14:textId="77777777" w:rsidR="003F5FC9" w:rsidRPr="00E3198D" w:rsidRDefault="4F7566D2" w:rsidP="4F7566D2">
            <w:p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4F7566D2">
              <w:rPr>
                <w:rFonts w:eastAsiaTheme="minorEastAsia"/>
                <w:lang w:val="nl-NL"/>
              </w:rPr>
              <w:t>Integrated Pest Management – Geïntegreerde gewasbescherming</w:t>
            </w:r>
          </w:p>
        </w:tc>
      </w:tr>
      <w:tr w:rsidR="003F5FC9" w:rsidRPr="00E60B8D" w14:paraId="5E493301" w14:textId="77777777" w:rsidTr="4F7566D2">
        <w:tc>
          <w:tcPr>
            <w:cnfStyle w:val="001000000000" w:firstRow="0" w:lastRow="0" w:firstColumn="1" w:lastColumn="0" w:oddVBand="0" w:evenVBand="0" w:oddHBand="0" w:evenHBand="0" w:firstRowFirstColumn="0" w:firstRowLastColumn="0" w:lastRowFirstColumn="0" w:lastRowLastColumn="0"/>
            <w:tcW w:w="3114" w:type="dxa"/>
          </w:tcPr>
          <w:p w14:paraId="73DA72D2" w14:textId="77777777" w:rsidR="003F5FC9" w:rsidRPr="00E3198D" w:rsidRDefault="4F7566D2" w:rsidP="4F7566D2">
            <w:pPr>
              <w:rPr>
                <w:rFonts w:eastAsiaTheme="minorEastAsia"/>
                <w:b w:val="0"/>
                <w:bCs w:val="0"/>
                <w:lang w:val="nl-NL"/>
              </w:rPr>
            </w:pPr>
            <w:r w:rsidRPr="4F7566D2">
              <w:rPr>
                <w:rFonts w:eastAsiaTheme="minorEastAsia"/>
                <w:b w:val="0"/>
                <w:bCs w:val="0"/>
                <w:color w:val="000000" w:themeColor="text1"/>
                <w:lang w:val="nl-NL"/>
              </w:rPr>
              <w:t>ISSeP</w:t>
            </w:r>
          </w:p>
        </w:tc>
        <w:tc>
          <w:tcPr>
            <w:tcW w:w="12274" w:type="dxa"/>
          </w:tcPr>
          <w:p w14:paraId="1E73DF46" w14:textId="77777777" w:rsidR="003F5FC9" w:rsidRPr="00E3198D" w:rsidRDefault="4F7566D2" w:rsidP="4F7566D2">
            <w:pPr>
              <w:cnfStyle w:val="000000000000" w:firstRow="0" w:lastRow="0" w:firstColumn="0" w:lastColumn="0" w:oddVBand="0" w:evenVBand="0" w:oddHBand="0" w:evenHBand="0" w:firstRowFirstColumn="0" w:firstRowLastColumn="0" w:lastRowFirstColumn="0" w:lastRowLastColumn="0"/>
              <w:rPr>
                <w:rFonts w:eastAsiaTheme="minorEastAsia"/>
                <w:lang w:val="nl-NL"/>
              </w:rPr>
            </w:pPr>
            <w:r w:rsidRPr="4F7566D2">
              <w:rPr>
                <w:rFonts w:eastAsiaTheme="minorEastAsia"/>
                <w:lang w:val="nl-NL"/>
              </w:rPr>
              <w:t>Wetenschappelijk Instituut voor Openbare dienstverlening</w:t>
            </w:r>
          </w:p>
        </w:tc>
      </w:tr>
      <w:tr w:rsidR="003F5FC9" w:rsidRPr="00E3198D" w14:paraId="5ECCBCB2" w14:textId="77777777" w:rsidTr="4F756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39369E81" w14:textId="77777777" w:rsidR="003F5FC9" w:rsidRPr="00E3198D" w:rsidRDefault="4F7566D2" w:rsidP="4F7566D2">
            <w:pPr>
              <w:rPr>
                <w:rFonts w:eastAsiaTheme="minorEastAsia"/>
                <w:b w:val="0"/>
                <w:bCs w:val="0"/>
                <w:lang w:val="nl-NL"/>
              </w:rPr>
            </w:pPr>
            <w:r w:rsidRPr="4F7566D2">
              <w:rPr>
                <w:rFonts w:eastAsiaTheme="minorEastAsia"/>
                <w:b w:val="0"/>
                <w:bCs w:val="0"/>
                <w:lang w:val="nl-NL"/>
              </w:rPr>
              <w:t>IWEPS</w:t>
            </w:r>
          </w:p>
        </w:tc>
        <w:tc>
          <w:tcPr>
            <w:tcW w:w="12274" w:type="dxa"/>
          </w:tcPr>
          <w:p w14:paraId="7F6B9F57" w14:textId="77777777" w:rsidR="003F5FC9" w:rsidRPr="00E3198D" w:rsidRDefault="4F7566D2" w:rsidP="4F7566D2">
            <w:pPr>
              <w:cnfStyle w:val="000000100000" w:firstRow="0" w:lastRow="0" w:firstColumn="0" w:lastColumn="0" w:oddVBand="0" w:evenVBand="0" w:oddHBand="1" w:evenHBand="0" w:firstRowFirstColumn="0" w:firstRowLastColumn="0" w:lastRowFirstColumn="0" w:lastRowLastColumn="0"/>
              <w:rPr>
                <w:rFonts w:eastAsiaTheme="minorEastAsia"/>
              </w:rPr>
            </w:pPr>
            <w:r w:rsidRPr="4F7566D2">
              <w:rPr>
                <w:rFonts w:eastAsiaTheme="minorEastAsia"/>
              </w:rPr>
              <w:t>L’Institut wallon de l’évaluation, de la prospective et de la statistique</w:t>
            </w:r>
          </w:p>
        </w:tc>
      </w:tr>
      <w:tr w:rsidR="003F5FC9" w:rsidRPr="00E60B8D" w14:paraId="6DB49832" w14:textId="77777777" w:rsidTr="4F7566D2">
        <w:tc>
          <w:tcPr>
            <w:cnfStyle w:val="001000000000" w:firstRow="0" w:lastRow="0" w:firstColumn="1" w:lastColumn="0" w:oddVBand="0" w:evenVBand="0" w:oddHBand="0" w:evenHBand="0" w:firstRowFirstColumn="0" w:firstRowLastColumn="0" w:lastRowFirstColumn="0" w:lastRowLastColumn="0"/>
            <w:tcW w:w="3114" w:type="dxa"/>
          </w:tcPr>
          <w:p w14:paraId="6F6FEEAC" w14:textId="77777777" w:rsidR="003F5FC9" w:rsidRPr="00E3198D" w:rsidRDefault="4F7566D2" w:rsidP="4F7566D2">
            <w:pPr>
              <w:rPr>
                <w:rFonts w:eastAsiaTheme="minorEastAsia"/>
                <w:b w:val="0"/>
                <w:bCs w:val="0"/>
                <w:lang w:val="nl-NL"/>
              </w:rPr>
            </w:pPr>
            <w:r w:rsidRPr="4F7566D2">
              <w:rPr>
                <w:rFonts w:eastAsiaTheme="minorEastAsia"/>
                <w:b w:val="0"/>
                <w:bCs w:val="0"/>
                <w:lang w:val="nl-NL"/>
              </w:rPr>
              <w:t>KSF</w:t>
            </w:r>
          </w:p>
        </w:tc>
        <w:tc>
          <w:tcPr>
            <w:tcW w:w="12274" w:type="dxa"/>
          </w:tcPr>
          <w:p w14:paraId="34243FE9" w14:textId="77777777" w:rsidR="003F5FC9" w:rsidRPr="00E3198D" w:rsidRDefault="4F7566D2" w:rsidP="4F7566D2">
            <w:pPr>
              <w:cnfStyle w:val="000000000000" w:firstRow="0" w:lastRow="0" w:firstColumn="0" w:lastColumn="0" w:oddVBand="0" w:evenVBand="0" w:oddHBand="0" w:evenHBand="0" w:firstRowFirstColumn="0" w:firstRowLastColumn="0" w:lastRowFirstColumn="0" w:lastRowLastColumn="0"/>
              <w:rPr>
                <w:rFonts w:eastAsiaTheme="minorEastAsia"/>
                <w:lang w:val="en-US"/>
              </w:rPr>
            </w:pPr>
            <w:r w:rsidRPr="4F7566D2">
              <w:rPr>
                <w:rFonts w:eastAsiaTheme="minorEastAsia"/>
                <w:lang w:val="en-US"/>
              </w:rPr>
              <w:t>Kritieke succesfactoren (KFS – Key Success Factor)</w:t>
            </w:r>
          </w:p>
        </w:tc>
      </w:tr>
      <w:tr w:rsidR="003F5FC9" w:rsidRPr="00E3198D" w14:paraId="57F73766" w14:textId="77777777" w:rsidTr="4F756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43FAC1A" w14:textId="77777777" w:rsidR="003F5FC9" w:rsidRPr="00E3198D" w:rsidRDefault="4F7566D2" w:rsidP="4F7566D2">
            <w:pPr>
              <w:rPr>
                <w:rFonts w:eastAsiaTheme="minorEastAsia"/>
                <w:b w:val="0"/>
                <w:bCs w:val="0"/>
                <w:lang w:val="nl-NL"/>
              </w:rPr>
            </w:pPr>
            <w:r w:rsidRPr="4F7566D2">
              <w:rPr>
                <w:rFonts w:eastAsiaTheme="minorEastAsia"/>
                <w:b w:val="0"/>
                <w:bCs w:val="0"/>
                <w:lang w:val="nl-NL"/>
              </w:rPr>
              <w:t>KRW</w:t>
            </w:r>
          </w:p>
        </w:tc>
        <w:tc>
          <w:tcPr>
            <w:tcW w:w="12274" w:type="dxa"/>
          </w:tcPr>
          <w:p w14:paraId="59BA37B0" w14:textId="77777777" w:rsidR="003F5FC9" w:rsidRPr="00E3198D" w:rsidRDefault="4F7566D2" w:rsidP="4F7566D2">
            <w:p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4F7566D2">
              <w:rPr>
                <w:rFonts w:eastAsiaTheme="minorEastAsia"/>
                <w:lang w:val="nl-NL"/>
              </w:rPr>
              <w:t>Kaderrichtlijn water</w:t>
            </w:r>
          </w:p>
        </w:tc>
      </w:tr>
      <w:tr w:rsidR="003F5FC9" w:rsidRPr="00E3198D" w14:paraId="76B0B295" w14:textId="77777777" w:rsidTr="4F7566D2">
        <w:tc>
          <w:tcPr>
            <w:cnfStyle w:val="001000000000" w:firstRow="0" w:lastRow="0" w:firstColumn="1" w:lastColumn="0" w:oddVBand="0" w:evenVBand="0" w:oddHBand="0" w:evenHBand="0" w:firstRowFirstColumn="0" w:firstRowLastColumn="0" w:lastRowFirstColumn="0" w:lastRowLastColumn="0"/>
            <w:tcW w:w="3114" w:type="dxa"/>
          </w:tcPr>
          <w:p w14:paraId="42152370" w14:textId="77777777" w:rsidR="003F5FC9" w:rsidRPr="00E3198D" w:rsidRDefault="4F7566D2" w:rsidP="4F7566D2">
            <w:pPr>
              <w:rPr>
                <w:rFonts w:eastAsiaTheme="minorEastAsia"/>
                <w:b w:val="0"/>
                <w:bCs w:val="0"/>
                <w:lang w:val="nl-NL"/>
              </w:rPr>
            </w:pPr>
            <w:r w:rsidRPr="4F7566D2">
              <w:rPr>
                <w:rFonts w:eastAsiaTheme="minorEastAsia"/>
                <w:b w:val="0"/>
                <w:bCs w:val="0"/>
                <w:lang w:val="nl-NL"/>
              </w:rPr>
              <w:t>NAPAN</w:t>
            </w:r>
          </w:p>
        </w:tc>
        <w:tc>
          <w:tcPr>
            <w:tcW w:w="12274" w:type="dxa"/>
          </w:tcPr>
          <w:p w14:paraId="3FFD624B" w14:textId="77777777" w:rsidR="003F5FC9" w:rsidRPr="00E3198D" w:rsidRDefault="4F7566D2" w:rsidP="4F7566D2">
            <w:pPr>
              <w:cnfStyle w:val="000000000000" w:firstRow="0" w:lastRow="0" w:firstColumn="0" w:lastColumn="0" w:oddVBand="0" w:evenVBand="0" w:oddHBand="0" w:evenHBand="0" w:firstRowFirstColumn="0" w:firstRowLastColumn="0" w:lastRowFirstColumn="0" w:lastRowLastColumn="0"/>
              <w:rPr>
                <w:rFonts w:eastAsiaTheme="minorEastAsia"/>
                <w:lang w:val="nl-NL"/>
              </w:rPr>
            </w:pPr>
            <w:r w:rsidRPr="4F7566D2">
              <w:rPr>
                <w:rFonts w:eastAsiaTheme="minorEastAsia"/>
                <w:lang w:val="nl-NL"/>
              </w:rPr>
              <w:t>Nationaal Actie Plan d’Action National</w:t>
            </w:r>
          </w:p>
        </w:tc>
      </w:tr>
      <w:tr w:rsidR="003F5FC9" w:rsidRPr="00E3198D" w14:paraId="7117E4E6" w14:textId="77777777" w:rsidTr="4F756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73BFE813" w14:textId="77777777" w:rsidR="003F5FC9" w:rsidRPr="00E3198D" w:rsidRDefault="4F7566D2" w:rsidP="4F7566D2">
            <w:pPr>
              <w:rPr>
                <w:rFonts w:eastAsiaTheme="minorEastAsia"/>
                <w:b w:val="0"/>
                <w:bCs w:val="0"/>
                <w:lang w:val="nl-NL"/>
              </w:rPr>
            </w:pPr>
            <w:r w:rsidRPr="4F7566D2">
              <w:rPr>
                <w:rFonts w:eastAsiaTheme="minorEastAsia"/>
                <w:b w:val="0"/>
                <w:bCs w:val="0"/>
                <w:lang w:val="nl-NL"/>
              </w:rPr>
              <w:t>Natura 2000</w:t>
            </w:r>
          </w:p>
        </w:tc>
        <w:tc>
          <w:tcPr>
            <w:tcW w:w="12274" w:type="dxa"/>
          </w:tcPr>
          <w:p w14:paraId="24371B1D" w14:textId="362045C8" w:rsidR="003F5FC9" w:rsidRPr="00E3198D" w:rsidRDefault="4F7566D2" w:rsidP="4F7566D2">
            <w:p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4F7566D2">
              <w:rPr>
                <w:rFonts w:eastAsiaTheme="minorEastAsia"/>
                <w:lang w:val="nl-NL"/>
              </w:rPr>
              <w:t xml:space="preserve">Natura 2000 is een Europees netwerk van beschermde natuurgebieden. Het omvat alle gebieden die aangeduid zijn op grond van de Vogelrichtlijn en de Habitatrichtlijn. </w:t>
            </w:r>
            <w:hyperlink r:id="rId22">
              <w:r w:rsidRPr="4F7566D2">
                <w:rPr>
                  <w:rStyle w:val="Lienhypertexte"/>
                  <w:rFonts w:eastAsiaTheme="minorEastAsia"/>
                  <w:lang w:val="nl-NL"/>
                </w:rPr>
                <w:t>Meer informatie</w:t>
              </w:r>
            </w:hyperlink>
          </w:p>
        </w:tc>
      </w:tr>
      <w:tr w:rsidR="003F5FC9" w:rsidRPr="00E3198D" w14:paraId="0996F52B" w14:textId="77777777" w:rsidTr="4F7566D2">
        <w:tc>
          <w:tcPr>
            <w:cnfStyle w:val="001000000000" w:firstRow="0" w:lastRow="0" w:firstColumn="1" w:lastColumn="0" w:oddVBand="0" w:evenVBand="0" w:oddHBand="0" w:evenHBand="0" w:firstRowFirstColumn="0" w:firstRowLastColumn="0" w:lastRowFirstColumn="0" w:lastRowLastColumn="0"/>
            <w:tcW w:w="3114" w:type="dxa"/>
          </w:tcPr>
          <w:p w14:paraId="3CB542B1" w14:textId="77777777" w:rsidR="003F5FC9" w:rsidRPr="00E3198D" w:rsidRDefault="4F7566D2" w:rsidP="4F7566D2">
            <w:pPr>
              <w:rPr>
                <w:rFonts w:eastAsiaTheme="minorEastAsia"/>
                <w:b w:val="0"/>
                <w:bCs w:val="0"/>
                <w:lang w:val="nl-NL"/>
              </w:rPr>
            </w:pPr>
            <w:r w:rsidRPr="4F7566D2">
              <w:rPr>
                <w:rFonts w:eastAsiaTheme="minorEastAsia"/>
                <w:b w:val="0"/>
                <w:bCs w:val="0"/>
                <w:lang w:val="nl-NL"/>
              </w:rPr>
              <w:t>NEW</w:t>
            </w:r>
          </w:p>
        </w:tc>
        <w:tc>
          <w:tcPr>
            <w:tcW w:w="12274" w:type="dxa"/>
          </w:tcPr>
          <w:p w14:paraId="10CC52F3" w14:textId="77777777" w:rsidR="003F5FC9" w:rsidRPr="00E3198D" w:rsidRDefault="4F7566D2" w:rsidP="4F7566D2">
            <w:pPr>
              <w:cnfStyle w:val="000000000000" w:firstRow="0" w:lastRow="0" w:firstColumn="0" w:lastColumn="0" w:oddVBand="0" w:evenVBand="0" w:oddHBand="0" w:evenHBand="0" w:firstRowFirstColumn="0" w:firstRowLastColumn="0" w:lastRowFirstColumn="0" w:lastRowLastColumn="0"/>
              <w:rPr>
                <w:rFonts w:eastAsiaTheme="minorEastAsia"/>
                <w:lang w:val="nl-NL"/>
              </w:rPr>
            </w:pPr>
            <w:r w:rsidRPr="4F7566D2">
              <w:rPr>
                <w:rFonts w:eastAsiaTheme="minorEastAsia"/>
                <w:lang w:val="nl-NL"/>
              </w:rPr>
              <w:t>Nieuwe actie</w:t>
            </w:r>
          </w:p>
        </w:tc>
      </w:tr>
      <w:tr w:rsidR="003F5FC9" w:rsidRPr="00E3198D" w14:paraId="499D9EAA" w14:textId="77777777" w:rsidTr="4F756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7F4831A2" w14:textId="77777777" w:rsidR="003F5FC9" w:rsidRPr="00E3198D" w:rsidRDefault="4F7566D2" w:rsidP="4F7566D2">
            <w:pPr>
              <w:rPr>
                <w:rFonts w:eastAsiaTheme="minorEastAsia"/>
                <w:b w:val="0"/>
                <w:bCs w:val="0"/>
                <w:lang w:val="nl-NL"/>
              </w:rPr>
            </w:pPr>
            <w:r w:rsidRPr="4F7566D2">
              <w:rPr>
                <w:rFonts w:eastAsiaTheme="minorEastAsia"/>
                <w:b w:val="0"/>
                <w:bCs w:val="0"/>
                <w:lang w:val="nl-NL"/>
              </w:rPr>
              <w:t>NTF</w:t>
            </w:r>
          </w:p>
        </w:tc>
        <w:tc>
          <w:tcPr>
            <w:tcW w:w="12274" w:type="dxa"/>
          </w:tcPr>
          <w:p w14:paraId="0FA50AD7" w14:textId="77777777" w:rsidR="003F5FC9" w:rsidRPr="00E3198D" w:rsidRDefault="4F7566D2" w:rsidP="4F7566D2">
            <w:p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4F7566D2">
              <w:rPr>
                <w:rFonts w:eastAsiaTheme="minorEastAsia"/>
                <w:lang w:val="nl-NL"/>
              </w:rPr>
              <w:t>Napan Task Force</w:t>
            </w:r>
          </w:p>
        </w:tc>
      </w:tr>
      <w:tr w:rsidR="003F5FC9" w:rsidRPr="00E3198D" w14:paraId="7AA3D5BD" w14:textId="77777777" w:rsidTr="4F7566D2">
        <w:tc>
          <w:tcPr>
            <w:cnfStyle w:val="001000000000" w:firstRow="0" w:lastRow="0" w:firstColumn="1" w:lastColumn="0" w:oddVBand="0" w:evenVBand="0" w:oddHBand="0" w:evenHBand="0" w:firstRowFirstColumn="0" w:firstRowLastColumn="0" w:lastRowFirstColumn="0" w:lastRowLastColumn="0"/>
            <w:tcW w:w="3114" w:type="dxa"/>
          </w:tcPr>
          <w:p w14:paraId="3EDCC151" w14:textId="77777777" w:rsidR="003F5FC9" w:rsidRPr="00E3198D" w:rsidRDefault="4F7566D2" w:rsidP="4F7566D2">
            <w:pPr>
              <w:rPr>
                <w:rFonts w:eastAsiaTheme="minorEastAsia"/>
                <w:b w:val="0"/>
                <w:bCs w:val="0"/>
                <w:lang w:val="nl-NL"/>
              </w:rPr>
            </w:pPr>
            <w:r w:rsidRPr="4F7566D2">
              <w:rPr>
                <w:rFonts w:eastAsiaTheme="minorEastAsia"/>
                <w:b w:val="0"/>
                <w:bCs w:val="0"/>
                <w:lang w:val="nl-NL"/>
              </w:rPr>
              <w:t>OCI</w:t>
            </w:r>
          </w:p>
        </w:tc>
        <w:tc>
          <w:tcPr>
            <w:tcW w:w="12274" w:type="dxa"/>
          </w:tcPr>
          <w:p w14:paraId="35F106EF" w14:textId="77777777" w:rsidR="003F5FC9" w:rsidRPr="00E3198D" w:rsidRDefault="4F7566D2" w:rsidP="4F7566D2">
            <w:pPr>
              <w:cnfStyle w:val="000000000000" w:firstRow="0" w:lastRow="0" w:firstColumn="0" w:lastColumn="0" w:oddVBand="0" w:evenVBand="0" w:oddHBand="0" w:evenHBand="0" w:firstRowFirstColumn="0" w:firstRowLastColumn="0" w:lastRowFirstColumn="0" w:lastRowLastColumn="0"/>
              <w:rPr>
                <w:rFonts w:eastAsiaTheme="minorEastAsia"/>
                <w:lang w:val="nl-NL"/>
              </w:rPr>
            </w:pPr>
            <w:r w:rsidRPr="4F7566D2">
              <w:rPr>
                <w:rFonts w:eastAsiaTheme="minorEastAsia"/>
                <w:lang w:val="nl-NL"/>
              </w:rPr>
              <w:t>Certificerings- en keuringsinstellingen</w:t>
            </w:r>
          </w:p>
        </w:tc>
      </w:tr>
      <w:tr w:rsidR="003F5FC9" w:rsidRPr="00E3198D" w14:paraId="4825EEF5" w14:textId="77777777" w:rsidTr="4F756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7A4BA878" w14:textId="77777777" w:rsidR="003F5FC9" w:rsidRPr="00E3198D" w:rsidRDefault="4F7566D2" w:rsidP="4F7566D2">
            <w:pPr>
              <w:rPr>
                <w:rFonts w:eastAsiaTheme="minorEastAsia"/>
                <w:b w:val="0"/>
                <w:bCs w:val="0"/>
                <w:lang w:val="nl-NL"/>
              </w:rPr>
            </w:pPr>
            <w:r w:rsidRPr="4F7566D2">
              <w:rPr>
                <w:rFonts w:eastAsiaTheme="minorEastAsia"/>
                <w:b w:val="0"/>
                <w:bCs w:val="0"/>
                <w:lang w:val="nl-NL"/>
              </w:rPr>
              <w:t>PARES</w:t>
            </w:r>
          </w:p>
        </w:tc>
        <w:tc>
          <w:tcPr>
            <w:tcW w:w="12274" w:type="dxa"/>
          </w:tcPr>
          <w:p w14:paraId="438B0AB1" w14:textId="57BE1C29" w:rsidR="003F5FC9" w:rsidRPr="00E3198D" w:rsidRDefault="4F7566D2" w:rsidP="4F7566D2">
            <w:p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4F7566D2">
              <w:rPr>
                <w:rFonts w:eastAsiaTheme="minorEastAsia"/>
                <w:lang w:val="nl-NL"/>
              </w:rPr>
              <w:t>Plan d’Action Régional Environnement-Santé – Gewestelijk Actieplan Leefmilieu-Gezondheid</w:t>
            </w:r>
          </w:p>
        </w:tc>
      </w:tr>
      <w:tr w:rsidR="003F5FC9" w:rsidRPr="00E3198D" w14:paraId="17F33279" w14:textId="77777777" w:rsidTr="4F7566D2">
        <w:tc>
          <w:tcPr>
            <w:cnfStyle w:val="001000000000" w:firstRow="0" w:lastRow="0" w:firstColumn="1" w:lastColumn="0" w:oddVBand="0" w:evenVBand="0" w:oddHBand="0" w:evenHBand="0" w:firstRowFirstColumn="0" w:firstRowLastColumn="0" w:lastRowFirstColumn="0" w:lastRowLastColumn="0"/>
            <w:tcW w:w="3114" w:type="dxa"/>
          </w:tcPr>
          <w:p w14:paraId="724D11DB" w14:textId="77777777" w:rsidR="003F5FC9" w:rsidRPr="00E3198D" w:rsidRDefault="4F7566D2" w:rsidP="4F7566D2">
            <w:pPr>
              <w:rPr>
                <w:rFonts w:eastAsiaTheme="minorEastAsia"/>
                <w:lang w:val="nl-NL"/>
              </w:rPr>
            </w:pPr>
            <w:r w:rsidRPr="4F7566D2">
              <w:rPr>
                <w:rFonts w:eastAsiaTheme="minorEastAsia"/>
                <w:b w:val="0"/>
                <w:bCs w:val="0"/>
                <w:lang w:val="nl-NL"/>
              </w:rPr>
              <w:t>PCLG</w:t>
            </w:r>
          </w:p>
        </w:tc>
        <w:tc>
          <w:tcPr>
            <w:tcW w:w="12274" w:type="dxa"/>
          </w:tcPr>
          <w:p w14:paraId="11B2EB22" w14:textId="77777777" w:rsidR="003F5FC9" w:rsidRPr="00E3198D" w:rsidRDefault="4F7566D2" w:rsidP="4F7566D2">
            <w:pPr>
              <w:cnfStyle w:val="000000000000" w:firstRow="0" w:lastRow="0" w:firstColumn="0" w:lastColumn="0" w:oddVBand="0" w:evenVBand="0" w:oddHBand="0" w:evenHBand="0" w:firstRowFirstColumn="0" w:firstRowLastColumn="0" w:lastRowFirstColumn="0" w:lastRowLastColumn="0"/>
              <w:rPr>
                <w:rFonts w:eastAsiaTheme="minorEastAsia"/>
                <w:lang w:val="nl-NL"/>
              </w:rPr>
            </w:pPr>
            <w:r w:rsidRPr="4F7566D2">
              <w:rPr>
                <w:rFonts w:eastAsiaTheme="minorEastAsia"/>
                <w:lang w:val="nl-NL"/>
              </w:rPr>
              <w:t>Permanente Cel Leefmilieu-Gezondheid</w:t>
            </w:r>
          </w:p>
        </w:tc>
      </w:tr>
      <w:tr w:rsidR="003F5FC9" w:rsidRPr="00E3198D" w14:paraId="1C021FFD" w14:textId="77777777" w:rsidTr="4F756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61F09C52" w14:textId="02800B15" w:rsidR="003F5FC9" w:rsidRPr="00E3198D" w:rsidRDefault="4F7566D2" w:rsidP="4F7566D2">
            <w:pPr>
              <w:rPr>
                <w:rFonts w:eastAsiaTheme="minorEastAsia"/>
                <w:lang w:val="nl-NL"/>
              </w:rPr>
            </w:pPr>
            <w:r w:rsidRPr="4F7566D2">
              <w:rPr>
                <w:rFonts w:eastAsiaTheme="minorEastAsia"/>
                <w:b w:val="0"/>
                <w:bCs w:val="0"/>
                <w:lang w:val="nl-NL"/>
              </w:rPr>
              <w:t>WBE</w:t>
            </w:r>
          </w:p>
        </w:tc>
        <w:tc>
          <w:tcPr>
            <w:tcW w:w="12274" w:type="dxa"/>
          </w:tcPr>
          <w:p w14:paraId="66A9D2A0" w14:textId="6667827F" w:rsidR="003F5FC9" w:rsidRPr="00E3198D" w:rsidRDefault="4F7566D2" w:rsidP="4F7566D2">
            <w:p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4F7566D2">
              <w:rPr>
                <w:rFonts w:eastAsiaTheme="minorEastAsia"/>
                <w:lang w:val="nl-NL"/>
              </w:rPr>
              <w:t>Waterbeheerplan</w:t>
            </w:r>
          </w:p>
        </w:tc>
      </w:tr>
      <w:tr w:rsidR="003F5FC9" w:rsidRPr="00E60B8D" w14:paraId="5486A66C" w14:textId="77777777" w:rsidTr="4F7566D2">
        <w:tc>
          <w:tcPr>
            <w:cnfStyle w:val="001000000000" w:firstRow="0" w:lastRow="0" w:firstColumn="1" w:lastColumn="0" w:oddVBand="0" w:evenVBand="0" w:oddHBand="0" w:evenHBand="0" w:firstRowFirstColumn="0" w:firstRowLastColumn="0" w:lastRowFirstColumn="0" w:lastRowLastColumn="0"/>
            <w:tcW w:w="3114" w:type="dxa"/>
          </w:tcPr>
          <w:p w14:paraId="67E40B7E" w14:textId="77777777" w:rsidR="003F5FC9" w:rsidRPr="00E3198D" w:rsidRDefault="4F7566D2" w:rsidP="4F7566D2">
            <w:pPr>
              <w:rPr>
                <w:rFonts w:eastAsiaTheme="minorEastAsia"/>
                <w:b w:val="0"/>
                <w:bCs w:val="0"/>
                <w:lang w:val="nl-NL"/>
              </w:rPr>
            </w:pPr>
            <w:r w:rsidRPr="4F7566D2">
              <w:rPr>
                <w:rFonts w:eastAsiaTheme="minorEastAsia"/>
                <w:b w:val="0"/>
                <w:bCs w:val="0"/>
                <w:lang w:val="nl-NL"/>
              </w:rPr>
              <w:lastRenderedPageBreak/>
              <w:t>PIC</w:t>
            </w:r>
          </w:p>
        </w:tc>
        <w:tc>
          <w:tcPr>
            <w:tcW w:w="12274" w:type="dxa"/>
          </w:tcPr>
          <w:p w14:paraId="3299E22D" w14:textId="77777777" w:rsidR="003F5FC9" w:rsidRPr="00E3198D" w:rsidRDefault="4F7566D2" w:rsidP="4F7566D2">
            <w:pPr>
              <w:cnfStyle w:val="000000000000" w:firstRow="0" w:lastRow="0" w:firstColumn="0" w:lastColumn="0" w:oddVBand="0" w:evenVBand="0" w:oddHBand="0" w:evenHBand="0" w:firstRowFirstColumn="0" w:firstRowLastColumn="0" w:lastRowFirstColumn="0" w:lastRowLastColumn="0"/>
              <w:rPr>
                <w:rFonts w:eastAsiaTheme="minorEastAsia"/>
                <w:lang w:val="nl-NL"/>
              </w:rPr>
            </w:pPr>
            <w:r w:rsidRPr="4F7566D2">
              <w:rPr>
                <w:rFonts w:eastAsiaTheme="minorEastAsia"/>
                <w:lang w:val="nl-NL"/>
              </w:rPr>
              <w:t>Prior Informed Consent – Verordening over voorafgaande geïnformeerde toestemming</w:t>
            </w:r>
          </w:p>
        </w:tc>
      </w:tr>
      <w:tr w:rsidR="003F5FC9" w:rsidRPr="00E60B8D" w14:paraId="4FC706B4" w14:textId="77777777" w:rsidTr="4F756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CAB616A" w14:textId="77777777" w:rsidR="003F5FC9" w:rsidRPr="00E3198D" w:rsidRDefault="4F7566D2" w:rsidP="4F7566D2">
            <w:pPr>
              <w:rPr>
                <w:rFonts w:eastAsiaTheme="minorEastAsia"/>
                <w:b w:val="0"/>
                <w:bCs w:val="0"/>
                <w:lang w:val="nl-NL"/>
              </w:rPr>
            </w:pPr>
            <w:r w:rsidRPr="4F7566D2">
              <w:rPr>
                <w:rFonts w:eastAsiaTheme="minorEastAsia"/>
                <w:b w:val="0"/>
                <w:bCs w:val="0"/>
                <w:lang w:val="nl-NL"/>
              </w:rPr>
              <w:t>PWRP 2013-2017</w:t>
            </w:r>
          </w:p>
        </w:tc>
        <w:tc>
          <w:tcPr>
            <w:tcW w:w="12274" w:type="dxa"/>
          </w:tcPr>
          <w:p w14:paraId="65C4F3BA" w14:textId="69E29E43" w:rsidR="003F5FC9" w:rsidRPr="00E3198D" w:rsidRDefault="4F7566D2" w:rsidP="4F7566D2">
            <w:p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4F7566D2">
              <w:rPr>
                <w:rFonts w:eastAsiaTheme="minorEastAsia"/>
                <w:lang w:val="nl-NL"/>
              </w:rPr>
              <w:t>Waals programma voor de reductie van pesticiden 2013-2017</w:t>
            </w:r>
          </w:p>
        </w:tc>
      </w:tr>
      <w:tr w:rsidR="003F5FC9" w:rsidRPr="00E60B8D" w14:paraId="34F796AF" w14:textId="77777777" w:rsidTr="4F7566D2">
        <w:tc>
          <w:tcPr>
            <w:cnfStyle w:val="001000000000" w:firstRow="0" w:lastRow="0" w:firstColumn="1" w:lastColumn="0" w:oddVBand="0" w:evenVBand="0" w:oddHBand="0" w:evenHBand="0" w:firstRowFirstColumn="0" w:firstRowLastColumn="0" w:lastRowFirstColumn="0" w:lastRowLastColumn="0"/>
            <w:tcW w:w="3114" w:type="dxa"/>
          </w:tcPr>
          <w:p w14:paraId="215902F5" w14:textId="77777777" w:rsidR="003F5FC9" w:rsidRPr="00E3198D" w:rsidRDefault="4F7566D2" w:rsidP="4F7566D2">
            <w:pPr>
              <w:rPr>
                <w:rFonts w:eastAsiaTheme="minorEastAsia"/>
                <w:b w:val="0"/>
                <w:bCs w:val="0"/>
                <w:lang w:val="nl-NL"/>
              </w:rPr>
            </w:pPr>
            <w:r w:rsidRPr="4F7566D2">
              <w:rPr>
                <w:rFonts w:eastAsiaTheme="minorEastAsia"/>
                <w:b w:val="0"/>
                <w:bCs w:val="0"/>
                <w:lang w:val="nl-NL"/>
              </w:rPr>
              <w:t>RPGB</w:t>
            </w:r>
          </w:p>
        </w:tc>
        <w:tc>
          <w:tcPr>
            <w:tcW w:w="12274" w:type="dxa"/>
          </w:tcPr>
          <w:p w14:paraId="6ED32321" w14:textId="77777777" w:rsidR="003F5FC9" w:rsidRPr="00E3198D" w:rsidRDefault="4F7566D2" w:rsidP="4F7566D2">
            <w:pPr>
              <w:cnfStyle w:val="000000000000" w:firstRow="0" w:lastRow="0" w:firstColumn="0" w:lastColumn="0" w:oddVBand="0" w:evenVBand="0" w:oddHBand="0" w:evenHBand="0" w:firstRowFirstColumn="0" w:firstRowLastColumn="0" w:lastRowFirstColumn="0" w:lastRowLastColumn="0"/>
              <w:rPr>
                <w:rFonts w:eastAsiaTheme="minorEastAsia"/>
                <w:lang w:val="nl-NL"/>
              </w:rPr>
            </w:pPr>
            <w:r w:rsidRPr="4F7566D2">
              <w:rPr>
                <w:rFonts w:eastAsiaTheme="minorEastAsia"/>
                <w:lang w:val="nl-NL"/>
              </w:rPr>
              <w:t>Reductieprogramma ter vermindering van het gebruik van gewasbeschermingsmiddelen en biociden</w:t>
            </w:r>
          </w:p>
        </w:tc>
      </w:tr>
      <w:tr w:rsidR="003F5FC9" w:rsidRPr="00E3198D" w14:paraId="6BF36F79" w14:textId="77777777" w:rsidTr="4F756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195C8E6B" w14:textId="6586C1A0" w:rsidR="003F5FC9" w:rsidRPr="00E3198D" w:rsidRDefault="4F7566D2" w:rsidP="4F7566D2">
            <w:pPr>
              <w:rPr>
                <w:rFonts w:eastAsiaTheme="minorEastAsia"/>
                <w:b w:val="0"/>
                <w:bCs w:val="0"/>
                <w:lang w:val="nl-NL"/>
              </w:rPr>
            </w:pPr>
            <w:r w:rsidRPr="4F7566D2">
              <w:rPr>
                <w:rFonts w:eastAsiaTheme="minorEastAsia"/>
                <w:b w:val="0"/>
                <w:bCs w:val="0"/>
                <w:lang w:val="nl-NL"/>
              </w:rPr>
              <w:t>BHG</w:t>
            </w:r>
          </w:p>
        </w:tc>
        <w:tc>
          <w:tcPr>
            <w:tcW w:w="12274" w:type="dxa"/>
          </w:tcPr>
          <w:p w14:paraId="0ED0665B" w14:textId="77777777" w:rsidR="003F5FC9" w:rsidRPr="00E3198D" w:rsidRDefault="4F7566D2" w:rsidP="4F7566D2">
            <w:p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4F7566D2">
              <w:rPr>
                <w:rFonts w:eastAsiaTheme="minorEastAsia"/>
                <w:lang w:val="nl-NL"/>
              </w:rPr>
              <w:t>Brussels Hoofdstedelijk Gewest</w:t>
            </w:r>
          </w:p>
        </w:tc>
      </w:tr>
      <w:tr w:rsidR="003F5FC9" w:rsidRPr="00E3198D" w14:paraId="42E9F7F4" w14:textId="77777777" w:rsidTr="4F7566D2">
        <w:tc>
          <w:tcPr>
            <w:cnfStyle w:val="001000000000" w:firstRow="0" w:lastRow="0" w:firstColumn="1" w:lastColumn="0" w:oddVBand="0" w:evenVBand="0" w:oddHBand="0" w:evenHBand="0" w:firstRowFirstColumn="0" w:firstRowLastColumn="0" w:lastRowFirstColumn="0" w:lastRowLastColumn="0"/>
            <w:tcW w:w="3114" w:type="dxa"/>
          </w:tcPr>
          <w:p w14:paraId="75085A8F" w14:textId="77777777" w:rsidR="003F5FC9" w:rsidRPr="00E3198D" w:rsidRDefault="4F7566D2" w:rsidP="4F7566D2">
            <w:pPr>
              <w:rPr>
                <w:rFonts w:eastAsiaTheme="minorEastAsia"/>
                <w:b w:val="0"/>
                <w:bCs w:val="0"/>
                <w:highlight w:val="green"/>
                <w:lang w:val="nl-NL"/>
              </w:rPr>
            </w:pPr>
            <w:r w:rsidRPr="4F7566D2">
              <w:rPr>
                <w:rFonts w:eastAsiaTheme="minorEastAsia"/>
                <w:b w:val="0"/>
                <w:bCs w:val="0"/>
                <w:lang w:val="nl-NL"/>
              </w:rPr>
              <w:t>RICA</w:t>
            </w:r>
          </w:p>
        </w:tc>
        <w:tc>
          <w:tcPr>
            <w:tcW w:w="12274" w:type="dxa"/>
          </w:tcPr>
          <w:p w14:paraId="5C87057A" w14:textId="77777777" w:rsidR="003F5FC9" w:rsidRPr="00E3198D" w:rsidRDefault="4F7566D2" w:rsidP="4F7566D2">
            <w:pPr>
              <w:cnfStyle w:val="000000000000" w:firstRow="0" w:lastRow="0" w:firstColumn="0" w:lastColumn="0" w:oddVBand="0" w:evenVBand="0" w:oddHBand="0" w:evenHBand="0" w:firstRowFirstColumn="0" w:firstRowLastColumn="0" w:lastRowFirstColumn="0" w:lastRowLastColumn="0"/>
              <w:rPr>
                <w:rFonts w:eastAsiaTheme="minorEastAsia"/>
                <w:lang w:val="nl-NL"/>
              </w:rPr>
            </w:pPr>
            <w:r w:rsidRPr="4F7566D2">
              <w:rPr>
                <w:rFonts w:eastAsiaTheme="minorEastAsia"/>
                <w:lang w:val="nl-NL"/>
              </w:rPr>
              <w:t>Informatienet inzake landbouwbedrijfsboekhoudingen (ILB)</w:t>
            </w:r>
          </w:p>
        </w:tc>
      </w:tr>
      <w:tr w:rsidR="003F5FC9" w:rsidRPr="00E3198D" w14:paraId="14961062" w14:textId="77777777" w:rsidTr="4F756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4DA354B" w14:textId="77777777" w:rsidR="003F5FC9" w:rsidRPr="00E3198D" w:rsidRDefault="4F7566D2" w:rsidP="4F7566D2">
            <w:pPr>
              <w:rPr>
                <w:rFonts w:eastAsiaTheme="minorEastAsia"/>
                <w:b w:val="0"/>
                <w:bCs w:val="0"/>
                <w:lang w:val="nl-NL"/>
              </w:rPr>
            </w:pPr>
            <w:r w:rsidRPr="4F7566D2">
              <w:rPr>
                <w:rFonts w:eastAsiaTheme="minorEastAsia"/>
                <w:b w:val="0"/>
                <w:bCs w:val="0"/>
                <w:lang w:val="nl-NL"/>
              </w:rPr>
              <w:t>SGBP</w:t>
            </w:r>
          </w:p>
        </w:tc>
        <w:tc>
          <w:tcPr>
            <w:tcW w:w="12274" w:type="dxa"/>
          </w:tcPr>
          <w:p w14:paraId="623B3611" w14:textId="6B20DC1A" w:rsidR="003F5FC9" w:rsidRPr="00E3198D" w:rsidRDefault="4F7566D2" w:rsidP="4F7566D2">
            <w:p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4F7566D2">
              <w:rPr>
                <w:rFonts w:eastAsiaTheme="minorEastAsia"/>
                <w:lang w:val="nl-NL"/>
              </w:rPr>
              <w:t>Stroomgebiedbeheerplan</w:t>
            </w:r>
          </w:p>
        </w:tc>
      </w:tr>
      <w:tr w:rsidR="003F5FC9" w:rsidRPr="00E60B8D" w14:paraId="0FBA2123" w14:textId="77777777" w:rsidTr="4F7566D2">
        <w:tc>
          <w:tcPr>
            <w:cnfStyle w:val="001000000000" w:firstRow="0" w:lastRow="0" w:firstColumn="1" w:lastColumn="0" w:oddVBand="0" w:evenVBand="0" w:oddHBand="0" w:evenHBand="0" w:firstRowFirstColumn="0" w:firstRowLastColumn="0" w:lastRowFirstColumn="0" w:lastRowLastColumn="0"/>
            <w:tcW w:w="3114" w:type="dxa"/>
          </w:tcPr>
          <w:p w14:paraId="5BFF29C9" w14:textId="77777777" w:rsidR="003F5FC9" w:rsidRPr="00E3198D" w:rsidRDefault="4F7566D2" w:rsidP="4F7566D2">
            <w:pPr>
              <w:rPr>
                <w:rFonts w:eastAsiaTheme="minorEastAsia"/>
                <w:b w:val="0"/>
                <w:bCs w:val="0"/>
                <w:lang w:val="nl-NL"/>
              </w:rPr>
            </w:pPr>
            <w:r w:rsidRPr="4F7566D2">
              <w:rPr>
                <w:rFonts w:eastAsiaTheme="minorEastAsia"/>
                <w:b w:val="0"/>
                <w:bCs w:val="0"/>
                <w:lang w:val="nl-NL"/>
              </w:rPr>
              <w:t>SPW-portaal</w:t>
            </w:r>
          </w:p>
        </w:tc>
        <w:tc>
          <w:tcPr>
            <w:tcW w:w="12274" w:type="dxa"/>
          </w:tcPr>
          <w:p w14:paraId="66F2E7F9" w14:textId="77777777" w:rsidR="003F5FC9" w:rsidRPr="00E3198D" w:rsidRDefault="4F7566D2" w:rsidP="4F7566D2">
            <w:pPr>
              <w:cnfStyle w:val="000000000000" w:firstRow="0" w:lastRow="0" w:firstColumn="0" w:lastColumn="0" w:oddVBand="0" w:evenVBand="0" w:oddHBand="0" w:evenHBand="0" w:firstRowFirstColumn="0" w:firstRowLastColumn="0" w:lastRowFirstColumn="0" w:lastRowLastColumn="0"/>
              <w:rPr>
                <w:rFonts w:eastAsiaTheme="minorEastAsia"/>
                <w:lang w:val="nl-NL"/>
              </w:rPr>
            </w:pPr>
            <w:r w:rsidRPr="4F7566D2">
              <w:rPr>
                <w:rFonts w:eastAsiaTheme="minorEastAsia"/>
                <w:lang w:val="nl-NL"/>
              </w:rPr>
              <w:t>Service public de Wallonie – portaal van het Waalse Gewest</w:t>
            </w:r>
          </w:p>
        </w:tc>
      </w:tr>
      <w:tr w:rsidR="003F5FC9" w:rsidRPr="00E60B8D" w14:paraId="2C308633" w14:textId="77777777" w:rsidTr="4F756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729601D8" w14:textId="77777777" w:rsidR="003F5FC9" w:rsidRPr="00E3198D" w:rsidRDefault="4F7566D2" w:rsidP="4F7566D2">
            <w:pPr>
              <w:rPr>
                <w:rFonts w:eastAsiaTheme="minorEastAsia"/>
                <w:b w:val="0"/>
                <w:bCs w:val="0"/>
                <w:lang w:val="nl-NL"/>
              </w:rPr>
            </w:pPr>
            <w:r w:rsidRPr="4F7566D2">
              <w:rPr>
                <w:rFonts w:eastAsiaTheme="minorEastAsia"/>
                <w:b w:val="0"/>
                <w:bCs w:val="0"/>
                <w:lang w:val="nl-NL"/>
              </w:rPr>
              <w:t>STEPHY</w:t>
            </w:r>
          </w:p>
        </w:tc>
        <w:tc>
          <w:tcPr>
            <w:tcW w:w="12274" w:type="dxa"/>
          </w:tcPr>
          <w:p w14:paraId="7FD1BC44" w14:textId="2631578E" w:rsidR="003F5FC9" w:rsidRPr="00E3198D" w:rsidRDefault="4F7566D2" w:rsidP="4F7566D2">
            <w:p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4F7566D2">
              <w:rPr>
                <w:rFonts w:eastAsiaTheme="minorEastAsia"/>
                <w:lang w:val="nl-NL"/>
              </w:rPr>
              <w:t>Behandelingssystemen voor afvalwater van gewasbeschermingsmiddelen</w:t>
            </w:r>
          </w:p>
        </w:tc>
      </w:tr>
      <w:tr w:rsidR="003F5FC9" w:rsidRPr="00E3198D" w14:paraId="6F2A2F2A" w14:textId="77777777" w:rsidTr="4F7566D2">
        <w:tc>
          <w:tcPr>
            <w:cnfStyle w:val="001000000000" w:firstRow="0" w:lastRow="0" w:firstColumn="1" w:lastColumn="0" w:oddVBand="0" w:evenVBand="0" w:oddHBand="0" w:evenHBand="0" w:firstRowFirstColumn="0" w:firstRowLastColumn="0" w:lastRowFirstColumn="0" w:lastRowLastColumn="0"/>
            <w:tcW w:w="3114" w:type="dxa"/>
          </w:tcPr>
          <w:p w14:paraId="5C9911FD" w14:textId="77777777" w:rsidR="003F5FC9" w:rsidRPr="00E3198D" w:rsidRDefault="4F7566D2" w:rsidP="4F7566D2">
            <w:pPr>
              <w:rPr>
                <w:rFonts w:eastAsiaTheme="minorEastAsia"/>
                <w:b w:val="0"/>
                <w:bCs w:val="0"/>
                <w:lang w:val="nl-NL"/>
              </w:rPr>
            </w:pPr>
            <w:r w:rsidRPr="4F7566D2">
              <w:rPr>
                <w:rFonts w:eastAsiaTheme="minorEastAsia"/>
                <w:b w:val="0"/>
                <w:bCs w:val="0"/>
                <w:lang w:val="nl-NL"/>
              </w:rPr>
              <w:t>VEN</w:t>
            </w:r>
          </w:p>
        </w:tc>
        <w:tc>
          <w:tcPr>
            <w:tcW w:w="12274" w:type="dxa"/>
          </w:tcPr>
          <w:p w14:paraId="77541157" w14:textId="77777777" w:rsidR="003F5FC9" w:rsidRPr="00E3198D" w:rsidRDefault="4F7566D2" w:rsidP="4F7566D2">
            <w:pPr>
              <w:cnfStyle w:val="000000000000" w:firstRow="0" w:lastRow="0" w:firstColumn="0" w:lastColumn="0" w:oddVBand="0" w:evenVBand="0" w:oddHBand="0" w:evenHBand="0" w:firstRowFirstColumn="0" w:firstRowLastColumn="0" w:lastRowFirstColumn="0" w:lastRowLastColumn="0"/>
              <w:rPr>
                <w:rFonts w:eastAsiaTheme="minorEastAsia"/>
                <w:lang w:val="nl-NL"/>
              </w:rPr>
            </w:pPr>
            <w:r w:rsidRPr="4F7566D2">
              <w:rPr>
                <w:rFonts w:eastAsiaTheme="minorEastAsia"/>
                <w:lang w:val="nl-NL"/>
              </w:rPr>
              <w:t>Vlaams Ecologisch Netwerk</w:t>
            </w:r>
          </w:p>
        </w:tc>
      </w:tr>
      <w:tr w:rsidR="003F5FC9" w:rsidRPr="00E3198D" w14:paraId="7B505AB8" w14:textId="77777777" w:rsidTr="4F756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0604223" w14:textId="77777777" w:rsidR="003F5FC9" w:rsidRPr="00E3198D" w:rsidRDefault="4F7566D2" w:rsidP="4F7566D2">
            <w:pPr>
              <w:rPr>
                <w:rFonts w:eastAsiaTheme="minorEastAsia"/>
                <w:b w:val="0"/>
                <w:bCs w:val="0"/>
                <w:lang w:val="nl-NL"/>
              </w:rPr>
            </w:pPr>
            <w:r w:rsidRPr="4F7566D2">
              <w:rPr>
                <w:rFonts w:eastAsiaTheme="minorEastAsia"/>
                <w:b w:val="0"/>
                <w:bCs w:val="0"/>
                <w:lang w:val="nl-NL"/>
              </w:rPr>
              <w:t>Vla.</w:t>
            </w:r>
          </w:p>
        </w:tc>
        <w:tc>
          <w:tcPr>
            <w:tcW w:w="12274" w:type="dxa"/>
          </w:tcPr>
          <w:p w14:paraId="47D61780" w14:textId="1671FA87" w:rsidR="003F5FC9" w:rsidRPr="00E3198D" w:rsidRDefault="4F7566D2" w:rsidP="4F7566D2">
            <w:p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4F7566D2">
              <w:rPr>
                <w:rFonts w:eastAsiaTheme="minorEastAsia"/>
                <w:lang w:val="nl-NL"/>
              </w:rPr>
              <w:t>Vlaams Gewest</w:t>
            </w:r>
          </w:p>
        </w:tc>
      </w:tr>
      <w:tr w:rsidR="003F5FC9" w:rsidRPr="00E3198D" w14:paraId="05CAFCDB" w14:textId="77777777" w:rsidTr="4F7566D2">
        <w:tc>
          <w:tcPr>
            <w:cnfStyle w:val="001000000000" w:firstRow="0" w:lastRow="0" w:firstColumn="1" w:lastColumn="0" w:oddVBand="0" w:evenVBand="0" w:oddHBand="0" w:evenHBand="0" w:firstRowFirstColumn="0" w:firstRowLastColumn="0" w:lastRowFirstColumn="0" w:lastRowLastColumn="0"/>
            <w:tcW w:w="3114" w:type="dxa"/>
          </w:tcPr>
          <w:p w14:paraId="54B54126" w14:textId="77777777" w:rsidR="003F5FC9" w:rsidRPr="00E3198D" w:rsidRDefault="4F7566D2" w:rsidP="4F7566D2">
            <w:pPr>
              <w:rPr>
                <w:rFonts w:eastAsiaTheme="minorEastAsia"/>
                <w:b w:val="0"/>
                <w:bCs w:val="0"/>
                <w:lang w:val="nl-NL"/>
              </w:rPr>
            </w:pPr>
            <w:r w:rsidRPr="4F7566D2">
              <w:rPr>
                <w:rFonts w:eastAsiaTheme="minorEastAsia"/>
                <w:b w:val="0"/>
                <w:bCs w:val="0"/>
                <w:lang w:val="nl-NL"/>
              </w:rPr>
              <w:t>VLIF</w:t>
            </w:r>
          </w:p>
        </w:tc>
        <w:tc>
          <w:tcPr>
            <w:tcW w:w="12274" w:type="dxa"/>
          </w:tcPr>
          <w:p w14:paraId="489135D5" w14:textId="77777777" w:rsidR="003F5FC9" w:rsidRPr="00E3198D" w:rsidRDefault="4F7566D2" w:rsidP="4F7566D2">
            <w:pPr>
              <w:cnfStyle w:val="000000000000" w:firstRow="0" w:lastRow="0" w:firstColumn="0" w:lastColumn="0" w:oddVBand="0" w:evenVBand="0" w:oddHBand="0" w:evenHBand="0" w:firstRowFirstColumn="0" w:firstRowLastColumn="0" w:lastRowFirstColumn="0" w:lastRowLastColumn="0"/>
              <w:rPr>
                <w:rFonts w:eastAsiaTheme="minorEastAsia"/>
                <w:lang w:val="nl-NL"/>
              </w:rPr>
            </w:pPr>
            <w:r w:rsidRPr="4F7566D2">
              <w:rPr>
                <w:rFonts w:eastAsiaTheme="minorEastAsia"/>
                <w:lang w:val="nl-NL"/>
              </w:rPr>
              <w:t>Vlaams Landbouwinvesteringsfonds</w:t>
            </w:r>
          </w:p>
        </w:tc>
      </w:tr>
      <w:tr w:rsidR="003F5FC9" w:rsidRPr="00E3198D" w14:paraId="33E4F159" w14:textId="77777777" w:rsidTr="4F756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5753142E" w14:textId="77777777" w:rsidR="003F5FC9" w:rsidRPr="00E3198D" w:rsidRDefault="4F7566D2" w:rsidP="4F7566D2">
            <w:pPr>
              <w:rPr>
                <w:rFonts w:eastAsiaTheme="minorEastAsia"/>
                <w:b w:val="0"/>
                <w:bCs w:val="0"/>
                <w:lang w:val="nl-NL"/>
              </w:rPr>
            </w:pPr>
            <w:r w:rsidRPr="4F7566D2">
              <w:rPr>
                <w:rFonts w:eastAsiaTheme="minorEastAsia"/>
                <w:b w:val="0"/>
                <w:bCs w:val="0"/>
                <w:lang w:val="nl-NL"/>
              </w:rPr>
              <w:t>Wal.</w:t>
            </w:r>
          </w:p>
        </w:tc>
        <w:tc>
          <w:tcPr>
            <w:tcW w:w="12274" w:type="dxa"/>
          </w:tcPr>
          <w:p w14:paraId="293A1283" w14:textId="77777777" w:rsidR="003F5FC9" w:rsidRPr="00E3198D" w:rsidRDefault="4F7566D2" w:rsidP="4F7566D2">
            <w:p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4F7566D2">
              <w:rPr>
                <w:rFonts w:eastAsiaTheme="minorEastAsia"/>
                <w:lang w:val="nl-NL"/>
              </w:rPr>
              <w:t>Waals Gewest</w:t>
            </w:r>
          </w:p>
        </w:tc>
      </w:tr>
      <w:tr w:rsidR="003F5FC9" w:rsidRPr="00E3198D" w14:paraId="112A2108" w14:textId="77777777" w:rsidTr="4F7566D2">
        <w:tc>
          <w:tcPr>
            <w:cnfStyle w:val="001000000000" w:firstRow="0" w:lastRow="0" w:firstColumn="1" w:lastColumn="0" w:oddVBand="0" w:evenVBand="0" w:oddHBand="0" w:evenHBand="0" w:firstRowFirstColumn="0" w:firstRowLastColumn="0" w:lastRowFirstColumn="0" w:lastRowLastColumn="0"/>
            <w:tcW w:w="3114" w:type="dxa"/>
          </w:tcPr>
          <w:p w14:paraId="55B4E24F" w14:textId="25207B6C" w:rsidR="003F5FC9" w:rsidRPr="00E3198D" w:rsidRDefault="4F7566D2" w:rsidP="4F7566D2">
            <w:pPr>
              <w:rPr>
                <w:rFonts w:eastAsiaTheme="minorEastAsia"/>
                <w:lang w:val="nl-NL"/>
              </w:rPr>
            </w:pPr>
            <w:r w:rsidRPr="4F7566D2">
              <w:rPr>
                <w:rFonts w:eastAsiaTheme="minorEastAsia"/>
                <w:b w:val="0"/>
                <w:bCs w:val="0"/>
                <w:lang w:val="nl-NL"/>
              </w:rPr>
              <w:t>WBE</w:t>
            </w:r>
          </w:p>
        </w:tc>
        <w:tc>
          <w:tcPr>
            <w:tcW w:w="12274" w:type="dxa"/>
          </w:tcPr>
          <w:p w14:paraId="175ACAFE" w14:textId="6C0C0B75" w:rsidR="003F5FC9" w:rsidRPr="00E3198D" w:rsidRDefault="4F7566D2" w:rsidP="4F7566D2">
            <w:pPr>
              <w:cnfStyle w:val="000000000000" w:firstRow="0" w:lastRow="0" w:firstColumn="0" w:lastColumn="0" w:oddVBand="0" w:evenVBand="0" w:oddHBand="0" w:evenHBand="0" w:firstRowFirstColumn="0" w:firstRowLastColumn="0" w:lastRowFirstColumn="0" w:lastRowLastColumn="0"/>
              <w:rPr>
                <w:rFonts w:eastAsiaTheme="minorEastAsia"/>
                <w:lang w:val="nl-NL"/>
              </w:rPr>
            </w:pPr>
            <w:r w:rsidRPr="4F7566D2">
              <w:rPr>
                <w:rFonts w:eastAsiaTheme="minorEastAsia"/>
                <w:lang w:val="nl-NL"/>
              </w:rPr>
              <w:t>Waterbeheerplan</w:t>
            </w:r>
          </w:p>
        </w:tc>
      </w:tr>
    </w:tbl>
    <w:p w14:paraId="403E6AD8" w14:textId="77777777" w:rsidR="00012E28" w:rsidRDefault="00012E28" w:rsidP="00D912B9">
      <w:pPr>
        <w:rPr>
          <w:rFonts w:cstheme="minorHAnsi"/>
          <w:lang w:val="nl-NL"/>
        </w:rPr>
        <w:sectPr w:rsidR="00012E28" w:rsidSect="0001523B">
          <w:type w:val="oddPage"/>
          <w:pgSz w:w="16838" w:h="11906" w:orient="landscape"/>
          <w:pgMar w:top="720" w:right="720" w:bottom="720" w:left="720" w:header="708" w:footer="708" w:gutter="0"/>
          <w:cols w:space="708"/>
          <w:docGrid w:linePitch="360"/>
        </w:sectPr>
      </w:pPr>
    </w:p>
    <w:sdt>
      <w:sdtPr>
        <w:rPr>
          <w:rFonts w:asciiTheme="minorHAnsi" w:eastAsiaTheme="minorHAnsi" w:hAnsiTheme="minorHAnsi" w:cstheme="minorBidi"/>
          <w:b w:val="0"/>
          <w:color w:val="auto"/>
          <w:sz w:val="22"/>
          <w:szCs w:val="22"/>
          <w:lang w:val="nl-NL" w:eastAsia="en-US"/>
        </w:rPr>
        <w:id w:val="-702941851"/>
        <w:docPartObj>
          <w:docPartGallery w:val="Table of Contents"/>
          <w:docPartUnique/>
        </w:docPartObj>
      </w:sdtPr>
      <w:sdtEndPr>
        <w:rPr>
          <w:bCs/>
        </w:rPr>
      </w:sdtEndPr>
      <w:sdtContent>
        <w:p w14:paraId="0BC605DC" w14:textId="5082214E" w:rsidR="002B0E27" w:rsidRPr="000A3782" w:rsidRDefault="4F7566D2" w:rsidP="4F7566D2">
          <w:pPr>
            <w:pStyle w:val="En-ttedetabledesmatires"/>
            <w:numPr>
              <w:ilvl w:val="0"/>
              <w:numId w:val="0"/>
            </w:numPr>
            <w:rPr>
              <w:lang w:val="nl-NL"/>
            </w:rPr>
          </w:pPr>
          <w:r w:rsidRPr="4F7566D2">
            <w:rPr>
              <w:lang w:val="nl-NL"/>
            </w:rPr>
            <w:t>Inhoudstafel</w:t>
          </w:r>
        </w:p>
        <w:p w14:paraId="7630475A" w14:textId="77777777" w:rsidR="00F41ADD" w:rsidRDefault="002B0E27">
          <w:pPr>
            <w:pStyle w:val="TM1"/>
            <w:tabs>
              <w:tab w:val="left" w:pos="440"/>
              <w:tab w:val="right" w:leader="dot" w:pos="15388"/>
            </w:tabs>
            <w:rPr>
              <w:rFonts w:eastAsiaTheme="minorEastAsia"/>
              <w:noProof/>
              <w:lang w:eastAsia="fr-BE"/>
            </w:rPr>
          </w:pPr>
          <w:r w:rsidRPr="000A3782">
            <w:rPr>
              <w:lang w:val="nl-NL"/>
            </w:rPr>
            <w:fldChar w:fldCharType="begin"/>
          </w:r>
          <w:r w:rsidRPr="000A3782">
            <w:rPr>
              <w:lang w:val="nl-NL"/>
            </w:rPr>
            <w:instrText xml:space="preserve"> TOC \o "1-3" \h \z \u </w:instrText>
          </w:r>
          <w:r w:rsidRPr="000A3782">
            <w:rPr>
              <w:lang w:val="nl-NL"/>
            </w:rPr>
            <w:fldChar w:fldCharType="separate"/>
          </w:r>
          <w:hyperlink w:anchor="_Toc474328538" w:history="1">
            <w:r w:rsidR="00F41ADD" w:rsidRPr="00FE4CFE">
              <w:rPr>
                <w:rStyle w:val="Lienhypertexte"/>
                <w:noProof/>
                <w:lang w:val="nl-NL"/>
              </w:rPr>
              <w:t>A.</w:t>
            </w:r>
            <w:r w:rsidR="00F41ADD">
              <w:rPr>
                <w:rFonts w:eastAsiaTheme="minorEastAsia"/>
                <w:noProof/>
                <w:lang w:eastAsia="fr-BE"/>
              </w:rPr>
              <w:tab/>
            </w:r>
            <w:r w:rsidR="00F41ADD" w:rsidRPr="00FE4CFE">
              <w:rPr>
                <w:rStyle w:val="Lienhypertexte"/>
                <w:noProof/>
                <w:lang w:val="nl-NL"/>
              </w:rPr>
              <w:t>Inleiding</w:t>
            </w:r>
            <w:r w:rsidR="00F41ADD">
              <w:rPr>
                <w:noProof/>
                <w:webHidden/>
              </w:rPr>
              <w:tab/>
            </w:r>
            <w:r w:rsidR="00F41ADD">
              <w:rPr>
                <w:noProof/>
                <w:webHidden/>
              </w:rPr>
              <w:fldChar w:fldCharType="begin"/>
            </w:r>
            <w:r w:rsidR="00F41ADD">
              <w:rPr>
                <w:noProof/>
                <w:webHidden/>
              </w:rPr>
              <w:instrText xml:space="preserve"> PAGEREF _Toc474328538 \h </w:instrText>
            </w:r>
            <w:r w:rsidR="00F41ADD">
              <w:rPr>
                <w:noProof/>
                <w:webHidden/>
              </w:rPr>
            </w:r>
            <w:r w:rsidR="00F41ADD">
              <w:rPr>
                <w:noProof/>
                <w:webHidden/>
              </w:rPr>
              <w:fldChar w:fldCharType="separate"/>
            </w:r>
            <w:r w:rsidR="00F41ADD">
              <w:rPr>
                <w:noProof/>
                <w:webHidden/>
              </w:rPr>
              <w:t>1</w:t>
            </w:r>
            <w:r w:rsidR="00F41ADD">
              <w:rPr>
                <w:noProof/>
                <w:webHidden/>
              </w:rPr>
              <w:fldChar w:fldCharType="end"/>
            </w:r>
          </w:hyperlink>
        </w:p>
        <w:p w14:paraId="352E2CC6" w14:textId="77777777" w:rsidR="00F41ADD" w:rsidRDefault="00D77963">
          <w:pPr>
            <w:pStyle w:val="TM1"/>
            <w:tabs>
              <w:tab w:val="left" w:pos="440"/>
              <w:tab w:val="right" w:leader="dot" w:pos="15388"/>
            </w:tabs>
            <w:rPr>
              <w:rFonts w:eastAsiaTheme="minorEastAsia"/>
              <w:noProof/>
              <w:lang w:eastAsia="fr-BE"/>
            </w:rPr>
          </w:pPr>
          <w:hyperlink w:anchor="_Toc474328539" w:history="1">
            <w:r w:rsidR="00F41ADD" w:rsidRPr="00FE4CFE">
              <w:rPr>
                <w:rStyle w:val="Lienhypertexte"/>
                <w:noProof/>
                <w:lang w:val="nl-NL"/>
              </w:rPr>
              <w:t>B.</w:t>
            </w:r>
            <w:r w:rsidR="00F41ADD">
              <w:rPr>
                <w:rFonts w:eastAsiaTheme="minorEastAsia"/>
                <w:noProof/>
                <w:lang w:eastAsia="fr-BE"/>
              </w:rPr>
              <w:tab/>
            </w:r>
            <w:r w:rsidR="00F41ADD" w:rsidRPr="00FE4CFE">
              <w:rPr>
                <w:rStyle w:val="Lienhypertexte"/>
                <w:noProof/>
                <w:lang w:val="nl-NL"/>
              </w:rPr>
              <w:t>Programma 2018-2022 van het NAPAN</w:t>
            </w:r>
            <w:r w:rsidR="00F41ADD">
              <w:rPr>
                <w:noProof/>
                <w:webHidden/>
              </w:rPr>
              <w:tab/>
            </w:r>
            <w:r w:rsidR="00F41ADD">
              <w:rPr>
                <w:noProof/>
                <w:webHidden/>
              </w:rPr>
              <w:fldChar w:fldCharType="begin"/>
            </w:r>
            <w:r w:rsidR="00F41ADD">
              <w:rPr>
                <w:noProof/>
                <w:webHidden/>
              </w:rPr>
              <w:instrText xml:space="preserve"> PAGEREF _Toc474328539 \h </w:instrText>
            </w:r>
            <w:r w:rsidR="00F41ADD">
              <w:rPr>
                <w:noProof/>
                <w:webHidden/>
              </w:rPr>
            </w:r>
            <w:r w:rsidR="00F41ADD">
              <w:rPr>
                <w:noProof/>
                <w:webHidden/>
              </w:rPr>
              <w:fldChar w:fldCharType="separate"/>
            </w:r>
            <w:r w:rsidR="00F41ADD">
              <w:rPr>
                <w:noProof/>
                <w:webHidden/>
              </w:rPr>
              <w:t>3</w:t>
            </w:r>
            <w:r w:rsidR="00F41ADD">
              <w:rPr>
                <w:noProof/>
                <w:webHidden/>
              </w:rPr>
              <w:fldChar w:fldCharType="end"/>
            </w:r>
          </w:hyperlink>
        </w:p>
        <w:p w14:paraId="4778831E" w14:textId="77777777" w:rsidR="00F41ADD" w:rsidRDefault="00D77963">
          <w:pPr>
            <w:pStyle w:val="TM2"/>
            <w:tabs>
              <w:tab w:val="left" w:pos="660"/>
              <w:tab w:val="right" w:leader="dot" w:pos="15388"/>
            </w:tabs>
            <w:rPr>
              <w:rFonts w:eastAsiaTheme="minorEastAsia"/>
              <w:noProof/>
              <w:lang w:eastAsia="fr-BE"/>
            </w:rPr>
          </w:pPr>
          <w:hyperlink w:anchor="_Toc474328540" w:history="1">
            <w:r w:rsidR="00F41ADD" w:rsidRPr="00FE4CFE">
              <w:rPr>
                <w:rStyle w:val="Lienhypertexte"/>
                <w:noProof/>
                <w:lang w:val="nl-NL"/>
              </w:rPr>
              <w:t>1.</w:t>
            </w:r>
            <w:r w:rsidR="00F41ADD">
              <w:rPr>
                <w:rFonts w:eastAsiaTheme="minorEastAsia"/>
                <w:noProof/>
                <w:lang w:eastAsia="fr-BE"/>
              </w:rPr>
              <w:tab/>
            </w:r>
            <w:r w:rsidR="00F41ADD" w:rsidRPr="00FE4CFE">
              <w:rPr>
                <w:rStyle w:val="Lienhypertexte"/>
                <w:noProof/>
                <w:lang w:val="nl-NL"/>
              </w:rPr>
              <w:t>Opleiding voor professionele gebruikers van gewasbeschermingsmiddelen (GBM)</w:t>
            </w:r>
            <w:r w:rsidR="00F41ADD">
              <w:rPr>
                <w:noProof/>
                <w:webHidden/>
              </w:rPr>
              <w:tab/>
            </w:r>
            <w:r w:rsidR="00F41ADD">
              <w:rPr>
                <w:noProof/>
                <w:webHidden/>
              </w:rPr>
              <w:fldChar w:fldCharType="begin"/>
            </w:r>
            <w:r w:rsidR="00F41ADD">
              <w:rPr>
                <w:noProof/>
                <w:webHidden/>
              </w:rPr>
              <w:instrText xml:space="preserve"> PAGEREF _Toc474328540 \h </w:instrText>
            </w:r>
            <w:r w:rsidR="00F41ADD">
              <w:rPr>
                <w:noProof/>
                <w:webHidden/>
              </w:rPr>
            </w:r>
            <w:r w:rsidR="00F41ADD">
              <w:rPr>
                <w:noProof/>
                <w:webHidden/>
              </w:rPr>
              <w:fldChar w:fldCharType="separate"/>
            </w:r>
            <w:r w:rsidR="00F41ADD">
              <w:rPr>
                <w:noProof/>
                <w:webHidden/>
              </w:rPr>
              <w:t>3</w:t>
            </w:r>
            <w:r w:rsidR="00F41ADD">
              <w:rPr>
                <w:noProof/>
                <w:webHidden/>
              </w:rPr>
              <w:fldChar w:fldCharType="end"/>
            </w:r>
          </w:hyperlink>
        </w:p>
        <w:p w14:paraId="754AF1E8" w14:textId="77777777" w:rsidR="00F41ADD" w:rsidRDefault="00D77963">
          <w:pPr>
            <w:pStyle w:val="TM3"/>
            <w:tabs>
              <w:tab w:val="left" w:pos="880"/>
              <w:tab w:val="right" w:leader="dot" w:pos="15388"/>
            </w:tabs>
            <w:rPr>
              <w:rFonts w:eastAsiaTheme="minorEastAsia"/>
              <w:noProof/>
              <w:lang w:eastAsia="fr-BE"/>
            </w:rPr>
          </w:pPr>
          <w:hyperlink w:anchor="_Toc474328541" w:history="1">
            <w:r w:rsidR="00F41ADD" w:rsidRPr="00FE4CFE">
              <w:rPr>
                <w:rStyle w:val="Lienhypertexte"/>
                <w:rFonts w:ascii="Symbol" w:hAnsi="Symbol"/>
                <w:noProof/>
                <w:lang w:val="nl-NL"/>
              </w:rPr>
              <w:t></w:t>
            </w:r>
            <w:r w:rsidR="00F41ADD">
              <w:rPr>
                <w:rFonts w:eastAsiaTheme="minorEastAsia"/>
                <w:noProof/>
                <w:lang w:eastAsia="fr-BE"/>
              </w:rPr>
              <w:tab/>
            </w:r>
            <w:r w:rsidR="00F41ADD" w:rsidRPr="00FE4CFE">
              <w:rPr>
                <w:rStyle w:val="Lienhypertexte"/>
                <w:noProof/>
                <w:lang w:val="nl-NL"/>
              </w:rPr>
              <w:t>Implementatie van het Belgische certificeringssysteem “Fytolicentie”</w:t>
            </w:r>
            <w:r w:rsidR="00F41ADD">
              <w:rPr>
                <w:noProof/>
                <w:webHidden/>
              </w:rPr>
              <w:tab/>
            </w:r>
            <w:r w:rsidR="00F41ADD">
              <w:rPr>
                <w:noProof/>
                <w:webHidden/>
              </w:rPr>
              <w:fldChar w:fldCharType="begin"/>
            </w:r>
            <w:r w:rsidR="00F41ADD">
              <w:rPr>
                <w:noProof/>
                <w:webHidden/>
              </w:rPr>
              <w:instrText xml:space="preserve"> PAGEREF _Toc474328541 \h </w:instrText>
            </w:r>
            <w:r w:rsidR="00F41ADD">
              <w:rPr>
                <w:noProof/>
                <w:webHidden/>
              </w:rPr>
            </w:r>
            <w:r w:rsidR="00F41ADD">
              <w:rPr>
                <w:noProof/>
                <w:webHidden/>
              </w:rPr>
              <w:fldChar w:fldCharType="separate"/>
            </w:r>
            <w:r w:rsidR="00F41ADD">
              <w:rPr>
                <w:noProof/>
                <w:webHidden/>
              </w:rPr>
              <w:t>3</w:t>
            </w:r>
            <w:r w:rsidR="00F41ADD">
              <w:rPr>
                <w:noProof/>
                <w:webHidden/>
              </w:rPr>
              <w:fldChar w:fldCharType="end"/>
            </w:r>
          </w:hyperlink>
        </w:p>
        <w:p w14:paraId="572F5395" w14:textId="77777777" w:rsidR="00F41ADD" w:rsidRDefault="00D77963">
          <w:pPr>
            <w:pStyle w:val="TM3"/>
            <w:tabs>
              <w:tab w:val="left" w:pos="880"/>
              <w:tab w:val="right" w:leader="dot" w:pos="15388"/>
            </w:tabs>
            <w:rPr>
              <w:rFonts w:eastAsiaTheme="minorEastAsia"/>
              <w:noProof/>
              <w:lang w:eastAsia="fr-BE"/>
            </w:rPr>
          </w:pPr>
          <w:hyperlink w:anchor="_Toc474328542" w:history="1">
            <w:r w:rsidR="00F41ADD" w:rsidRPr="00FE4CFE">
              <w:rPr>
                <w:rStyle w:val="Lienhypertexte"/>
                <w:rFonts w:ascii="Symbol" w:hAnsi="Symbol"/>
                <w:noProof/>
                <w:lang w:val="nl-NL"/>
              </w:rPr>
              <w:t></w:t>
            </w:r>
            <w:r w:rsidR="00F41ADD">
              <w:rPr>
                <w:rFonts w:eastAsiaTheme="minorEastAsia"/>
                <w:noProof/>
                <w:lang w:eastAsia="fr-BE"/>
              </w:rPr>
              <w:tab/>
            </w:r>
            <w:r w:rsidR="00F41ADD" w:rsidRPr="00FE4CFE">
              <w:rPr>
                <w:rStyle w:val="Lienhypertexte"/>
                <w:noProof/>
                <w:lang w:val="nl-NL"/>
              </w:rPr>
              <w:t>Toegang tot een aangepaste opleiding (basis- &amp; aanvullende opleiding)</w:t>
            </w:r>
            <w:r w:rsidR="00F41ADD">
              <w:rPr>
                <w:noProof/>
                <w:webHidden/>
              </w:rPr>
              <w:tab/>
            </w:r>
            <w:r w:rsidR="00F41ADD">
              <w:rPr>
                <w:noProof/>
                <w:webHidden/>
              </w:rPr>
              <w:fldChar w:fldCharType="begin"/>
            </w:r>
            <w:r w:rsidR="00F41ADD">
              <w:rPr>
                <w:noProof/>
                <w:webHidden/>
              </w:rPr>
              <w:instrText xml:space="preserve"> PAGEREF _Toc474328542 \h </w:instrText>
            </w:r>
            <w:r w:rsidR="00F41ADD">
              <w:rPr>
                <w:noProof/>
                <w:webHidden/>
              </w:rPr>
            </w:r>
            <w:r w:rsidR="00F41ADD">
              <w:rPr>
                <w:noProof/>
                <w:webHidden/>
              </w:rPr>
              <w:fldChar w:fldCharType="separate"/>
            </w:r>
            <w:r w:rsidR="00F41ADD">
              <w:rPr>
                <w:noProof/>
                <w:webHidden/>
              </w:rPr>
              <w:t>4</w:t>
            </w:r>
            <w:r w:rsidR="00F41ADD">
              <w:rPr>
                <w:noProof/>
                <w:webHidden/>
              </w:rPr>
              <w:fldChar w:fldCharType="end"/>
            </w:r>
          </w:hyperlink>
        </w:p>
        <w:p w14:paraId="4DA6502C" w14:textId="77777777" w:rsidR="00F41ADD" w:rsidRDefault="00D77963">
          <w:pPr>
            <w:pStyle w:val="TM2"/>
            <w:tabs>
              <w:tab w:val="left" w:pos="660"/>
              <w:tab w:val="right" w:leader="dot" w:pos="15388"/>
            </w:tabs>
            <w:rPr>
              <w:rFonts w:eastAsiaTheme="minorEastAsia"/>
              <w:noProof/>
              <w:lang w:eastAsia="fr-BE"/>
            </w:rPr>
          </w:pPr>
          <w:hyperlink w:anchor="_Toc474328543" w:history="1">
            <w:r w:rsidR="00F41ADD" w:rsidRPr="00FE4CFE">
              <w:rPr>
                <w:rStyle w:val="Lienhypertexte"/>
                <w:noProof/>
                <w:lang w:val="nl-NL"/>
              </w:rPr>
              <w:t>2.</w:t>
            </w:r>
            <w:r w:rsidR="00F41ADD">
              <w:rPr>
                <w:rFonts w:eastAsiaTheme="minorEastAsia"/>
                <w:noProof/>
                <w:lang w:eastAsia="fr-BE"/>
              </w:rPr>
              <w:tab/>
            </w:r>
            <w:r w:rsidR="00F41ADD" w:rsidRPr="00FE4CFE">
              <w:rPr>
                <w:rStyle w:val="Lienhypertexte"/>
                <w:noProof/>
                <w:lang w:val="nl-NL"/>
              </w:rPr>
              <w:t>Verkoop van GBM</w:t>
            </w:r>
            <w:r w:rsidR="00F41ADD">
              <w:rPr>
                <w:noProof/>
                <w:webHidden/>
              </w:rPr>
              <w:tab/>
            </w:r>
            <w:r w:rsidR="00F41ADD">
              <w:rPr>
                <w:noProof/>
                <w:webHidden/>
              </w:rPr>
              <w:fldChar w:fldCharType="begin"/>
            </w:r>
            <w:r w:rsidR="00F41ADD">
              <w:rPr>
                <w:noProof/>
                <w:webHidden/>
              </w:rPr>
              <w:instrText xml:space="preserve"> PAGEREF _Toc474328543 \h </w:instrText>
            </w:r>
            <w:r w:rsidR="00F41ADD">
              <w:rPr>
                <w:noProof/>
                <w:webHidden/>
              </w:rPr>
            </w:r>
            <w:r w:rsidR="00F41ADD">
              <w:rPr>
                <w:noProof/>
                <w:webHidden/>
              </w:rPr>
              <w:fldChar w:fldCharType="separate"/>
            </w:r>
            <w:r w:rsidR="00F41ADD">
              <w:rPr>
                <w:noProof/>
                <w:webHidden/>
              </w:rPr>
              <w:t>7</w:t>
            </w:r>
            <w:r w:rsidR="00F41ADD">
              <w:rPr>
                <w:noProof/>
                <w:webHidden/>
              </w:rPr>
              <w:fldChar w:fldCharType="end"/>
            </w:r>
          </w:hyperlink>
        </w:p>
        <w:p w14:paraId="005E880C" w14:textId="77777777" w:rsidR="00F41ADD" w:rsidRDefault="00D77963">
          <w:pPr>
            <w:pStyle w:val="TM3"/>
            <w:tabs>
              <w:tab w:val="left" w:pos="880"/>
              <w:tab w:val="right" w:leader="dot" w:pos="15388"/>
            </w:tabs>
            <w:rPr>
              <w:rFonts w:eastAsiaTheme="minorEastAsia"/>
              <w:noProof/>
              <w:lang w:eastAsia="fr-BE"/>
            </w:rPr>
          </w:pPr>
          <w:hyperlink w:anchor="_Toc474328544" w:history="1">
            <w:r w:rsidR="00F41ADD" w:rsidRPr="00FE4CFE">
              <w:rPr>
                <w:rStyle w:val="Lienhypertexte"/>
                <w:rFonts w:ascii="Symbol" w:hAnsi="Symbol"/>
                <w:noProof/>
                <w:lang w:val="nl-NL"/>
              </w:rPr>
              <w:t></w:t>
            </w:r>
            <w:r w:rsidR="00F41ADD">
              <w:rPr>
                <w:rFonts w:eastAsiaTheme="minorEastAsia"/>
                <w:noProof/>
                <w:lang w:eastAsia="fr-BE"/>
              </w:rPr>
              <w:tab/>
            </w:r>
            <w:r w:rsidR="00F41ADD" w:rsidRPr="00FE4CFE">
              <w:rPr>
                <w:rStyle w:val="Lienhypertexte"/>
                <w:noProof/>
                <w:lang w:val="nl-NL"/>
              </w:rPr>
              <w:t>Algemene informatie die wordt verstrekt op plaatsen waar GBM  voor amateurgebruik worden verkocht</w:t>
            </w:r>
            <w:r w:rsidR="00F41ADD">
              <w:rPr>
                <w:noProof/>
                <w:webHidden/>
              </w:rPr>
              <w:tab/>
            </w:r>
            <w:r w:rsidR="00F41ADD">
              <w:rPr>
                <w:noProof/>
                <w:webHidden/>
              </w:rPr>
              <w:fldChar w:fldCharType="begin"/>
            </w:r>
            <w:r w:rsidR="00F41ADD">
              <w:rPr>
                <w:noProof/>
                <w:webHidden/>
              </w:rPr>
              <w:instrText xml:space="preserve"> PAGEREF _Toc474328544 \h </w:instrText>
            </w:r>
            <w:r w:rsidR="00F41ADD">
              <w:rPr>
                <w:noProof/>
                <w:webHidden/>
              </w:rPr>
            </w:r>
            <w:r w:rsidR="00F41ADD">
              <w:rPr>
                <w:noProof/>
                <w:webHidden/>
              </w:rPr>
              <w:fldChar w:fldCharType="separate"/>
            </w:r>
            <w:r w:rsidR="00F41ADD">
              <w:rPr>
                <w:noProof/>
                <w:webHidden/>
              </w:rPr>
              <w:t>7</w:t>
            </w:r>
            <w:r w:rsidR="00F41ADD">
              <w:rPr>
                <w:noProof/>
                <w:webHidden/>
              </w:rPr>
              <w:fldChar w:fldCharType="end"/>
            </w:r>
          </w:hyperlink>
        </w:p>
        <w:p w14:paraId="4595E297" w14:textId="77777777" w:rsidR="00F41ADD" w:rsidRDefault="00D77963">
          <w:pPr>
            <w:pStyle w:val="TM3"/>
            <w:tabs>
              <w:tab w:val="left" w:pos="880"/>
              <w:tab w:val="right" w:leader="dot" w:pos="15388"/>
            </w:tabs>
            <w:rPr>
              <w:rFonts w:eastAsiaTheme="minorEastAsia"/>
              <w:noProof/>
              <w:lang w:eastAsia="fr-BE"/>
            </w:rPr>
          </w:pPr>
          <w:hyperlink w:anchor="_Toc474328545" w:history="1">
            <w:r w:rsidR="00F41ADD" w:rsidRPr="00FE4CFE">
              <w:rPr>
                <w:rStyle w:val="Lienhypertexte"/>
                <w:rFonts w:ascii="Symbol" w:hAnsi="Symbol"/>
                <w:noProof/>
                <w:lang w:val="nl-NL"/>
              </w:rPr>
              <w:t></w:t>
            </w:r>
            <w:r w:rsidR="00F41ADD">
              <w:rPr>
                <w:rFonts w:eastAsiaTheme="minorEastAsia"/>
                <w:noProof/>
                <w:lang w:eastAsia="fr-BE"/>
              </w:rPr>
              <w:tab/>
            </w:r>
            <w:r w:rsidR="00F41ADD" w:rsidRPr="00FE4CFE">
              <w:rPr>
                <w:rStyle w:val="Lienhypertexte"/>
                <w:noProof/>
                <w:lang w:val="nl-NL"/>
              </w:rPr>
              <w:t>Beschikbaarheid van gecertificeerde voorlichters op verkoopplaatsen van GBM bestemd voor het brede publiek</w:t>
            </w:r>
            <w:r w:rsidR="00F41ADD">
              <w:rPr>
                <w:noProof/>
                <w:webHidden/>
              </w:rPr>
              <w:tab/>
            </w:r>
            <w:r w:rsidR="00F41ADD">
              <w:rPr>
                <w:noProof/>
                <w:webHidden/>
              </w:rPr>
              <w:fldChar w:fldCharType="begin"/>
            </w:r>
            <w:r w:rsidR="00F41ADD">
              <w:rPr>
                <w:noProof/>
                <w:webHidden/>
              </w:rPr>
              <w:instrText xml:space="preserve"> PAGEREF _Toc474328545 \h </w:instrText>
            </w:r>
            <w:r w:rsidR="00F41ADD">
              <w:rPr>
                <w:noProof/>
                <w:webHidden/>
              </w:rPr>
            </w:r>
            <w:r w:rsidR="00F41ADD">
              <w:rPr>
                <w:noProof/>
                <w:webHidden/>
              </w:rPr>
              <w:fldChar w:fldCharType="separate"/>
            </w:r>
            <w:r w:rsidR="00F41ADD">
              <w:rPr>
                <w:noProof/>
                <w:webHidden/>
              </w:rPr>
              <w:t>9</w:t>
            </w:r>
            <w:r w:rsidR="00F41ADD">
              <w:rPr>
                <w:noProof/>
                <w:webHidden/>
              </w:rPr>
              <w:fldChar w:fldCharType="end"/>
            </w:r>
          </w:hyperlink>
        </w:p>
        <w:p w14:paraId="22229778" w14:textId="77777777" w:rsidR="00F41ADD" w:rsidRDefault="00D77963">
          <w:pPr>
            <w:pStyle w:val="TM3"/>
            <w:tabs>
              <w:tab w:val="left" w:pos="880"/>
              <w:tab w:val="right" w:leader="dot" w:pos="15388"/>
            </w:tabs>
            <w:rPr>
              <w:rFonts w:eastAsiaTheme="minorEastAsia"/>
              <w:noProof/>
              <w:lang w:eastAsia="fr-BE"/>
            </w:rPr>
          </w:pPr>
          <w:hyperlink w:anchor="_Toc474328546" w:history="1">
            <w:r w:rsidR="00F41ADD" w:rsidRPr="00FE4CFE">
              <w:rPr>
                <w:rStyle w:val="Lienhypertexte"/>
                <w:rFonts w:ascii="Symbol" w:hAnsi="Symbol"/>
                <w:noProof/>
                <w:lang w:val="nl-NL"/>
              </w:rPr>
              <w:t></w:t>
            </w:r>
            <w:r w:rsidR="00F41ADD">
              <w:rPr>
                <w:rFonts w:eastAsiaTheme="minorEastAsia"/>
                <w:noProof/>
                <w:lang w:eastAsia="fr-BE"/>
              </w:rPr>
              <w:tab/>
            </w:r>
            <w:r w:rsidR="00F41ADD" w:rsidRPr="00FE4CFE">
              <w:rPr>
                <w:rStyle w:val="Lienhypertexte"/>
                <w:noProof/>
                <w:lang w:val="nl-NL"/>
              </w:rPr>
              <w:t>GBM voor professionele gebruikers enkel verkrijgbaar voor houders van een fytolicentie</w:t>
            </w:r>
            <w:r w:rsidR="00F41ADD">
              <w:rPr>
                <w:noProof/>
                <w:webHidden/>
              </w:rPr>
              <w:tab/>
            </w:r>
            <w:r w:rsidR="00F41ADD">
              <w:rPr>
                <w:noProof/>
                <w:webHidden/>
              </w:rPr>
              <w:fldChar w:fldCharType="begin"/>
            </w:r>
            <w:r w:rsidR="00F41ADD">
              <w:rPr>
                <w:noProof/>
                <w:webHidden/>
              </w:rPr>
              <w:instrText xml:space="preserve"> PAGEREF _Toc474328546 \h </w:instrText>
            </w:r>
            <w:r w:rsidR="00F41ADD">
              <w:rPr>
                <w:noProof/>
                <w:webHidden/>
              </w:rPr>
            </w:r>
            <w:r w:rsidR="00F41ADD">
              <w:rPr>
                <w:noProof/>
                <w:webHidden/>
              </w:rPr>
              <w:fldChar w:fldCharType="separate"/>
            </w:r>
            <w:r w:rsidR="00F41ADD">
              <w:rPr>
                <w:noProof/>
                <w:webHidden/>
              </w:rPr>
              <w:t>10</w:t>
            </w:r>
            <w:r w:rsidR="00F41ADD">
              <w:rPr>
                <w:noProof/>
                <w:webHidden/>
              </w:rPr>
              <w:fldChar w:fldCharType="end"/>
            </w:r>
          </w:hyperlink>
        </w:p>
        <w:p w14:paraId="2419ABF0" w14:textId="77777777" w:rsidR="00F41ADD" w:rsidRDefault="00D77963">
          <w:pPr>
            <w:pStyle w:val="TM2"/>
            <w:tabs>
              <w:tab w:val="left" w:pos="660"/>
              <w:tab w:val="right" w:leader="dot" w:pos="15388"/>
            </w:tabs>
            <w:rPr>
              <w:rFonts w:eastAsiaTheme="minorEastAsia"/>
              <w:noProof/>
              <w:lang w:eastAsia="fr-BE"/>
            </w:rPr>
          </w:pPr>
          <w:hyperlink w:anchor="_Toc474328547" w:history="1">
            <w:r w:rsidR="00F41ADD" w:rsidRPr="00FE4CFE">
              <w:rPr>
                <w:rStyle w:val="Lienhypertexte"/>
                <w:noProof/>
                <w:lang w:val="nl-NL"/>
              </w:rPr>
              <w:t>3.</w:t>
            </w:r>
            <w:r w:rsidR="00F41ADD">
              <w:rPr>
                <w:rFonts w:eastAsiaTheme="minorEastAsia"/>
                <w:noProof/>
                <w:lang w:eastAsia="fr-BE"/>
              </w:rPr>
              <w:tab/>
            </w:r>
            <w:r w:rsidR="00F41ADD" w:rsidRPr="00FE4CFE">
              <w:rPr>
                <w:rStyle w:val="Lienhypertexte"/>
                <w:noProof/>
                <w:lang w:val="nl-NL"/>
              </w:rPr>
              <w:t>Informatie en bewustmaking over pesticiden en alternatieven</w:t>
            </w:r>
            <w:r w:rsidR="00F41ADD">
              <w:rPr>
                <w:noProof/>
                <w:webHidden/>
              </w:rPr>
              <w:tab/>
            </w:r>
            <w:r w:rsidR="00F41ADD">
              <w:rPr>
                <w:noProof/>
                <w:webHidden/>
              </w:rPr>
              <w:fldChar w:fldCharType="begin"/>
            </w:r>
            <w:r w:rsidR="00F41ADD">
              <w:rPr>
                <w:noProof/>
                <w:webHidden/>
              </w:rPr>
              <w:instrText xml:space="preserve"> PAGEREF _Toc474328547 \h </w:instrText>
            </w:r>
            <w:r w:rsidR="00F41ADD">
              <w:rPr>
                <w:noProof/>
                <w:webHidden/>
              </w:rPr>
            </w:r>
            <w:r w:rsidR="00F41ADD">
              <w:rPr>
                <w:noProof/>
                <w:webHidden/>
              </w:rPr>
              <w:fldChar w:fldCharType="separate"/>
            </w:r>
            <w:r w:rsidR="00F41ADD">
              <w:rPr>
                <w:noProof/>
                <w:webHidden/>
              </w:rPr>
              <w:t>11</w:t>
            </w:r>
            <w:r w:rsidR="00F41ADD">
              <w:rPr>
                <w:noProof/>
                <w:webHidden/>
              </w:rPr>
              <w:fldChar w:fldCharType="end"/>
            </w:r>
          </w:hyperlink>
        </w:p>
        <w:p w14:paraId="07E5EBC2" w14:textId="77777777" w:rsidR="00F41ADD" w:rsidRDefault="00D77963">
          <w:pPr>
            <w:pStyle w:val="TM3"/>
            <w:tabs>
              <w:tab w:val="left" w:pos="880"/>
              <w:tab w:val="right" w:leader="dot" w:pos="15388"/>
            </w:tabs>
            <w:rPr>
              <w:rFonts w:eastAsiaTheme="minorEastAsia"/>
              <w:noProof/>
              <w:lang w:eastAsia="fr-BE"/>
            </w:rPr>
          </w:pPr>
          <w:hyperlink w:anchor="_Toc474328548" w:history="1">
            <w:r w:rsidR="00F41ADD" w:rsidRPr="00FE4CFE">
              <w:rPr>
                <w:rStyle w:val="Lienhypertexte"/>
                <w:rFonts w:ascii="Symbol" w:hAnsi="Symbol"/>
                <w:noProof/>
                <w:lang w:val="nl-NL"/>
              </w:rPr>
              <w:t></w:t>
            </w:r>
            <w:r w:rsidR="00F41ADD">
              <w:rPr>
                <w:rFonts w:eastAsiaTheme="minorEastAsia"/>
                <w:noProof/>
                <w:lang w:eastAsia="fr-BE"/>
              </w:rPr>
              <w:tab/>
            </w:r>
            <w:r w:rsidR="00F41ADD" w:rsidRPr="00FE4CFE">
              <w:rPr>
                <w:rStyle w:val="Lienhypertexte"/>
                <w:noProof/>
                <w:lang w:val="nl-NL"/>
              </w:rPr>
              <w:t>Zorgen voor het verstrekken van evenwichtige informatie over pesticiden en de alternatieven ervoor</w:t>
            </w:r>
            <w:r w:rsidR="00F41ADD">
              <w:rPr>
                <w:noProof/>
                <w:webHidden/>
              </w:rPr>
              <w:tab/>
            </w:r>
            <w:r w:rsidR="00F41ADD">
              <w:rPr>
                <w:noProof/>
                <w:webHidden/>
              </w:rPr>
              <w:fldChar w:fldCharType="begin"/>
            </w:r>
            <w:r w:rsidR="00F41ADD">
              <w:rPr>
                <w:noProof/>
                <w:webHidden/>
              </w:rPr>
              <w:instrText xml:space="preserve"> PAGEREF _Toc474328548 \h </w:instrText>
            </w:r>
            <w:r w:rsidR="00F41ADD">
              <w:rPr>
                <w:noProof/>
                <w:webHidden/>
              </w:rPr>
            </w:r>
            <w:r w:rsidR="00F41ADD">
              <w:rPr>
                <w:noProof/>
                <w:webHidden/>
              </w:rPr>
              <w:fldChar w:fldCharType="separate"/>
            </w:r>
            <w:r w:rsidR="00F41ADD">
              <w:rPr>
                <w:noProof/>
                <w:webHidden/>
              </w:rPr>
              <w:t>11</w:t>
            </w:r>
            <w:r w:rsidR="00F41ADD">
              <w:rPr>
                <w:noProof/>
                <w:webHidden/>
              </w:rPr>
              <w:fldChar w:fldCharType="end"/>
            </w:r>
          </w:hyperlink>
        </w:p>
        <w:p w14:paraId="1A923597" w14:textId="77777777" w:rsidR="00F41ADD" w:rsidRDefault="00D77963">
          <w:pPr>
            <w:pStyle w:val="TM3"/>
            <w:tabs>
              <w:tab w:val="left" w:pos="880"/>
              <w:tab w:val="right" w:leader="dot" w:pos="15388"/>
            </w:tabs>
            <w:rPr>
              <w:rFonts w:eastAsiaTheme="minorEastAsia"/>
              <w:noProof/>
              <w:lang w:eastAsia="fr-BE"/>
            </w:rPr>
          </w:pPr>
          <w:hyperlink w:anchor="_Toc474328549" w:history="1">
            <w:r w:rsidR="00F41ADD" w:rsidRPr="00FE4CFE">
              <w:rPr>
                <w:rStyle w:val="Lienhypertexte"/>
                <w:rFonts w:ascii="Symbol" w:hAnsi="Symbol"/>
                <w:noProof/>
                <w:lang w:val="nl-NL"/>
              </w:rPr>
              <w:t></w:t>
            </w:r>
            <w:r w:rsidR="00F41ADD">
              <w:rPr>
                <w:rFonts w:eastAsiaTheme="minorEastAsia"/>
                <w:noProof/>
                <w:lang w:eastAsia="fr-BE"/>
              </w:rPr>
              <w:tab/>
            </w:r>
            <w:r w:rsidR="00F41ADD" w:rsidRPr="00FE4CFE">
              <w:rPr>
                <w:rStyle w:val="Lienhypertexte"/>
                <w:noProof/>
                <w:lang w:val="nl-NL"/>
              </w:rPr>
              <w:t>Systemen ontwikkelen voor het verzamelen van informatie over gevallen van vergiftiging</w:t>
            </w:r>
            <w:r w:rsidR="00F41ADD">
              <w:rPr>
                <w:noProof/>
                <w:webHidden/>
              </w:rPr>
              <w:tab/>
            </w:r>
            <w:r w:rsidR="00F41ADD">
              <w:rPr>
                <w:noProof/>
                <w:webHidden/>
              </w:rPr>
              <w:fldChar w:fldCharType="begin"/>
            </w:r>
            <w:r w:rsidR="00F41ADD">
              <w:rPr>
                <w:noProof/>
                <w:webHidden/>
              </w:rPr>
              <w:instrText xml:space="preserve"> PAGEREF _Toc474328549 \h </w:instrText>
            </w:r>
            <w:r w:rsidR="00F41ADD">
              <w:rPr>
                <w:noProof/>
                <w:webHidden/>
              </w:rPr>
            </w:r>
            <w:r w:rsidR="00F41ADD">
              <w:rPr>
                <w:noProof/>
                <w:webHidden/>
              </w:rPr>
              <w:fldChar w:fldCharType="separate"/>
            </w:r>
            <w:r w:rsidR="00F41ADD">
              <w:rPr>
                <w:noProof/>
                <w:webHidden/>
              </w:rPr>
              <w:t>15</w:t>
            </w:r>
            <w:r w:rsidR="00F41ADD">
              <w:rPr>
                <w:noProof/>
                <w:webHidden/>
              </w:rPr>
              <w:fldChar w:fldCharType="end"/>
            </w:r>
          </w:hyperlink>
        </w:p>
        <w:p w14:paraId="761E9999" w14:textId="77777777" w:rsidR="00F41ADD" w:rsidRDefault="00D77963">
          <w:pPr>
            <w:pStyle w:val="TM2"/>
            <w:tabs>
              <w:tab w:val="left" w:pos="660"/>
              <w:tab w:val="right" w:leader="dot" w:pos="15388"/>
            </w:tabs>
            <w:rPr>
              <w:rFonts w:eastAsiaTheme="minorEastAsia"/>
              <w:noProof/>
              <w:lang w:eastAsia="fr-BE"/>
            </w:rPr>
          </w:pPr>
          <w:hyperlink w:anchor="_Toc474328550" w:history="1">
            <w:r w:rsidR="00F41ADD" w:rsidRPr="00FE4CFE">
              <w:rPr>
                <w:rStyle w:val="Lienhypertexte"/>
                <w:noProof/>
                <w:lang w:val="nl-NL"/>
              </w:rPr>
              <w:t>4.</w:t>
            </w:r>
            <w:r w:rsidR="00F41ADD">
              <w:rPr>
                <w:rFonts w:eastAsiaTheme="minorEastAsia"/>
                <w:noProof/>
                <w:lang w:eastAsia="fr-BE"/>
              </w:rPr>
              <w:tab/>
            </w:r>
            <w:r w:rsidR="00F41ADD" w:rsidRPr="00FE4CFE">
              <w:rPr>
                <w:rStyle w:val="Lienhypertexte"/>
                <w:noProof/>
                <w:lang w:val="nl-NL"/>
              </w:rPr>
              <w:t>Inspectie van de uitrusting die wordt gebruikt voor de toepassing van GBM</w:t>
            </w:r>
            <w:r w:rsidR="00F41ADD">
              <w:rPr>
                <w:noProof/>
                <w:webHidden/>
              </w:rPr>
              <w:tab/>
            </w:r>
            <w:r w:rsidR="00F41ADD">
              <w:rPr>
                <w:noProof/>
                <w:webHidden/>
              </w:rPr>
              <w:fldChar w:fldCharType="begin"/>
            </w:r>
            <w:r w:rsidR="00F41ADD">
              <w:rPr>
                <w:noProof/>
                <w:webHidden/>
              </w:rPr>
              <w:instrText xml:space="preserve"> PAGEREF _Toc474328550 \h </w:instrText>
            </w:r>
            <w:r w:rsidR="00F41ADD">
              <w:rPr>
                <w:noProof/>
                <w:webHidden/>
              </w:rPr>
            </w:r>
            <w:r w:rsidR="00F41ADD">
              <w:rPr>
                <w:noProof/>
                <w:webHidden/>
              </w:rPr>
              <w:fldChar w:fldCharType="separate"/>
            </w:r>
            <w:r w:rsidR="00F41ADD">
              <w:rPr>
                <w:noProof/>
                <w:webHidden/>
              </w:rPr>
              <w:t>17</w:t>
            </w:r>
            <w:r w:rsidR="00F41ADD">
              <w:rPr>
                <w:noProof/>
                <w:webHidden/>
              </w:rPr>
              <w:fldChar w:fldCharType="end"/>
            </w:r>
          </w:hyperlink>
        </w:p>
        <w:p w14:paraId="0EF7882F" w14:textId="77777777" w:rsidR="00F41ADD" w:rsidRDefault="00D77963">
          <w:pPr>
            <w:pStyle w:val="TM2"/>
            <w:tabs>
              <w:tab w:val="left" w:pos="660"/>
              <w:tab w:val="right" w:leader="dot" w:pos="15388"/>
            </w:tabs>
            <w:rPr>
              <w:rFonts w:eastAsiaTheme="minorEastAsia"/>
              <w:noProof/>
              <w:lang w:eastAsia="fr-BE"/>
            </w:rPr>
          </w:pPr>
          <w:hyperlink w:anchor="_Toc474328551" w:history="1">
            <w:r w:rsidR="00F41ADD" w:rsidRPr="00FE4CFE">
              <w:rPr>
                <w:rStyle w:val="Lienhypertexte"/>
                <w:noProof/>
                <w:lang w:val="nl-NL"/>
              </w:rPr>
              <w:t>5.</w:t>
            </w:r>
            <w:r w:rsidR="00F41ADD">
              <w:rPr>
                <w:rFonts w:eastAsiaTheme="minorEastAsia"/>
                <w:noProof/>
                <w:lang w:eastAsia="fr-BE"/>
              </w:rPr>
              <w:tab/>
            </w:r>
            <w:r w:rsidR="00F41ADD" w:rsidRPr="00FE4CFE">
              <w:rPr>
                <w:rStyle w:val="Lienhypertexte"/>
                <w:noProof/>
                <w:lang w:val="nl-NL"/>
              </w:rPr>
              <w:t>Aankondiging van bespuitingen aan potentieel blootgestelden</w:t>
            </w:r>
            <w:r w:rsidR="00F41ADD">
              <w:rPr>
                <w:noProof/>
                <w:webHidden/>
              </w:rPr>
              <w:tab/>
            </w:r>
            <w:r w:rsidR="00F41ADD">
              <w:rPr>
                <w:noProof/>
                <w:webHidden/>
              </w:rPr>
              <w:fldChar w:fldCharType="begin"/>
            </w:r>
            <w:r w:rsidR="00F41ADD">
              <w:rPr>
                <w:noProof/>
                <w:webHidden/>
              </w:rPr>
              <w:instrText xml:space="preserve"> PAGEREF _Toc474328551 \h </w:instrText>
            </w:r>
            <w:r w:rsidR="00F41ADD">
              <w:rPr>
                <w:noProof/>
                <w:webHidden/>
              </w:rPr>
            </w:r>
            <w:r w:rsidR="00F41ADD">
              <w:rPr>
                <w:noProof/>
                <w:webHidden/>
              </w:rPr>
              <w:fldChar w:fldCharType="separate"/>
            </w:r>
            <w:r w:rsidR="00F41ADD">
              <w:rPr>
                <w:noProof/>
                <w:webHidden/>
              </w:rPr>
              <w:t>17</w:t>
            </w:r>
            <w:r w:rsidR="00F41ADD">
              <w:rPr>
                <w:noProof/>
                <w:webHidden/>
              </w:rPr>
              <w:fldChar w:fldCharType="end"/>
            </w:r>
          </w:hyperlink>
        </w:p>
        <w:p w14:paraId="49302174" w14:textId="77777777" w:rsidR="00F41ADD" w:rsidRDefault="00D77963">
          <w:pPr>
            <w:pStyle w:val="TM2"/>
            <w:tabs>
              <w:tab w:val="left" w:pos="660"/>
              <w:tab w:val="right" w:leader="dot" w:pos="15388"/>
            </w:tabs>
            <w:rPr>
              <w:rFonts w:eastAsiaTheme="minorEastAsia"/>
              <w:noProof/>
              <w:lang w:eastAsia="fr-BE"/>
            </w:rPr>
          </w:pPr>
          <w:hyperlink w:anchor="_Toc474328552" w:history="1">
            <w:r w:rsidR="00F41ADD" w:rsidRPr="00FE4CFE">
              <w:rPr>
                <w:rStyle w:val="Lienhypertexte"/>
                <w:noProof/>
                <w:lang w:val="nl-NL"/>
              </w:rPr>
              <w:t>6.</w:t>
            </w:r>
            <w:r w:rsidR="00F41ADD">
              <w:rPr>
                <w:rFonts w:eastAsiaTheme="minorEastAsia"/>
                <w:noProof/>
                <w:lang w:eastAsia="fr-BE"/>
              </w:rPr>
              <w:tab/>
            </w:r>
            <w:r w:rsidR="00F41ADD" w:rsidRPr="00FE4CFE">
              <w:rPr>
                <w:rStyle w:val="Lienhypertexte"/>
                <w:noProof/>
                <w:lang w:val="nl-NL"/>
              </w:rPr>
              <w:t>Beschermen van het aquatisch milieu</w:t>
            </w:r>
            <w:r w:rsidR="00F41ADD">
              <w:rPr>
                <w:noProof/>
                <w:webHidden/>
              </w:rPr>
              <w:tab/>
            </w:r>
            <w:r w:rsidR="00F41ADD">
              <w:rPr>
                <w:noProof/>
                <w:webHidden/>
              </w:rPr>
              <w:fldChar w:fldCharType="begin"/>
            </w:r>
            <w:r w:rsidR="00F41ADD">
              <w:rPr>
                <w:noProof/>
                <w:webHidden/>
              </w:rPr>
              <w:instrText xml:space="preserve"> PAGEREF _Toc474328552 \h </w:instrText>
            </w:r>
            <w:r w:rsidR="00F41ADD">
              <w:rPr>
                <w:noProof/>
                <w:webHidden/>
              </w:rPr>
            </w:r>
            <w:r w:rsidR="00F41ADD">
              <w:rPr>
                <w:noProof/>
                <w:webHidden/>
              </w:rPr>
              <w:fldChar w:fldCharType="separate"/>
            </w:r>
            <w:r w:rsidR="00F41ADD">
              <w:rPr>
                <w:noProof/>
                <w:webHidden/>
              </w:rPr>
              <w:t>18</w:t>
            </w:r>
            <w:r w:rsidR="00F41ADD">
              <w:rPr>
                <w:noProof/>
                <w:webHidden/>
              </w:rPr>
              <w:fldChar w:fldCharType="end"/>
            </w:r>
          </w:hyperlink>
        </w:p>
        <w:p w14:paraId="568049B0" w14:textId="77777777" w:rsidR="00F41ADD" w:rsidRDefault="00D77963">
          <w:pPr>
            <w:pStyle w:val="TM2"/>
            <w:tabs>
              <w:tab w:val="left" w:pos="660"/>
              <w:tab w:val="right" w:leader="dot" w:pos="15388"/>
            </w:tabs>
            <w:rPr>
              <w:rFonts w:eastAsiaTheme="minorEastAsia"/>
              <w:noProof/>
              <w:lang w:eastAsia="fr-BE"/>
            </w:rPr>
          </w:pPr>
          <w:hyperlink w:anchor="_Toc474328553" w:history="1">
            <w:r w:rsidR="00F41ADD" w:rsidRPr="00FE4CFE">
              <w:rPr>
                <w:rStyle w:val="Lienhypertexte"/>
                <w:noProof/>
                <w:lang w:val="nl-NL"/>
              </w:rPr>
              <w:t>7.</w:t>
            </w:r>
            <w:r w:rsidR="00F41ADD">
              <w:rPr>
                <w:rFonts w:eastAsiaTheme="minorEastAsia"/>
                <w:noProof/>
                <w:lang w:eastAsia="fr-BE"/>
              </w:rPr>
              <w:tab/>
            </w:r>
            <w:r w:rsidR="00F41ADD" w:rsidRPr="00FE4CFE">
              <w:rPr>
                <w:rStyle w:val="Lienhypertexte"/>
                <w:noProof/>
                <w:lang w:val="nl-NL"/>
              </w:rPr>
              <w:t>Beschermen van specifieke gebieden</w:t>
            </w:r>
            <w:r w:rsidR="00F41ADD">
              <w:rPr>
                <w:noProof/>
                <w:webHidden/>
              </w:rPr>
              <w:tab/>
            </w:r>
            <w:r w:rsidR="00F41ADD">
              <w:rPr>
                <w:noProof/>
                <w:webHidden/>
              </w:rPr>
              <w:fldChar w:fldCharType="begin"/>
            </w:r>
            <w:r w:rsidR="00F41ADD">
              <w:rPr>
                <w:noProof/>
                <w:webHidden/>
              </w:rPr>
              <w:instrText xml:space="preserve"> PAGEREF _Toc474328553 \h </w:instrText>
            </w:r>
            <w:r w:rsidR="00F41ADD">
              <w:rPr>
                <w:noProof/>
                <w:webHidden/>
              </w:rPr>
            </w:r>
            <w:r w:rsidR="00F41ADD">
              <w:rPr>
                <w:noProof/>
                <w:webHidden/>
              </w:rPr>
              <w:fldChar w:fldCharType="separate"/>
            </w:r>
            <w:r w:rsidR="00F41ADD">
              <w:rPr>
                <w:noProof/>
                <w:webHidden/>
              </w:rPr>
              <w:t>22</w:t>
            </w:r>
            <w:r w:rsidR="00F41ADD">
              <w:rPr>
                <w:noProof/>
                <w:webHidden/>
              </w:rPr>
              <w:fldChar w:fldCharType="end"/>
            </w:r>
          </w:hyperlink>
        </w:p>
        <w:p w14:paraId="1297CA05" w14:textId="77777777" w:rsidR="00F41ADD" w:rsidRDefault="00D77963">
          <w:pPr>
            <w:pStyle w:val="TM3"/>
            <w:tabs>
              <w:tab w:val="left" w:pos="880"/>
              <w:tab w:val="right" w:leader="dot" w:pos="15388"/>
            </w:tabs>
            <w:rPr>
              <w:rFonts w:eastAsiaTheme="minorEastAsia"/>
              <w:noProof/>
              <w:lang w:eastAsia="fr-BE"/>
            </w:rPr>
          </w:pPr>
          <w:hyperlink w:anchor="_Toc474328554" w:history="1">
            <w:r w:rsidR="00F41ADD" w:rsidRPr="00FE4CFE">
              <w:rPr>
                <w:rStyle w:val="Lienhypertexte"/>
                <w:rFonts w:ascii="Symbol" w:hAnsi="Symbol"/>
                <w:noProof/>
                <w:lang w:val="nl-NL"/>
              </w:rPr>
              <w:t></w:t>
            </w:r>
            <w:r w:rsidR="00F41ADD">
              <w:rPr>
                <w:rFonts w:eastAsiaTheme="minorEastAsia"/>
                <w:noProof/>
                <w:lang w:eastAsia="fr-BE"/>
              </w:rPr>
              <w:tab/>
            </w:r>
            <w:r w:rsidR="00F41ADD" w:rsidRPr="00FE4CFE">
              <w:rPr>
                <w:rStyle w:val="Lienhypertexte"/>
                <w:noProof/>
                <w:lang w:val="nl-NL"/>
              </w:rPr>
              <w:t>Gebieden die gebruikt worden door het brede publiek of door kwetsbare groepen</w:t>
            </w:r>
            <w:r w:rsidR="00F41ADD">
              <w:rPr>
                <w:noProof/>
                <w:webHidden/>
              </w:rPr>
              <w:tab/>
            </w:r>
            <w:r w:rsidR="00F41ADD">
              <w:rPr>
                <w:noProof/>
                <w:webHidden/>
              </w:rPr>
              <w:fldChar w:fldCharType="begin"/>
            </w:r>
            <w:r w:rsidR="00F41ADD">
              <w:rPr>
                <w:noProof/>
                <w:webHidden/>
              </w:rPr>
              <w:instrText xml:space="preserve"> PAGEREF _Toc474328554 \h </w:instrText>
            </w:r>
            <w:r w:rsidR="00F41ADD">
              <w:rPr>
                <w:noProof/>
                <w:webHidden/>
              </w:rPr>
            </w:r>
            <w:r w:rsidR="00F41ADD">
              <w:rPr>
                <w:noProof/>
                <w:webHidden/>
              </w:rPr>
              <w:fldChar w:fldCharType="separate"/>
            </w:r>
            <w:r w:rsidR="00F41ADD">
              <w:rPr>
                <w:noProof/>
                <w:webHidden/>
              </w:rPr>
              <w:t>22</w:t>
            </w:r>
            <w:r w:rsidR="00F41ADD">
              <w:rPr>
                <w:noProof/>
                <w:webHidden/>
              </w:rPr>
              <w:fldChar w:fldCharType="end"/>
            </w:r>
          </w:hyperlink>
        </w:p>
        <w:p w14:paraId="642DD690" w14:textId="77777777" w:rsidR="00F41ADD" w:rsidRDefault="00D77963">
          <w:pPr>
            <w:pStyle w:val="TM3"/>
            <w:tabs>
              <w:tab w:val="left" w:pos="880"/>
              <w:tab w:val="right" w:leader="dot" w:pos="15388"/>
            </w:tabs>
            <w:rPr>
              <w:rFonts w:eastAsiaTheme="minorEastAsia"/>
              <w:noProof/>
              <w:lang w:eastAsia="fr-BE"/>
            </w:rPr>
          </w:pPr>
          <w:hyperlink w:anchor="_Toc474328555" w:history="1">
            <w:r w:rsidR="00F41ADD" w:rsidRPr="00FE4CFE">
              <w:rPr>
                <w:rStyle w:val="Lienhypertexte"/>
                <w:rFonts w:ascii="Symbol" w:hAnsi="Symbol"/>
                <w:noProof/>
                <w:lang w:val="nl-NL"/>
              </w:rPr>
              <w:t></w:t>
            </w:r>
            <w:r w:rsidR="00F41ADD">
              <w:rPr>
                <w:rFonts w:eastAsiaTheme="minorEastAsia"/>
                <w:noProof/>
                <w:lang w:eastAsia="fr-BE"/>
              </w:rPr>
              <w:tab/>
            </w:r>
            <w:r w:rsidR="00F41ADD" w:rsidRPr="00FE4CFE">
              <w:rPr>
                <w:rStyle w:val="Lienhypertexte"/>
                <w:noProof/>
                <w:lang w:val="nl-NL"/>
              </w:rPr>
              <w:t>Beschermen van wilde fauna en flora</w:t>
            </w:r>
            <w:r w:rsidR="00F41ADD">
              <w:rPr>
                <w:noProof/>
                <w:webHidden/>
              </w:rPr>
              <w:tab/>
            </w:r>
            <w:r w:rsidR="00F41ADD">
              <w:rPr>
                <w:noProof/>
                <w:webHidden/>
              </w:rPr>
              <w:fldChar w:fldCharType="begin"/>
            </w:r>
            <w:r w:rsidR="00F41ADD">
              <w:rPr>
                <w:noProof/>
                <w:webHidden/>
              </w:rPr>
              <w:instrText xml:space="preserve"> PAGEREF _Toc474328555 \h </w:instrText>
            </w:r>
            <w:r w:rsidR="00F41ADD">
              <w:rPr>
                <w:noProof/>
                <w:webHidden/>
              </w:rPr>
            </w:r>
            <w:r w:rsidR="00F41ADD">
              <w:rPr>
                <w:noProof/>
                <w:webHidden/>
              </w:rPr>
              <w:fldChar w:fldCharType="separate"/>
            </w:r>
            <w:r w:rsidR="00F41ADD">
              <w:rPr>
                <w:noProof/>
                <w:webHidden/>
              </w:rPr>
              <w:t>26</w:t>
            </w:r>
            <w:r w:rsidR="00F41ADD">
              <w:rPr>
                <w:noProof/>
                <w:webHidden/>
              </w:rPr>
              <w:fldChar w:fldCharType="end"/>
            </w:r>
          </w:hyperlink>
        </w:p>
        <w:p w14:paraId="4D8D4DB8" w14:textId="77777777" w:rsidR="00F41ADD" w:rsidRDefault="00D77963">
          <w:pPr>
            <w:pStyle w:val="TM3"/>
            <w:tabs>
              <w:tab w:val="left" w:pos="880"/>
              <w:tab w:val="right" w:leader="dot" w:pos="15388"/>
            </w:tabs>
            <w:rPr>
              <w:rFonts w:eastAsiaTheme="minorEastAsia"/>
              <w:noProof/>
              <w:lang w:eastAsia="fr-BE"/>
            </w:rPr>
          </w:pPr>
          <w:hyperlink w:anchor="_Toc474328556" w:history="1">
            <w:r w:rsidR="00F41ADD" w:rsidRPr="00FE4CFE">
              <w:rPr>
                <w:rStyle w:val="Lienhypertexte"/>
                <w:rFonts w:ascii="Symbol" w:hAnsi="Symbol"/>
                <w:noProof/>
                <w:lang w:val="nl-NL"/>
              </w:rPr>
              <w:t></w:t>
            </w:r>
            <w:r w:rsidR="00F41ADD">
              <w:rPr>
                <w:rFonts w:eastAsiaTheme="minorEastAsia"/>
                <w:noProof/>
                <w:lang w:eastAsia="fr-BE"/>
              </w:rPr>
              <w:tab/>
            </w:r>
            <w:r w:rsidR="00F41ADD" w:rsidRPr="00FE4CFE">
              <w:rPr>
                <w:rStyle w:val="Lienhypertexte"/>
                <w:noProof/>
                <w:lang w:val="nl-NL"/>
              </w:rPr>
              <w:t>Recentelijk behandelde gebieden toegankelijk voor werknemers in de landbouw</w:t>
            </w:r>
            <w:r w:rsidR="00F41ADD">
              <w:rPr>
                <w:noProof/>
                <w:webHidden/>
              </w:rPr>
              <w:tab/>
            </w:r>
            <w:r w:rsidR="00F41ADD">
              <w:rPr>
                <w:noProof/>
                <w:webHidden/>
              </w:rPr>
              <w:fldChar w:fldCharType="begin"/>
            </w:r>
            <w:r w:rsidR="00F41ADD">
              <w:rPr>
                <w:noProof/>
                <w:webHidden/>
              </w:rPr>
              <w:instrText xml:space="preserve"> PAGEREF _Toc474328556 \h </w:instrText>
            </w:r>
            <w:r w:rsidR="00F41ADD">
              <w:rPr>
                <w:noProof/>
                <w:webHidden/>
              </w:rPr>
            </w:r>
            <w:r w:rsidR="00F41ADD">
              <w:rPr>
                <w:noProof/>
                <w:webHidden/>
              </w:rPr>
              <w:fldChar w:fldCharType="separate"/>
            </w:r>
            <w:r w:rsidR="00F41ADD">
              <w:rPr>
                <w:noProof/>
                <w:webHidden/>
              </w:rPr>
              <w:t>28</w:t>
            </w:r>
            <w:r w:rsidR="00F41ADD">
              <w:rPr>
                <w:noProof/>
                <w:webHidden/>
              </w:rPr>
              <w:fldChar w:fldCharType="end"/>
            </w:r>
          </w:hyperlink>
        </w:p>
        <w:p w14:paraId="40EB6BE7" w14:textId="77777777" w:rsidR="00F41ADD" w:rsidRDefault="00D77963">
          <w:pPr>
            <w:pStyle w:val="TM3"/>
            <w:tabs>
              <w:tab w:val="left" w:pos="880"/>
              <w:tab w:val="right" w:leader="dot" w:pos="15388"/>
            </w:tabs>
            <w:rPr>
              <w:rFonts w:eastAsiaTheme="minorEastAsia"/>
              <w:noProof/>
              <w:lang w:eastAsia="fr-BE"/>
            </w:rPr>
          </w:pPr>
          <w:hyperlink w:anchor="_Toc474328557" w:history="1">
            <w:r w:rsidR="00F41ADD" w:rsidRPr="00FE4CFE">
              <w:rPr>
                <w:rStyle w:val="Lienhypertexte"/>
                <w:rFonts w:ascii="Symbol" w:hAnsi="Symbol"/>
                <w:noProof/>
                <w:lang w:val="nl-NL"/>
              </w:rPr>
              <w:t></w:t>
            </w:r>
            <w:r w:rsidR="00F41ADD">
              <w:rPr>
                <w:rFonts w:eastAsiaTheme="minorEastAsia"/>
                <w:noProof/>
                <w:lang w:eastAsia="fr-BE"/>
              </w:rPr>
              <w:tab/>
            </w:r>
            <w:r w:rsidR="00F41ADD" w:rsidRPr="00FE4CFE">
              <w:rPr>
                <w:rStyle w:val="Lienhypertexte"/>
                <w:noProof/>
                <w:lang w:val="nl-NL"/>
              </w:rPr>
              <w:t>Beschermen van het drinkwater</w:t>
            </w:r>
            <w:r w:rsidR="00F41ADD">
              <w:rPr>
                <w:noProof/>
                <w:webHidden/>
              </w:rPr>
              <w:tab/>
            </w:r>
            <w:r w:rsidR="00F41ADD">
              <w:rPr>
                <w:noProof/>
                <w:webHidden/>
              </w:rPr>
              <w:fldChar w:fldCharType="begin"/>
            </w:r>
            <w:r w:rsidR="00F41ADD">
              <w:rPr>
                <w:noProof/>
                <w:webHidden/>
              </w:rPr>
              <w:instrText xml:space="preserve"> PAGEREF _Toc474328557 \h </w:instrText>
            </w:r>
            <w:r w:rsidR="00F41ADD">
              <w:rPr>
                <w:noProof/>
                <w:webHidden/>
              </w:rPr>
            </w:r>
            <w:r w:rsidR="00F41ADD">
              <w:rPr>
                <w:noProof/>
                <w:webHidden/>
              </w:rPr>
              <w:fldChar w:fldCharType="separate"/>
            </w:r>
            <w:r w:rsidR="00F41ADD">
              <w:rPr>
                <w:noProof/>
                <w:webHidden/>
              </w:rPr>
              <w:t>28</w:t>
            </w:r>
            <w:r w:rsidR="00F41ADD">
              <w:rPr>
                <w:noProof/>
                <w:webHidden/>
              </w:rPr>
              <w:fldChar w:fldCharType="end"/>
            </w:r>
          </w:hyperlink>
        </w:p>
        <w:p w14:paraId="22975184" w14:textId="77777777" w:rsidR="00F41ADD" w:rsidRDefault="00D77963">
          <w:pPr>
            <w:pStyle w:val="TM2"/>
            <w:tabs>
              <w:tab w:val="left" w:pos="660"/>
              <w:tab w:val="right" w:leader="dot" w:pos="15388"/>
            </w:tabs>
            <w:rPr>
              <w:rFonts w:eastAsiaTheme="minorEastAsia"/>
              <w:noProof/>
              <w:lang w:eastAsia="fr-BE"/>
            </w:rPr>
          </w:pPr>
          <w:hyperlink w:anchor="_Toc474328558" w:history="1">
            <w:r w:rsidR="00F41ADD" w:rsidRPr="00FE4CFE">
              <w:rPr>
                <w:rStyle w:val="Lienhypertexte"/>
                <w:noProof/>
                <w:lang w:val="nl-NL"/>
              </w:rPr>
              <w:t>8.</w:t>
            </w:r>
            <w:r w:rsidR="00F41ADD">
              <w:rPr>
                <w:rFonts w:eastAsiaTheme="minorEastAsia"/>
                <w:noProof/>
                <w:lang w:eastAsia="fr-BE"/>
              </w:rPr>
              <w:tab/>
            </w:r>
            <w:r w:rsidR="00F41ADD" w:rsidRPr="00FE4CFE">
              <w:rPr>
                <w:rStyle w:val="Lienhypertexte"/>
                <w:noProof/>
                <w:lang w:val="nl-NL"/>
              </w:rPr>
              <w:t>Hantering/opslag van GBM en hun verpakking/restanten</w:t>
            </w:r>
            <w:r w:rsidR="00F41ADD">
              <w:rPr>
                <w:noProof/>
                <w:webHidden/>
              </w:rPr>
              <w:tab/>
            </w:r>
            <w:r w:rsidR="00F41ADD">
              <w:rPr>
                <w:noProof/>
                <w:webHidden/>
              </w:rPr>
              <w:fldChar w:fldCharType="begin"/>
            </w:r>
            <w:r w:rsidR="00F41ADD">
              <w:rPr>
                <w:noProof/>
                <w:webHidden/>
              </w:rPr>
              <w:instrText xml:space="preserve"> PAGEREF _Toc474328558 \h </w:instrText>
            </w:r>
            <w:r w:rsidR="00F41ADD">
              <w:rPr>
                <w:noProof/>
                <w:webHidden/>
              </w:rPr>
            </w:r>
            <w:r w:rsidR="00F41ADD">
              <w:rPr>
                <w:noProof/>
                <w:webHidden/>
              </w:rPr>
              <w:fldChar w:fldCharType="separate"/>
            </w:r>
            <w:r w:rsidR="00F41ADD">
              <w:rPr>
                <w:noProof/>
                <w:webHidden/>
              </w:rPr>
              <w:t>29</w:t>
            </w:r>
            <w:r w:rsidR="00F41ADD">
              <w:rPr>
                <w:noProof/>
                <w:webHidden/>
              </w:rPr>
              <w:fldChar w:fldCharType="end"/>
            </w:r>
          </w:hyperlink>
        </w:p>
        <w:p w14:paraId="221EEB34" w14:textId="77777777" w:rsidR="00F41ADD" w:rsidRDefault="00D77963">
          <w:pPr>
            <w:pStyle w:val="TM3"/>
            <w:tabs>
              <w:tab w:val="left" w:pos="880"/>
              <w:tab w:val="right" w:leader="dot" w:pos="15388"/>
            </w:tabs>
            <w:rPr>
              <w:rFonts w:eastAsiaTheme="minorEastAsia"/>
              <w:noProof/>
              <w:lang w:eastAsia="fr-BE"/>
            </w:rPr>
          </w:pPr>
          <w:hyperlink w:anchor="_Toc474328559" w:history="1">
            <w:r w:rsidR="00F41ADD" w:rsidRPr="00FE4CFE">
              <w:rPr>
                <w:rStyle w:val="Lienhypertexte"/>
                <w:rFonts w:ascii="Symbol" w:hAnsi="Symbol"/>
                <w:noProof/>
                <w:lang w:val="nl-NL"/>
              </w:rPr>
              <w:t></w:t>
            </w:r>
            <w:r w:rsidR="00F41ADD">
              <w:rPr>
                <w:rFonts w:eastAsiaTheme="minorEastAsia"/>
                <w:noProof/>
                <w:lang w:eastAsia="fr-BE"/>
              </w:rPr>
              <w:tab/>
            </w:r>
            <w:r w:rsidR="00F41ADD" w:rsidRPr="00FE4CFE">
              <w:rPr>
                <w:rStyle w:val="Lienhypertexte"/>
                <w:noProof/>
                <w:lang w:val="nl-NL"/>
              </w:rPr>
              <w:t>Risicobeperkende maatregelen voor, tijdens en na de bespuiting</w:t>
            </w:r>
            <w:r w:rsidR="00F41ADD">
              <w:rPr>
                <w:noProof/>
                <w:webHidden/>
              </w:rPr>
              <w:tab/>
            </w:r>
            <w:r w:rsidR="00F41ADD">
              <w:rPr>
                <w:noProof/>
                <w:webHidden/>
              </w:rPr>
              <w:fldChar w:fldCharType="begin"/>
            </w:r>
            <w:r w:rsidR="00F41ADD">
              <w:rPr>
                <w:noProof/>
                <w:webHidden/>
              </w:rPr>
              <w:instrText xml:space="preserve"> PAGEREF _Toc474328559 \h </w:instrText>
            </w:r>
            <w:r w:rsidR="00F41ADD">
              <w:rPr>
                <w:noProof/>
                <w:webHidden/>
              </w:rPr>
            </w:r>
            <w:r w:rsidR="00F41ADD">
              <w:rPr>
                <w:noProof/>
                <w:webHidden/>
              </w:rPr>
              <w:fldChar w:fldCharType="separate"/>
            </w:r>
            <w:r w:rsidR="00F41ADD">
              <w:rPr>
                <w:noProof/>
                <w:webHidden/>
              </w:rPr>
              <w:t>29</w:t>
            </w:r>
            <w:r w:rsidR="00F41ADD">
              <w:rPr>
                <w:noProof/>
                <w:webHidden/>
              </w:rPr>
              <w:fldChar w:fldCharType="end"/>
            </w:r>
          </w:hyperlink>
        </w:p>
        <w:p w14:paraId="1731F0DA" w14:textId="77777777" w:rsidR="00F41ADD" w:rsidRDefault="00D77963">
          <w:pPr>
            <w:pStyle w:val="TM3"/>
            <w:tabs>
              <w:tab w:val="left" w:pos="880"/>
              <w:tab w:val="right" w:leader="dot" w:pos="15388"/>
            </w:tabs>
            <w:rPr>
              <w:rFonts w:eastAsiaTheme="minorEastAsia"/>
              <w:noProof/>
              <w:lang w:eastAsia="fr-BE"/>
            </w:rPr>
          </w:pPr>
          <w:hyperlink w:anchor="_Toc474328560" w:history="1">
            <w:r w:rsidR="00F41ADD" w:rsidRPr="00FE4CFE">
              <w:rPr>
                <w:rStyle w:val="Lienhypertexte"/>
                <w:rFonts w:ascii="Symbol" w:hAnsi="Symbol"/>
                <w:noProof/>
                <w:lang w:val="nl-NL"/>
              </w:rPr>
              <w:t></w:t>
            </w:r>
            <w:r w:rsidR="00F41ADD">
              <w:rPr>
                <w:rFonts w:eastAsiaTheme="minorEastAsia"/>
                <w:noProof/>
                <w:lang w:eastAsia="fr-BE"/>
              </w:rPr>
              <w:tab/>
            </w:r>
            <w:r w:rsidR="00F41ADD" w:rsidRPr="00FE4CFE">
              <w:rPr>
                <w:rStyle w:val="Lienhypertexte"/>
                <w:noProof/>
                <w:lang w:val="nl-NL"/>
              </w:rPr>
              <w:t>Bijkomende maatregelen voor amateurgebruikers</w:t>
            </w:r>
            <w:r w:rsidR="00F41ADD">
              <w:rPr>
                <w:noProof/>
                <w:webHidden/>
              </w:rPr>
              <w:tab/>
            </w:r>
            <w:r w:rsidR="00F41ADD">
              <w:rPr>
                <w:noProof/>
                <w:webHidden/>
              </w:rPr>
              <w:fldChar w:fldCharType="begin"/>
            </w:r>
            <w:r w:rsidR="00F41ADD">
              <w:rPr>
                <w:noProof/>
                <w:webHidden/>
              </w:rPr>
              <w:instrText xml:space="preserve"> PAGEREF _Toc474328560 \h </w:instrText>
            </w:r>
            <w:r w:rsidR="00F41ADD">
              <w:rPr>
                <w:noProof/>
                <w:webHidden/>
              </w:rPr>
            </w:r>
            <w:r w:rsidR="00F41ADD">
              <w:rPr>
                <w:noProof/>
                <w:webHidden/>
              </w:rPr>
              <w:fldChar w:fldCharType="separate"/>
            </w:r>
            <w:r w:rsidR="00F41ADD">
              <w:rPr>
                <w:noProof/>
                <w:webHidden/>
              </w:rPr>
              <w:t>32</w:t>
            </w:r>
            <w:r w:rsidR="00F41ADD">
              <w:rPr>
                <w:noProof/>
                <w:webHidden/>
              </w:rPr>
              <w:fldChar w:fldCharType="end"/>
            </w:r>
          </w:hyperlink>
        </w:p>
        <w:p w14:paraId="71F18F31" w14:textId="77777777" w:rsidR="00F41ADD" w:rsidRDefault="00D77963">
          <w:pPr>
            <w:pStyle w:val="TM3"/>
            <w:tabs>
              <w:tab w:val="left" w:pos="880"/>
              <w:tab w:val="right" w:leader="dot" w:pos="15388"/>
            </w:tabs>
            <w:rPr>
              <w:rFonts w:eastAsiaTheme="minorEastAsia"/>
              <w:noProof/>
              <w:lang w:eastAsia="fr-BE"/>
            </w:rPr>
          </w:pPr>
          <w:hyperlink w:anchor="_Toc474328561" w:history="1">
            <w:r w:rsidR="00F41ADD" w:rsidRPr="00FE4CFE">
              <w:rPr>
                <w:rStyle w:val="Lienhypertexte"/>
                <w:rFonts w:ascii="Symbol" w:hAnsi="Symbol"/>
                <w:noProof/>
                <w:lang w:val="nl-NL"/>
              </w:rPr>
              <w:t></w:t>
            </w:r>
            <w:r w:rsidR="00F41ADD">
              <w:rPr>
                <w:rFonts w:eastAsiaTheme="minorEastAsia"/>
                <w:noProof/>
                <w:lang w:eastAsia="fr-BE"/>
              </w:rPr>
              <w:tab/>
            </w:r>
            <w:r w:rsidR="00F41ADD" w:rsidRPr="00FE4CFE">
              <w:rPr>
                <w:rStyle w:val="Lienhypertexte"/>
                <w:noProof/>
                <w:lang w:val="nl-NL"/>
              </w:rPr>
              <w:t>Risicobeperkende maatregelen voor de lokalen voor professionele opslag</w:t>
            </w:r>
            <w:r w:rsidR="00F41ADD">
              <w:rPr>
                <w:noProof/>
                <w:webHidden/>
              </w:rPr>
              <w:tab/>
            </w:r>
            <w:r w:rsidR="00F41ADD">
              <w:rPr>
                <w:noProof/>
                <w:webHidden/>
              </w:rPr>
              <w:fldChar w:fldCharType="begin"/>
            </w:r>
            <w:r w:rsidR="00F41ADD">
              <w:rPr>
                <w:noProof/>
                <w:webHidden/>
              </w:rPr>
              <w:instrText xml:space="preserve"> PAGEREF _Toc474328561 \h </w:instrText>
            </w:r>
            <w:r w:rsidR="00F41ADD">
              <w:rPr>
                <w:noProof/>
                <w:webHidden/>
              </w:rPr>
            </w:r>
            <w:r w:rsidR="00F41ADD">
              <w:rPr>
                <w:noProof/>
                <w:webHidden/>
              </w:rPr>
              <w:fldChar w:fldCharType="separate"/>
            </w:r>
            <w:r w:rsidR="00F41ADD">
              <w:rPr>
                <w:noProof/>
                <w:webHidden/>
              </w:rPr>
              <w:t>32</w:t>
            </w:r>
            <w:r w:rsidR="00F41ADD">
              <w:rPr>
                <w:noProof/>
                <w:webHidden/>
              </w:rPr>
              <w:fldChar w:fldCharType="end"/>
            </w:r>
          </w:hyperlink>
        </w:p>
        <w:p w14:paraId="5B0F4D40" w14:textId="77777777" w:rsidR="00F41ADD" w:rsidRDefault="00D77963">
          <w:pPr>
            <w:pStyle w:val="TM2"/>
            <w:tabs>
              <w:tab w:val="left" w:pos="660"/>
              <w:tab w:val="right" w:leader="dot" w:pos="15388"/>
            </w:tabs>
            <w:rPr>
              <w:rFonts w:eastAsiaTheme="minorEastAsia"/>
              <w:noProof/>
              <w:lang w:eastAsia="fr-BE"/>
            </w:rPr>
          </w:pPr>
          <w:hyperlink w:anchor="_Toc474328562" w:history="1">
            <w:r w:rsidR="00F41ADD" w:rsidRPr="00FE4CFE">
              <w:rPr>
                <w:rStyle w:val="Lienhypertexte"/>
                <w:noProof/>
                <w:lang w:val="nl-NL"/>
              </w:rPr>
              <w:t>9.</w:t>
            </w:r>
            <w:r w:rsidR="00F41ADD">
              <w:rPr>
                <w:rFonts w:eastAsiaTheme="minorEastAsia"/>
                <w:noProof/>
                <w:lang w:eastAsia="fr-BE"/>
              </w:rPr>
              <w:tab/>
            </w:r>
            <w:r w:rsidR="00F41ADD" w:rsidRPr="00FE4CFE">
              <w:rPr>
                <w:rStyle w:val="Lienhypertexte"/>
                <w:noProof/>
                <w:lang w:val="nl-NL"/>
              </w:rPr>
              <w:t>Geïntegreerde gewasbescherming (IPM – Integrated Pest Management)</w:t>
            </w:r>
            <w:r w:rsidR="00F41ADD">
              <w:rPr>
                <w:noProof/>
                <w:webHidden/>
              </w:rPr>
              <w:tab/>
            </w:r>
            <w:r w:rsidR="00F41ADD">
              <w:rPr>
                <w:noProof/>
                <w:webHidden/>
              </w:rPr>
              <w:fldChar w:fldCharType="begin"/>
            </w:r>
            <w:r w:rsidR="00F41ADD">
              <w:rPr>
                <w:noProof/>
                <w:webHidden/>
              </w:rPr>
              <w:instrText xml:space="preserve"> PAGEREF _Toc474328562 \h </w:instrText>
            </w:r>
            <w:r w:rsidR="00F41ADD">
              <w:rPr>
                <w:noProof/>
                <w:webHidden/>
              </w:rPr>
            </w:r>
            <w:r w:rsidR="00F41ADD">
              <w:rPr>
                <w:noProof/>
                <w:webHidden/>
              </w:rPr>
              <w:fldChar w:fldCharType="separate"/>
            </w:r>
            <w:r w:rsidR="00F41ADD">
              <w:rPr>
                <w:noProof/>
                <w:webHidden/>
              </w:rPr>
              <w:t>33</w:t>
            </w:r>
            <w:r w:rsidR="00F41ADD">
              <w:rPr>
                <w:noProof/>
                <w:webHidden/>
              </w:rPr>
              <w:fldChar w:fldCharType="end"/>
            </w:r>
          </w:hyperlink>
        </w:p>
        <w:p w14:paraId="7513733A" w14:textId="77777777" w:rsidR="00F41ADD" w:rsidRDefault="00D77963">
          <w:pPr>
            <w:pStyle w:val="TM3"/>
            <w:tabs>
              <w:tab w:val="left" w:pos="880"/>
              <w:tab w:val="right" w:leader="dot" w:pos="15388"/>
            </w:tabs>
            <w:rPr>
              <w:rFonts w:eastAsiaTheme="minorEastAsia"/>
              <w:noProof/>
              <w:lang w:eastAsia="fr-BE"/>
            </w:rPr>
          </w:pPr>
          <w:hyperlink w:anchor="_Toc474328563" w:history="1">
            <w:r w:rsidR="00F41ADD" w:rsidRPr="00FE4CFE">
              <w:rPr>
                <w:rStyle w:val="Lienhypertexte"/>
                <w:rFonts w:ascii="Symbol" w:hAnsi="Symbol"/>
                <w:noProof/>
                <w:lang w:val="nl-NL"/>
              </w:rPr>
              <w:t></w:t>
            </w:r>
            <w:r w:rsidR="00F41ADD">
              <w:rPr>
                <w:rFonts w:eastAsiaTheme="minorEastAsia"/>
                <w:noProof/>
                <w:lang w:eastAsia="fr-BE"/>
              </w:rPr>
              <w:tab/>
            </w:r>
            <w:r w:rsidR="00F41ADD" w:rsidRPr="00FE4CFE">
              <w:rPr>
                <w:rStyle w:val="Lienhypertexte"/>
                <w:noProof/>
                <w:lang w:val="nl-NL"/>
              </w:rPr>
              <w:t>Bevorderen van lage inputsystemen zoals IPM en biologische landbouw</w:t>
            </w:r>
            <w:r w:rsidR="00F41ADD">
              <w:rPr>
                <w:noProof/>
                <w:webHidden/>
              </w:rPr>
              <w:tab/>
            </w:r>
            <w:r w:rsidR="00F41ADD">
              <w:rPr>
                <w:noProof/>
                <w:webHidden/>
              </w:rPr>
              <w:fldChar w:fldCharType="begin"/>
            </w:r>
            <w:r w:rsidR="00F41ADD">
              <w:rPr>
                <w:noProof/>
                <w:webHidden/>
              </w:rPr>
              <w:instrText xml:space="preserve"> PAGEREF _Toc474328563 \h </w:instrText>
            </w:r>
            <w:r w:rsidR="00F41ADD">
              <w:rPr>
                <w:noProof/>
                <w:webHidden/>
              </w:rPr>
            </w:r>
            <w:r w:rsidR="00F41ADD">
              <w:rPr>
                <w:noProof/>
                <w:webHidden/>
              </w:rPr>
              <w:fldChar w:fldCharType="separate"/>
            </w:r>
            <w:r w:rsidR="00F41ADD">
              <w:rPr>
                <w:noProof/>
                <w:webHidden/>
              </w:rPr>
              <w:t>33</w:t>
            </w:r>
            <w:r w:rsidR="00F41ADD">
              <w:rPr>
                <w:noProof/>
                <w:webHidden/>
              </w:rPr>
              <w:fldChar w:fldCharType="end"/>
            </w:r>
          </w:hyperlink>
        </w:p>
        <w:p w14:paraId="06387641" w14:textId="77777777" w:rsidR="00F41ADD" w:rsidRDefault="00D77963">
          <w:pPr>
            <w:pStyle w:val="TM3"/>
            <w:tabs>
              <w:tab w:val="left" w:pos="880"/>
              <w:tab w:val="right" w:leader="dot" w:pos="15388"/>
            </w:tabs>
            <w:rPr>
              <w:rFonts w:eastAsiaTheme="minorEastAsia"/>
              <w:noProof/>
              <w:lang w:eastAsia="fr-BE"/>
            </w:rPr>
          </w:pPr>
          <w:hyperlink w:anchor="_Toc474328564" w:history="1">
            <w:r w:rsidR="00F41ADD" w:rsidRPr="00FE4CFE">
              <w:rPr>
                <w:rStyle w:val="Lienhypertexte"/>
                <w:rFonts w:ascii="Symbol" w:hAnsi="Symbol"/>
                <w:noProof/>
                <w:lang w:val="nl-NL"/>
              </w:rPr>
              <w:t></w:t>
            </w:r>
            <w:r w:rsidR="00F41ADD">
              <w:rPr>
                <w:rFonts w:eastAsiaTheme="minorEastAsia"/>
                <w:noProof/>
                <w:lang w:eastAsia="fr-BE"/>
              </w:rPr>
              <w:tab/>
            </w:r>
            <w:r w:rsidR="00F41ADD" w:rsidRPr="00FE4CFE">
              <w:rPr>
                <w:rStyle w:val="Lienhypertexte"/>
                <w:noProof/>
                <w:lang w:val="nl-NL"/>
              </w:rPr>
              <w:t>Scheppen van de nodige voorwaarden om de implementatie van IPM te bevorderen</w:t>
            </w:r>
            <w:r w:rsidR="00F41ADD">
              <w:rPr>
                <w:noProof/>
                <w:webHidden/>
              </w:rPr>
              <w:tab/>
            </w:r>
            <w:r w:rsidR="00F41ADD">
              <w:rPr>
                <w:noProof/>
                <w:webHidden/>
              </w:rPr>
              <w:fldChar w:fldCharType="begin"/>
            </w:r>
            <w:r w:rsidR="00F41ADD">
              <w:rPr>
                <w:noProof/>
                <w:webHidden/>
              </w:rPr>
              <w:instrText xml:space="preserve"> PAGEREF _Toc474328564 \h </w:instrText>
            </w:r>
            <w:r w:rsidR="00F41ADD">
              <w:rPr>
                <w:noProof/>
                <w:webHidden/>
              </w:rPr>
            </w:r>
            <w:r w:rsidR="00F41ADD">
              <w:rPr>
                <w:noProof/>
                <w:webHidden/>
              </w:rPr>
              <w:fldChar w:fldCharType="separate"/>
            </w:r>
            <w:r w:rsidR="00F41ADD">
              <w:rPr>
                <w:noProof/>
                <w:webHidden/>
              </w:rPr>
              <w:t>34</w:t>
            </w:r>
            <w:r w:rsidR="00F41ADD">
              <w:rPr>
                <w:noProof/>
                <w:webHidden/>
              </w:rPr>
              <w:fldChar w:fldCharType="end"/>
            </w:r>
          </w:hyperlink>
        </w:p>
        <w:p w14:paraId="3F1D4A98" w14:textId="77777777" w:rsidR="00F41ADD" w:rsidRDefault="00D77963">
          <w:pPr>
            <w:pStyle w:val="TM3"/>
            <w:tabs>
              <w:tab w:val="left" w:pos="880"/>
              <w:tab w:val="right" w:leader="dot" w:pos="15388"/>
            </w:tabs>
            <w:rPr>
              <w:rFonts w:eastAsiaTheme="minorEastAsia"/>
              <w:noProof/>
              <w:lang w:eastAsia="fr-BE"/>
            </w:rPr>
          </w:pPr>
          <w:hyperlink w:anchor="_Toc474328565" w:history="1">
            <w:r w:rsidR="00F41ADD" w:rsidRPr="00FE4CFE">
              <w:rPr>
                <w:rStyle w:val="Lienhypertexte"/>
                <w:rFonts w:ascii="Symbol" w:hAnsi="Symbol"/>
                <w:noProof/>
                <w:lang w:val="nl-NL"/>
              </w:rPr>
              <w:t></w:t>
            </w:r>
            <w:r w:rsidR="00F41ADD">
              <w:rPr>
                <w:rFonts w:eastAsiaTheme="minorEastAsia"/>
                <w:noProof/>
                <w:lang w:eastAsia="fr-BE"/>
              </w:rPr>
              <w:tab/>
            </w:r>
            <w:r w:rsidR="00F41ADD" w:rsidRPr="00FE4CFE">
              <w:rPr>
                <w:rStyle w:val="Lienhypertexte"/>
                <w:noProof/>
                <w:lang w:val="nl-NL"/>
              </w:rPr>
              <w:t>Versterking van de uniforme beginselen van IPM</w:t>
            </w:r>
            <w:r w:rsidR="00F41ADD">
              <w:rPr>
                <w:noProof/>
                <w:webHidden/>
              </w:rPr>
              <w:tab/>
            </w:r>
            <w:r w:rsidR="00F41ADD">
              <w:rPr>
                <w:noProof/>
                <w:webHidden/>
              </w:rPr>
              <w:fldChar w:fldCharType="begin"/>
            </w:r>
            <w:r w:rsidR="00F41ADD">
              <w:rPr>
                <w:noProof/>
                <w:webHidden/>
              </w:rPr>
              <w:instrText xml:space="preserve"> PAGEREF _Toc474328565 \h </w:instrText>
            </w:r>
            <w:r w:rsidR="00F41ADD">
              <w:rPr>
                <w:noProof/>
                <w:webHidden/>
              </w:rPr>
            </w:r>
            <w:r w:rsidR="00F41ADD">
              <w:rPr>
                <w:noProof/>
                <w:webHidden/>
              </w:rPr>
              <w:fldChar w:fldCharType="separate"/>
            </w:r>
            <w:r w:rsidR="00F41ADD">
              <w:rPr>
                <w:noProof/>
                <w:webHidden/>
              </w:rPr>
              <w:t>37</w:t>
            </w:r>
            <w:r w:rsidR="00F41ADD">
              <w:rPr>
                <w:noProof/>
                <w:webHidden/>
              </w:rPr>
              <w:fldChar w:fldCharType="end"/>
            </w:r>
          </w:hyperlink>
        </w:p>
        <w:p w14:paraId="61C37EC9" w14:textId="77777777" w:rsidR="00F41ADD" w:rsidRDefault="00D77963">
          <w:pPr>
            <w:pStyle w:val="TM3"/>
            <w:tabs>
              <w:tab w:val="left" w:pos="880"/>
              <w:tab w:val="right" w:leader="dot" w:pos="15388"/>
            </w:tabs>
            <w:rPr>
              <w:rFonts w:eastAsiaTheme="minorEastAsia"/>
              <w:noProof/>
              <w:lang w:eastAsia="fr-BE"/>
            </w:rPr>
          </w:pPr>
          <w:hyperlink w:anchor="_Toc474328566" w:history="1">
            <w:r w:rsidR="00F41ADD" w:rsidRPr="00FE4CFE">
              <w:rPr>
                <w:rStyle w:val="Lienhypertexte"/>
                <w:rFonts w:ascii="Symbol" w:hAnsi="Symbol"/>
                <w:noProof/>
                <w:lang w:val="nl-NL"/>
              </w:rPr>
              <w:t></w:t>
            </w:r>
            <w:r w:rsidR="00F41ADD">
              <w:rPr>
                <w:rFonts w:eastAsiaTheme="minorEastAsia"/>
                <w:noProof/>
                <w:lang w:eastAsia="fr-BE"/>
              </w:rPr>
              <w:tab/>
            </w:r>
            <w:r w:rsidR="00F41ADD" w:rsidRPr="00FE4CFE">
              <w:rPr>
                <w:rStyle w:val="Lienhypertexte"/>
                <w:noProof/>
                <w:lang w:val="nl-NL"/>
              </w:rPr>
              <w:t>Aanmoedigen van de implementatie van IPM in sectorspecifieke richtsnoeren</w:t>
            </w:r>
            <w:r w:rsidR="00F41ADD">
              <w:rPr>
                <w:noProof/>
                <w:webHidden/>
              </w:rPr>
              <w:tab/>
            </w:r>
            <w:r w:rsidR="00F41ADD">
              <w:rPr>
                <w:noProof/>
                <w:webHidden/>
              </w:rPr>
              <w:fldChar w:fldCharType="begin"/>
            </w:r>
            <w:r w:rsidR="00F41ADD">
              <w:rPr>
                <w:noProof/>
                <w:webHidden/>
              </w:rPr>
              <w:instrText xml:space="preserve"> PAGEREF _Toc474328566 \h </w:instrText>
            </w:r>
            <w:r w:rsidR="00F41ADD">
              <w:rPr>
                <w:noProof/>
                <w:webHidden/>
              </w:rPr>
            </w:r>
            <w:r w:rsidR="00F41ADD">
              <w:rPr>
                <w:noProof/>
                <w:webHidden/>
              </w:rPr>
              <w:fldChar w:fldCharType="separate"/>
            </w:r>
            <w:r w:rsidR="00F41ADD">
              <w:rPr>
                <w:noProof/>
                <w:webHidden/>
              </w:rPr>
              <w:t>40</w:t>
            </w:r>
            <w:r w:rsidR="00F41ADD">
              <w:rPr>
                <w:noProof/>
                <w:webHidden/>
              </w:rPr>
              <w:fldChar w:fldCharType="end"/>
            </w:r>
          </w:hyperlink>
        </w:p>
        <w:p w14:paraId="23E3CF7F" w14:textId="77777777" w:rsidR="00F41ADD" w:rsidRDefault="00D77963">
          <w:pPr>
            <w:pStyle w:val="TM2"/>
            <w:tabs>
              <w:tab w:val="left" w:pos="880"/>
              <w:tab w:val="right" w:leader="dot" w:pos="15388"/>
            </w:tabs>
            <w:rPr>
              <w:rFonts w:eastAsiaTheme="minorEastAsia"/>
              <w:noProof/>
              <w:lang w:eastAsia="fr-BE"/>
            </w:rPr>
          </w:pPr>
          <w:hyperlink w:anchor="_Toc474328567" w:history="1">
            <w:r w:rsidR="00F41ADD" w:rsidRPr="00FE4CFE">
              <w:rPr>
                <w:rStyle w:val="Lienhypertexte"/>
                <w:noProof/>
                <w:lang w:val="nl-NL"/>
              </w:rPr>
              <w:t>10.</w:t>
            </w:r>
            <w:r w:rsidR="00F41ADD">
              <w:rPr>
                <w:rFonts w:eastAsiaTheme="minorEastAsia"/>
                <w:noProof/>
                <w:lang w:eastAsia="fr-BE"/>
              </w:rPr>
              <w:tab/>
            </w:r>
            <w:r w:rsidR="00F41ADD" w:rsidRPr="00FE4CFE">
              <w:rPr>
                <w:rStyle w:val="Lienhypertexte"/>
                <w:noProof/>
                <w:lang w:val="nl-NL"/>
              </w:rPr>
              <w:t>Indicatoren</w:t>
            </w:r>
            <w:r w:rsidR="00F41ADD">
              <w:rPr>
                <w:noProof/>
                <w:webHidden/>
              </w:rPr>
              <w:tab/>
            </w:r>
            <w:r w:rsidR="00F41ADD">
              <w:rPr>
                <w:noProof/>
                <w:webHidden/>
              </w:rPr>
              <w:fldChar w:fldCharType="begin"/>
            </w:r>
            <w:r w:rsidR="00F41ADD">
              <w:rPr>
                <w:noProof/>
                <w:webHidden/>
              </w:rPr>
              <w:instrText xml:space="preserve"> PAGEREF _Toc474328567 \h </w:instrText>
            </w:r>
            <w:r w:rsidR="00F41ADD">
              <w:rPr>
                <w:noProof/>
                <w:webHidden/>
              </w:rPr>
            </w:r>
            <w:r w:rsidR="00F41ADD">
              <w:rPr>
                <w:noProof/>
                <w:webHidden/>
              </w:rPr>
              <w:fldChar w:fldCharType="separate"/>
            </w:r>
            <w:r w:rsidR="00F41ADD">
              <w:rPr>
                <w:noProof/>
                <w:webHidden/>
              </w:rPr>
              <w:t>40</w:t>
            </w:r>
            <w:r w:rsidR="00F41ADD">
              <w:rPr>
                <w:noProof/>
                <w:webHidden/>
              </w:rPr>
              <w:fldChar w:fldCharType="end"/>
            </w:r>
          </w:hyperlink>
        </w:p>
        <w:p w14:paraId="759BF2E1" w14:textId="77777777" w:rsidR="00F41ADD" w:rsidRDefault="00D77963">
          <w:pPr>
            <w:pStyle w:val="TM2"/>
            <w:tabs>
              <w:tab w:val="left" w:pos="880"/>
              <w:tab w:val="right" w:leader="dot" w:pos="15388"/>
            </w:tabs>
            <w:rPr>
              <w:rFonts w:eastAsiaTheme="minorEastAsia"/>
              <w:noProof/>
              <w:lang w:eastAsia="fr-BE"/>
            </w:rPr>
          </w:pPr>
          <w:hyperlink w:anchor="_Toc474328568" w:history="1">
            <w:r w:rsidR="00F41ADD" w:rsidRPr="00FE4CFE">
              <w:rPr>
                <w:rStyle w:val="Lienhypertexte"/>
                <w:noProof/>
                <w:lang w:val="nl-NL"/>
              </w:rPr>
              <w:t>11.</w:t>
            </w:r>
            <w:r w:rsidR="00F41ADD">
              <w:rPr>
                <w:rFonts w:eastAsiaTheme="minorEastAsia"/>
                <w:noProof/>
                <w:lang w:eastAsia="fr-BE"/>
              </w:rPr>
              <w:tab/>
            </w:r>
            <w:r w:rsidR="00F41ADD" w:rsidRPr="00FE4CFE">
              <w:rPr>
                <w:rStyle w:val="Lienhypertexte"/>
                <w:noProof/>
                <w:lang w:val="nl-NL"/>
              </w:rPr>
              <w:t>Risicobeperkende maatregelen</w:t>
            </w:r>
            <w:r w:rsidR="00F41ADD">
              <w:rPr>
                <w:noProof/>
                <w:webHidden/>
              </w:rPr>
              <w:tab/>
            </w:r>
            <w:r w:rsidR="00F41ADD">
              <w:rPr>
                <w:noProof/>
                <w:webHidden/>
              </w:rPr>
              <w:fldChar w:fldCharType="begin"/>
            </w:r>
            <w:r w:rsidR="00F41ADD">
              <w:rPr>
                <w:noProof/>
                <w:webHidden/>
              </w:rPr>
              <w:instrText xml:space="preserve"> PAGEREF _Toc474328568 \h </w:instrText>
            </w:r>
            <w:r w:rsidR="00F41ADD">
              <w:rPr>
                <w:noProof/>
                <w:webHidden/>
              </w:rPr>
            </w:r>
            <w:r w:rsidR="00F41ADD">
              <w:rPr>
                <w:noProof/>
                <w:webHidden/>
              </w:rPr>
              <w:fldChar w:fldCharType="separate"/>
            </w:r>
            <w:r w:rsidR="00F41ADD">
              <w:rPr>
                <w:noProof/>
                <w:webHidden/>
              </w:rPr>
              <w:t>42</w:t>
            </w:r>
            <w:r w:rsidR="00F41ADD">
              <w:rPr>
                <w:noProof/>
                <w:webHidden/>
              </w:rPr>
              <w:fldChar w:fldCharType="end"/>
            </w:r>
          </w:hyperlink>
        </w:p>
        <w:p w14:paraId="7AC1A755" w14:textId="77777777" w:rsidR="00F41ADD" w:rsidRDefault="00D77963">
          <w:pPr>
            <w:pStyle w:val="TM2"/>
            <w:tabs>
              <w:tab w:val="left" w:pos="880"/>
              <w:tab w:val="right" w:leader="dot" w:pos="15388"/>
            </w:tabs>
            <w:rPr>
              <w:rFonts w:eastAsiaTheme="minorEastAsia"/>
              <w:noProof/>
              <w:lang w:eastAsia="fr-BE"/>
            </w:rPr>
          </w:pPr>
          <w:hyperlink w:anchor="_Toc474328569" w:history="1">
            <w:r w:rsidR="00F41ADD" w:rsidRPr="00FE4CFE">
              <w:rPr>
                <w:rStyle w:val="Lienhypertexte"/>
                <w:noProof/>
                <w:lang w:val="nl-NL"/>
              </w:rPr>
              <w:t>12.</w:t>
            </w:r>
            <w:r w:rsidR="00F41ADD">
              <w:rPr>
                <w:rFonts w:eastAsiaTheme="minorEastAsia"/>
                <w:noProof/>
                <w:lang w:eastAsia="fr-BE"/>
              </w:rPr>
              <w:tab/>
            </w:r>
            <w:r w:rsidR="00F41ADD" w:rsidRPr="00FE4CFE">
              <w:rPr>
                <w:rStyle w:val="Lienhypertexte"/>
                <w:noProof/>
                <w:lang w:val="nl-NL"/>
              </w:rPr>
              <w:t>Beheer en opvolging van het plan</w:t>
            </w:r>
            <w:r w:rsidR="00F41ADD">
              <w:rPr>
                <w:noProof/>
                <w:webHidden/>
              </w:rPr>
              <w:tab/>
            </w:r>
            <w:r w:rsidR="00F41ADD">
              <w:rPr>
                <w:noProof/>
                <w:webHidden/>
              </w:rPr>
              <w:fldChar w:fldCharType="begin"/>
            </w:r>
            <w:r w:rsidR="00F41ADD">
              <w:rPr>
                <w:noProof/>
                <w:webHidden/>
              </w:rPr>
              <w:instrText xml:space="preserve"> PAGEREF _Toc474328569 \h </w:instrText>
            </w:r>
            <w:r w:rsidR="00F41ADD">
              <w:rPr>
                <w:noProof/>
                <w:webHidden/>
              </w:rPr>
            </w:r>
            <w:r w:rsidR="00F41ADD">
              <w:rPr>
                <w:noProof/>
                <w:webHidden/>
              </w:rPr>
              <w:fldChar w:fldCharType="separate"/>
            </w:r>
            <w:r w:rsidR="00F41ADD">
              <w:rPr>
                <w:noProof/>
                <w:webHidden/>
              </w:rPr>
              <w:t>43</w:t>
            </w:r>
            <w:r w:rsidR="00F41ADD">
              <w:rPr>
                <w:noProof/>
                <w:webHidden/>
              </w:rPr>
              <w:fldChar w:fldCharType="end"/>
            </w:r>
          </w:hyperlink>
        </w:p>
        <w:p w14:paraId="723D62FC" w14:textId="77777777" w:rsidR="00F41ADD" w:rsidRDefault="00D77963">
          <w:pPr>
            <w:pStyle w:val="TM1"/>
            <w:tabs>
              <w:tab w:val="left" w:pos="440"/>
              <w:tab w:val="right" w:leader="dot" w:pos="15388"/>
            </w:tabs>
            <w:rPr>
              <w:rFonts w:eastAsiaTheme="minorEastAsia"/>
              <w:noProof/>
              <w:lang w:eastAsia="fr-BE"/>
            </w:rPr>
          </w:pPr>
          <w:hyperlink w:anchor="_Toc474328570" w:history="1">
            <w:r w:rsidR="00F41ADD" w:rsidRPr="00FE4CFE">
              <w:rPr>
                <w:rStyle w:val="Lienhypertexte"/>
                <w:noProof/>
                <w:lang w:val="nl-NL"/>
              </w:rPr>
              <w:t>C.</w:t>
            </w:r>
            <w:r w:rsidR="00F41ADD">
              <w:rPr>
                <w:rFonts w:eastAsiaTheme="minorEastAsia"/>
                <w:noProof/>
                <w:lang w:eastAsia="fr-BE"/>
              </w:rPr>
              <w:tab/>
            </w:r>
            <w:r w:rsidR="00F41ADD" w:rsidRPr="00FE4CFE">
              <w:rPr>
                <w:rStyle w:val="Lienhypertexte"/>
                <w:noProof/>
                <w:lang w:val="nl-NL"/>
              </w:rPr>
              <w:t>Bijlage – Advies over het Programma 2018-2022</w:t>
            </w:r>
            <w:r w:rsidR="00F41ADD">
              <w:rPr>
                <w:noProof/>
                <w:webHidden/>
              </w:rPr>
              <w:tab/>
            </w:r>
            <w:r w:rsidR="00F41ADD">
              <w:rPr>
                <w:noProof/>
                <w:webHidden/>
              </w:rPr>
              <w:fldChar w:fldCharType="begin"/>
            </w:r>
            <w:r w:rsidR="00F41ADD">
              <w:rPr>
                <w:noProof/>
                <w:webHidden/>
              </w:rPr>
              <w:instrText xml:space="preserve"> PAGEREF _Toc474328570 \h </w:instrText>
            </w:r>
            <w:r w:rsidR="00F41ADD">
              <w:rPr>
                <w:noProof/>
                <w:webHidden/>
              </w:rPr>
            </w:r>
            <w:r w:rsidR="00F41ADD">
              <w:rPr>
                <w:noProof/>
                <w:webHidden/>
              </w:rPr>
              <w:fldChar w:fldCharType="separate"/>
            </w:r>
            <w:r w:rsidR="00F41ADD">
              <w:rPr>
                <w:noProof/>
                <w:webHidden/>
              </w:rPr>
              <w:t>45</w:t>
            </w:r>
            <w:r w:rsidR="00F41ADD">
              <w:rPr>
                <w:noProof/>
                <w:webHidden/>
              </w:rPr>
              <w:fldChar w:fldCharType="end"/>
            </w:r>
          </w:hyperlink>
        </w:p>
        <w:p w14:paraId="70EAD5F6" w14:textId="2F39D3CC" w:rsidR="002B0E27" w:rsidRPr="000A3782" w:rsidRDefault="002B0E27" w:rsidP="002B0E27">
          <w:pPr>
            <w:rPr>
              <w:lang w:val="nl-NL"/>
            </w:rPr>
          </w:pPr>
          <w:r w:rsidRPr="000A3782">
            <w:rPr>
              <w:b/>
              <w:bCs/>
              <w:lang w:val="nl-NL"/>
            </w:rPr>
            <w:fldChar w:fldCharType="end"/>
          </w:r>
        </w:p>
      </w:sdtContent>
    </w:sdt>
    <w:p w14:paraId="79B3C7B5" w14:textId="33E9BCA9" w:rsidR="002D7083" w:rsidRPr="000A3782" w:rsidRDefault="002D7083" w:rsidP="002B0E27">
      <w:pPr>
        <w:rPr>
          <w:lang w:val="nl-NL"/>
        </w:rPr>
      </w:pPr>
    </w:p>
    <w:p w14:paraId="38A33DBF" w14:textId="77777777" w:rsidR="002D7083" w:rsidRPr="000A3782" w:rsidRDefault="002D7083" w:rsidP="002B0E27">
      <w:pPr>
        <w:rPr>
          <w:lang w:val="nl-NL"/>
        </w:rPr>
        <w:sectPr w:rsidR="002D7083" w:rsidRPr="000A3782" w:rsidSect="0001523B">
          <w:pgSz w:w="16838" w:h="11906" w:orient="landscape"/>
          <w:pgMar w:top="720" w:right="720" w:bottom="720" w:left="720" w:header="708" w:footer="708" w:gutter="0"/>
          <w:cols w:space="708"/>
          <w:docGrid w:linePitch="360"/>
        </w:sectPr>
      </w:pPr>
    </w:p>
    <w:p w14:paraId="7C1F277D" w14:textId="7C27A9C6" w:rsidR="002B0E27" w:rsidRPr="000A3782" w:rsidRDefault="002B0E27" w:rsidP="4F7566D2">
      <w:pPr>
        <w:pStyle w:val="Titre1"/>
        <w:rPr>
          <w:lang w:val="nl-NL"/>
        </w:rPr>
      </w:pPr>
      <w:bookmarkStart w:id="1" w:name="_Toc468282658"/>
      <w:bookmarkStart w:id="2" w:name="_Toc472068587"/>
      <w:bookmarkStart w:id="3" w:name="_Toc474328538"/>
      <w:r w:rsidRPr="000A3782">
        <w:rPr>
          <w:lang w:val="nl-NL"/>
        </w:rPr>
        <w:lastRenderedPageBreak/>
        <w:t>In</w:t>
      </w:r>
      <w:r w:rsidR="006D22E4" w:rsidRPr="000A3782">
        <w:rPr>
          <w:lang w:val="nl-NL"/>
        </w:rPr>
        <w:t>leiding</w:t>
      </w:r>
      <w:bookmarkEnd w:id="1"/>
      <w:bookmarkEnd w:id="2"/>
      <w:bookmarkEnd w:id="3"/>
    </w:p>
    <w:p w14:paraId="523AE09E" w14:textId="06CA03CF" w:rsidR="002B0E27" w:rsidRPr="000A3782" w:rsidRDefault="4F7566D2" w:rsidP="4F7566D2">
      <w:pPr>
        <w:spacing w:before="240"/>
        <w:rPr>
          <w:i/>
          <w:iCs/>
          <w:color w:val="2E74B5" w:themeColor="accent1" w:themeShade="BF"/>
          <w:sz w:val="24"/>
          <w:szCs w:val="24"/>
          <w:lang w:val="nl-NL"/>
        </w:rPr>
      </w:pPr>
      <w:r w:rsidRPr="4F7566D2">
        <w:rPr>
          <w:i/>
          <w:iCs/>
          <w:color w:val="2E74B5" w:themeColor="accent1" w:themeShade="BF"/>
          <w:sz w:val="24"/>
          <w:szCs w:val="24"/>
          <w:lang w:val="nl-NL"/>
        </w:rPr>
        <w:t>Het NAPAN</w:t>
      </w:r>
    </w:p>
    <w:p w14:paraId="03F81D32" w14:textId="7E6126AF" w:rsidR="006D22E4" w:rsidRPr="00E3198D" w:rsidRDefault="4F7566D2" w:rsidP="4F7566D2">
      <w:pPr>
        <w:rPr>
          <w:lang w:val="nl-NL"/>
        </w:rPr>
      </w:pPr>
      <w:r w:rsidRPr="4F7566D2">
        <w:rPr>
          <w:lang w:val="nl-NL"/>
        </w:rPr>
        <w:t xml:space="preserve">Het NAPAN (Nationaal Actie Plan d’Action National) is het Belgisch nationaal actieplan voor de reductie van pesticiden. Dit NAPAN bevat het Federale Reductieplan voor Gewasbeschermingsmiddelen, het gewestelijke programma voor pesticidenreductie van het Brussels Hoofdstedelijk Gewest, het Vlaams Actieplan Duurzaam pesticidengebruik en het Waals programma voor de reductie van pesticiden. Het NAPAN streeft ernaar de verplichtingen na te komen van </w:t>
      </w:r>
      <w:hyperlink r:id="rId23">
        <w:r w:rsidRPr="4F7566D2">
          <w:rPr>
            <w:rStyle w:val="Lienhypertexte"/>
            <w:lang w:val="nl-NL"/>
          </w:rPr>
          <w:t>Richtlijn 2009/128/EG</w:t>
        </w:r>
      </w:hyperlink>
      <w:r w:rsidRPr="4F7566D2">
        <w:rPr>
          <w:lang w:val="nl-NL"/>
        </w:rPr>
        <w:t xml:space="preserve"> tot vaststelling van een kader voor communautaire actie ter verwezenlijking van een duurzaam gebruik van pesticiden. Het programma is opgebouwd rond twaalf thema’s, die hoofdzakelijk geïnspireerd zijn op deze richtlijn, maar ook op andere federale of regionale verbintenissen. Als gevolg daarvan moeten een aantal concepten zoals </w:t>
      </w:r>
      <w:r w:rsidRPr="4F7566D2">
        <w:rPr>
          <w:color w:val="000000" w:themeColor="text1"/>
          <w:lang w:val="nl-NL"/>
        </w:rPr>
        <w:t xml:space="preserve">“Bescherming van wilde fauna” </w:t>
      </w:r>
      <w:r w:rsidRPr="4F7566D2">
        <w:rPr>
          <w:lang w:val="nl-NL"/>
        </w:rPr>
        <w:t>of “Recentelijk behandelde gebieden die door werknemers in de landbouw toegankelijk zijn” in bredere zin worden verstaan dan omschreven in Richtlijn 2009/128/EG. De federale, regionale en communautaire overheden zijn, elk voor hun eigen bevoegdheden, verantwoordelijk voor de implementatie van het NAPAN aan de hand van opeenvolgende vijfjarenprogramma’s.</w:t>
      </w:r>
    </w:p>
    <w:p w14:paraId="4D3B8EF5" w14:textId="398FE772" w:rsidR="006D22E4" w:rsidRPr="00E3198D" w:rsidRDefault="006D22E4" w:rsidP="4F7566D2">
      <w:pPr>
        <w:rPr>
          <w:lang w:val="nl-NL"/>
        </w:rPr>
      </w:pPr>
      <w:bookmarkStart w:id="4" w:name="_Toc454785001"/>
      <w:r w:rsidRPr="00E3198D">
        <w:rPr>
          <w:lang w:val="nl-NL"/>
        </w:rPr>
        <w:t xml:space="preserve">Het NAPAN-programma voor 2018-2022 is gebaseerd op een evaluatie van de </w:t>
      </w:r>
      <w:r w:rsidR="00766F8E" w:rsidRPr="00E3198D">
        <w:rPr>
          <w:lang w:val="nl-NL"/>
        </w:rPr>
        <w:t xml:space="preserve">tussentijdse </w:t>
      </w:r>
      <w:r w:rsidR="008205AE" w:rsidRPr="00E3198D">
        <w:rPr>
          <w:lang w:val="nl-NL"/>
        </w:rPr>
        <w:t xml:space="preserve">resultaten </w:t>
      </w:r>
      <w:r w:rsidR="00630EC8" w:rsidRPr="00E3198D">
        <w:rPr>
          <w:lang w:val="nl-NL"/>
        </w:rPr>
        <w:t xml:space="preserve">van het vorige NAPAN-programma </w:t>
      </w:r>
      <w:r w:rsidRPr="00E3198D">
        <w:rPr>
          <w:lang w:val="nl-NL"/>
        </w:rPr>
        <w:t>2013-2017</w:t>
      </w:r>
      <w:r w:rsidR="00630EC8" w:rsidRPr="00E3198D">
        <w:rPr>
          <w:lang w:val="nl-NL"/>
        </w:rPr>
        <w:t xml:space="preserve"> (</w:t>
      </w:r>
      <w:r w:rsidR="00AF40D4" w:rsidRPr="00E3198D">
        <w:rPr>
          <w:lang w:val="nl-NL"/>
        </w:rPr>
        <w:t xml:space="preserve">cf. </w:t>
      </w:r>
      <w:hyperlink r:id="rId24" w:history="1">
        <w:r w:rsidR="00AF40D4" w:rsidRPr="00E3198D">
          <w:rPr>
            <w:rStyle w:val="Lienhypertexte"/>
            <w:lang w:val="nl-NL"/>
          </w:rPr>
          <w:t>Rapport Fed</w:t>
        </w:r>
      </w:hyperlink>
      <w:r w:rsidR="00AF40D4" w:rsidRPr="00E3198D">
        <w:rPr>
          <w:lang w:val="nl-NL"/>
        </w:rPr>
        <w:t xml:space="preserve">, Rapport RBC, </w:t>
      </w:r>
      <w:hyperlink r:id="rId25" w:history="1">
        <w:r w:rsidR="00AF40D4" w:rsidRPr="00E3198D">
          <w:rPr>
            <w:rStyle w:val="Lienhypertexte"/>
            <w:lang w:val="nl-NL"/>
          </w:rPr>
          <w:t>R</w:t>
        </w:r>
        <w:r w:rsidR="00630EC8" w:rsidRPr="00E3198D">
          <w:rPr>
            <w:rStyle w:val="Lienhypertexte"/>
            <w:lang w:val="nl-NL"/>
          </w:rPr>
          <w:t>apport Vla</w:t>
        </w:r>
      </w:hyperlink>
      <w:r w:rsidR="00630EC8" w:rsidRPr="00E3198D">
        <w:rPr>
          <w:lang w:val="nl-NL"/>
        </w:rPr>
        <w:t xml:space="preserve"> </w:t>
      </w:r>
      <w:r w:rsidR="00766F8E" w:rsidRPr="00E3198D">
        <w:rPr>
          <w:lang w:val="nl-NL"/>
        </w:rPr>
        <w:t>en</w:t>
      </w:r>
      <w:r w:rsidR="00AF40D4" w:rsidRPr="00E3198D">
        <w:rPr>
          <w:lang w:val="nl-NL"/>
        </w:rPr>
        <w:t xml:space="preserve"> </w:t>
      </w:r>
      <w:hyperlink r:id="rId26">
        <w:r w:rsidR="4F7566D2" w:rsidRPr="4F7566D2">
          <w:rPr>
            <w:rStyle w:val="Lienhypertexte"/>
            <w:lang w:val="nl-NL"/>
          </w:rPr>
          <w:t>Rapport Wal</w:t>
        </w:r>
      </w:hyperlink>
      <w:r w:rsidR="00630EC8" w:rsidRPr="00E3198D">
        <w:rPr>
          <w:lang w:val="nl-NL"/>
        </w:rPr>
        <w:t>)</w:t>
      </w:r>
      <w:r w:rsidRPr="00E3198D">
        <w:rPr>
          <w:lang w:val="nl-NL"/>
        </w:rPr>
        <w:t>. Voor elk voorstel geeft het symbool “</w:t>
      </w:r>
      <w:r w:rsidRPr="00E3198D">
        <w:rPr>
          <w:b/>
          <w:bCs/>
          <w:color w:val="FF0000"/>
          <w:lang w:val="nl-NL"/>
        </w:rPr>
        <w:t>NEW</w:t>
      </w:r>
      <w:r w:rsidRPr="00E3198D">
        <w:rPr>
          <w:lang w:val="nl-NL"/>
        </w:rPr>
        <w:t>” aan welke acties nieuw zijn. De andere acties liggen in het verlengde van het vorige programma (201</w:t>
      </w:r>
      <w:r w:rsidR="00CB6FDF" w:rsidRPr="00E3198D">
        <w:rPr>
          <w:lang w:val="nl-NL"/>
        </w:rPr>
        <w:t>3</w:t>
      </w:r>
      <w:r w:rsidRPr="00E3198D">
        <w:rPr>
          <w:lang w:val="nl-NL"/>
        </w:rPr>
        <w:t>-2017).</w:t>
      </w:r>
    </w:p>
    <w:bookmarkEnd w:id="4"/>
    <w:p w14:paraId="33267709" w14:textId="77777777" w:rsidR="006D22E4" w:rsidRPr="000A3782" w:rsidRDefault="4F7566D2" w:rsidP="4F7566D2">
      <w:pPr>
        <w:pStyle w:val="Paragraphedeliste"/>
        <w:numPr>
          <w:ilvl w:val="0"/>
          <w:numId w:val="22"/>
        </w:numPr>
        <w:rPr>
          <w:color w:val="0070C0"/>
          <w:lang w:val="nl-NL"/>
        </w:rPr>
      </w:pPr>
      <w:r w:rsidRPr="4F7566D2">
        <w:rPr>
          <w:color w:val="0070C0"/>
          <w:lang w:val="nl-NL"/>
        </w:rPr>
        <w:t>Coördinatie van het NAPAN</w:t>
      </w:r>
    </w:p>
    <w:p w14:paraId="604D7733" w14:textId="3E6D7780" w:rsidR="006D22E4" w:rsidRPr="000A3782" w:rsidRDefault="006D22E4" w:rsidP="4F7566D2">
      <w:pPr>
        <w:rPr>
          <w:lang w:val="nl-NL"/>
        </w:rPr>
      </w:pPr>
      <w:bookmarkStart w:id="5" w:name="_Toc454785002"/>
      <w:r w:rsidRPr="000A3782">
        <w:rPr>
          <w:lang w:val="nl-NL"/>
        </w:rPr>
        <w:t>Het NAPAN wordt gecoördineerd door de NAPAN Task Force</w:t>
      </w:r>
      <w:r w:rsidR="00CB6FDF">
        <w:rPr>
          <w:lang w:val="nl-NL"/>
        </w:rPr>
        <w:t xml:space="preserve"> (NTF)</w:t>
      </w:r>
      <w:r w:rsidRPr="000A3782">
        <w:rPr>
          <w:lang w:val="nl-NL"/>
        </w:rPr>
        <w:t xml:space="preserve">, bestaande uit vertegenwoordigers van elke </w:t>
      </w:r>
      <w:r w:rsidR="00364699">
        <w:rPr>
          <w:lang w:val="nl-NL"/>
        </w:rPr>
        <w:t>overheid</w:t>
      </w:r>
      <w:r w:rsidRPr="000A3782">
        <w:rPr>
          <w:lang w:val="nl-NL"/>
        </w:rPr>
        <w:t xml:space="preserve"> die bevoegd is voor het NAPAN in België. De N</w:t>
      </w:r>
      <w:r w:rsidR="00CB6FDF">
        <w:rPr>
          <w:lang w:val="nl-NL"/>
        </w:rPr>
        <w:t>TF</w:t>
      </w:r>
      <w:r w:rsidRPr="000A3782">
        <w:rPr>
          <w:lang w:val="nl-NL"/>
        </w:rPr>
        <w:t xml:space="preserve"> is ermee belast om elk nieuw plan voor te leggen aan de </w:t>
      </w:r>
      <w:r w:rsidR="00364699">
        <w:rPr>
          <w:lang w:val="nl-NL"/>
        </w:rPr>
        <w:t>overheden</w:t>
      </w:r>
      <w:r w:rsidRPr="000A3782">
        <w:rPr>
          <w:lang w:val="nl-NL"/>
        </w:rPr>
        <w:t>, om over te ga</w:t>
      </w:r>
      <w:r w:rsidR="00E3198D">
        <w:rPr>
          <w:lang w:val="nl-NL"/>
        </w:rPr>
        <w:t>an tot een publieksraadpleging.</w:t>
      </w:r>
    </w:p>
    <w:bookmarkEnd w:id="5"/>
    <w:p w14:paraId="73A3F750" w14:textId="77777777" w:rsidR="006D22E4" w:rsidRPr="000A3782" w:rsidRDefault="4F7566D2" w:rsidP="4F7566D2">
      <w:pPr>
        <w:pStyle w:val="Paragraphedeliste"/>
        <w:numPr>
          <w:ilvl w:val="0"/>
          <w:numId w:val="22"/>
        </w:numPr>
        <w:ind w:left="714" w:hanging="357"/>
        <w:rPr>
          <w:color w:val="0070C0"/>
          <w:lang w:val="nl-NL"/>
        </w:rPr>
      </w:pPr>
      <w:r w:rsidRPr="4F7566D2">
        <w:rPr>
          <w:color w:val="0070C0"/>
          <w:lang w:val="nl-NL"/>
        </w:rPr>
        <w:t>Deelname van belanghebbenden aan het NAPAN</w:t>
      </w:r>
    </w:p>
    <w:p w14:paraId="4A861DD0" w14:textId="77777777" w:rsidR="006D22E4" w:rsidRPr="000A3782" w:rsidRDefault="006D22E4" w:rsidP="4F7566D2">
      <w:pPr>
        <w:rPr>
          <w:lang w:val="nl-NL"/>
        </w:rPr>
      </w:pPr>
      <w:bookmarkStart w:id="6" w:name="_Toc454785003"/>
      <w:r w:rsidRPr="000A3782">
        <w:rPr>
          <w:lang w:val="nl-NL"/>
        </w:rPr>
        <w:t>De belanghebbenden op het vlak van pesticiden zijn vertegenwoordigd in de Adviesraad van het NAPAN, die elk trimester samenkomt. De Adviesraad van het NAPAN is nauw betrokken bij de voorbereiding en de opvolging van de programma’s.</w:t>
      </w:r>
    </w:p>
    <w:bookmarkEnd w:id="6"/>
    <w:p w14:paraId="4478AD09" w14:textId="77777777" w:rsidR="00AA4631" w:rsidRPr="000A3782" w:rsidRDefault="4F7566D2" w:rsidP="4F7566D2">
      <w:pPr>
        <w:pStyle w:val="Paragraphedeliste"/>
        <w:numPr>
          <w:ilvl w:val="0"/>
          <w:numId w:val="22"/>
        </w:numPr>
        <w:ind w:left="714" w:hanging="357"/>
        <w:contextualSpacing w:val="0"/>
        <w:rPr>
          <w:color w:val="0070C0"/>
          <w:lang w:val="nl-NL"/>
        </w:rPr>
      </w:pPr>
      <w:r w:rsidRPr="4F7566D2">
        <w:rPr>
          <w:color w:val="0070C0"/>
          <w:lang w:val="nl-NL"/>
        </w:rPr>
        <w:t>Bijzonderheden van het NAPAN in de EU</w:t>
      </w:r>
    </w:p>
    <w:p w14:paraId="430949A2" w14:textId="77777777" w:rsidR="00AA4631" w:rsidRPr="000A3782" w:rsidRDefault="4F7566D2" w:rsidP="4F7566D2">
      <w:pPr>
        <w:pStyle w:val="Paragraphedeliste"/>
        <w:numPr>
          <w:ilvl w:val="0"/>
          <w:numId w:val="23"/>
        </w:numPr>
        <w:spacing w:before="240"/>
        <w:ind w:left="426"/>
        <w:jc w:val="left"/>
        <w:rPr>
          <w:lang w:val="nl-NL"/>
        </w:rPr>
      </w:pPr>
      <w:r w:rsidRPr="4F7566D2">
        <w:rPr>
          <w:lang w:val="nl-NL"/>
        </w:rPr>
        <w:t>Pesticide = gewasbeschermingsmiddel of biocide.</w:t>
      </w:r>
    </w:p>
    <w:p w14:paraId="565A92F5" w14:textId="4ABBB4FE" w:rsidR="00AA4631" w:rsidRDefault="4F7566D2" w:rsidP="4F7566D2">
      <w:pPr>
        <w:rPr>
          <w:lang w:val="nl-NL"/>
        </w:rPr>
      </w:pPr>
      <w:r w:rsidRPr="4F7566D2">
        <w:rPr>
          <w:lang w:val="nl-NL"/>
        </w:rPr>
        <w:t>Overeenkomstig de officiële definitie betekent de term ‘pesticide’, in voorkomend geval, zowel een gewasbeschermingsmiddel als een biocide.</w:t>
      </w:r>
    </w:p>
    <w:p w14:paraId="6BC4A94D" w14:textId="77777777" w:rsidR="00AA4631" w:rsidRPr="000A3782" w:rsidRDefault="4F7566D2" w:rsidP="4F7566D2">
      <w:pPr>
        <w:pStyle w:val="Paragraphedeliste"/>
        <w:numPr>
          <w:ilvl w:val="0"/>
          <w:numId w:val="23"/>
        </w:numPr>
        <w:ind w:left="426"/>
        <w:jc w:val="left"/>
        <w:rPr>
          <w:lang w:val="nl-NL"/>
        </w:rPr>
      </w:pPr>
      <w:r w:rsidRPr="4F7566D2">
        <w:rPr>
          <w:lang w:val="nl-NL"/>
        </w:rPr>
        <w:t>Sproeien vanuit de lucht.</w:t>
      </w:r>
    </w:p>
    <w:p w14:paraId="729FE92E" w14:textId="6C315DB0" w:rsidR="00AA4631" w:rsidRPr="000A3782" w:rsidRDefault="4F7566D2" w:rsidP="4F7566D2">
      <w:pPr>
        <w:rPr>
          <w:lang w:val="nl-NL"/>
        </w:rPr>
      </w:pPr>
      <w:r w:rsidRPr="4F7566D2">
        <w:rPr>
          <w:lang w:val="nl-NL"/>
        </w:rPr>
        <w:t>Het is in België verboden om GBM toe te passen door te sproeien vanuit de lucht. In extreme omstandigheden kan er uitzonderlijk een afwijking worden toegestaan, die onderworpen is aan drastische voorwaarden die effectief gemonitord worden door de federale overheid. De voorwaarden voor de afwijking staan vermeld in het koninklijk besluit van 19/03/2013 ter verwezenlijking van een duurzaam gebruik van gewasbeschermingsmiddelen en</w:t>
      </w:r>
      <w:r w:rsidRPr="4F7566D2">
        <w:rPr>
          <w:rFonts w:ascii="Palatino-Roman" w:eastAsia="Palatino-Roman" w:hAnsi="Palatino-Roman" w:cs="Palatino-Roman"/>
          <w:sz w:val="17"/>
          <w:szCs w:val="17"/>
          <w:lang w:val="nl-NL"/>
        </w:rPr>
        <w:t xml:space="preserve"> </w:t>
      </w:r>
      <w:r w:rsidRPr="4F7566D2">
        <w:rPr>
          <w:lang w:val="nl-NL"/>
        </w:rPr>
        <w:t>toevoegingsstoffen.</w:t>
      </w:r>
    </w:p>
    <w:p w14:paraId="7BC16D70" w14:textId="77777777" w:rsidR="00AA4631" w:rsidRPr="000A3782" w:rsidRDefault="4F7566D2" w:rsidP="4F7566D2">
      <w:pPr>
        <w:pStyle w:val="Paragraphedeliste"/>
        <w:numPr>
          <w:ilvl w:val="0"/>
          <w:numId w:val="23"/>
        </w:numPr>
        <w:ind w:left="426"/>
        <w:jc w:val="left"/>
        <w:rPr>
          <w:lang w:val="nl-NL"/>
        </w:rPr>
      </w:pPr>
      <w:r w:rsidRPr="4F7566D2">
        <w:rPr>
          <w:lang w:val="nl-NL"/>
        </w:rPr>
        <w:lastRenderedPageBreak/>
        <w:t>Fytolicentie.</w:t>
      </w:r>
    </w:p>
    <w:p w14:paraId="469058E6" w14:textId="3E49C486" w:rsidR="00AA4631" w:rsidRPr="000A3782" w:rsidRDefault="4F7566D2" w:rsidP="4F7566D2">
      <w:pPr>
        <w:rPr>
          <w:lang w:val="nl-NL"/>
        </w:rPr>
      </w:pPr>
      <w:r w:rsidRPr="4F7566D2">
        <w:rPr>
          <w:lang w:val="nl-NL"/>
        </w:rPr>
        <w:t>Het kenniscertificaat voor het professioneel gebruiken en verkopen van GBM en het geven van voorlichting, dat vermeld wordt in artikel 5 van richtlijn 2009/128/EG, is zonder uitzondering verplicht (zelfs voor kleine distributeurs) in België sinds 25/11/2015. Dit certificaat wordt in België de “fytolicentie” genoemd.</w:t>
      </w:r>
    </w:p>
    <w:p w14:paraId="6EDDB05E" w14:textId="77777777" w:rsidR="00AA4631" w:rsidRPr="000A3782" w:rsidRDefault="4F7566D2" w:rsidP="4F7566D2">
      <w:pPr>
        <w:rPr>
          <w:i/>
          <w:iCs/>
          <w:color w:val="2E74B5" w:themeColor="accent1" w:themeShade="BF"/>
          <w:sz w:val="24"/>
          <w:szCs w:val="24"/>
          <w:lang w:val="nl-NL"/>
        </w:rPr>
      </w:pPr>
      <w:r w:rsidRPr="4F7566D2">
        <w:rPr>
          <w:i/>
          <w:iCs/>
          <w:color w:val="2E74B5" w:themeColor="accent1" w:themeShade="BF"/>
          <w:sz w:val="24"/>
          <w:szCs w:val="24"/>
          <w:lang w:val="nl-NL"/>
        </w:rPr>
        <w:t>Doelstellingen van het programma 2018-2022 van het NAPAN</w:t>
      </w:r>
    </w:p>
    <w:p w14:paraId="5548B78C" w14:textId="77777777" w:rsidR="00AA4631" w:rsidRPr="00DC0DCB" w:rsidRDefault="4F7566D2" w:rsidP="4F7566D2">
      <w:pPr>
        <w:pStyle w:val="Paragraphedeliste"/>
        <w:numPr>
          <w:ilvl w:val="0"/>
          <w:numId w:val="24"/>
        </w:numPr>
        <w:rPr>
          <w:rFonts w:eastAsiaTheme="minorEastAsia" w:cstheme="minorHAnsi"/>
          <w:color w:val="0070C0"/>
          <w:lang w:val="nl-NL"/>
        </w:rPr>
      </w:pPr>
      <w:r w:rsidRPr="00DC0DCB">
        <w:rPr>
          <w:rFonts w:eastAsiaTheme="minorEastAsia" w:cstheme="minorHAnsi"/>
          <w:color w:val="0070C0"/>
          <w:lang w:val="nl-NL"/>
        </w:rPr>
        <w:t>Federaal programma 2018-2022</w:t>
      </w:r>
    </w:p>
    <w:p w14:paraId="2E18C9CA" w14:textId="538021DD" w:rsidR="00AA4631" w:rsidRPr="00DC0DCB" w:rsidRDefault="00AA4631" w:rsidP="4F7566D2">
      <w:pPr>
        <w:rPr>
          <w:rFonts w:eastAsiaTheme="minorEastAsia" w:cstheme="minorHAnsi"/>
          <w:lang w:val="nl-NL"/>
        </w:rPr>
      </w:pPr>
      <w:bookmarkStart w:id="7" w:name="_Toc454785047"/>
      <w:r w:rsidRPr="00DC0DCB">
        <w:rPr>
          <w:rFonts w:eastAsiaTheme="minorEastAsia" w:cstheme="minorHAnsi"/>
          <w:lang w:val="nl-NL"/>
        </w:rPr>
        <w:t xml:space="preserve">Het FRPP wil de impact van </w:t>
      </w:r>
      <w:r w:rsidR="008205AE" w:rsidRPr="00DC0DCB">
        <w:rPr>
          <w:rFonts w:eastAsiaTheme="minorEastAsia" w:cstheme="minorHAnsi"/>
          <w:lang w:val="nl-NL"/>
        </w:rPr>
        <w:t xml:space="preserve">het </w:t>
      </w:r>
      <w:r w:rsidRPr="00DC0DCB">
        <w:rPr>
          <w:rFonts w:eastAsiaTheme="minorEastAsia" w:cstheme="minorHAnsi"/>
          <w:lang w:val="nl-NL"/>
        </w:rPr>
        <w:t xml:space="preserve">gebruik </w:t>
      </w:r>
      <w:r w:rsidR="008205AE" w:rsidRPr="00DC0DCB">
        <w:rPr>
          <w:rFonts w:eastAsiaTheme="minorEastAsia" w:cstheme="minorHAnsi"/>
          <w:lang w:val="nl-NL"/>
        </w:rPr>
        <w:t xml:space="preserve">van </w:t>
      </w:r>
      <w:r w:rsidR="00A64764" w:rsidRPr="00DC0DCB">
        <w:rPr>
          <w:rFonts w:eastAsiaTheme="minorEastAsia" w:cstheme="minorHAnsi"/>
          <w:lang w:val="nl-NL"/>
        </w:rPr>
        <w:t xml:space="preserve">gewasbeschermingsmiddelen </w:t>
      </w:r>
      <w:r w:rsidRPr="00DC0DCB">
        <w:rPr>
          <w:rFonts w:eastAsiaTheme="minorEastAsia" w:cstheme="minorHAnsi"/>
          <w:lang w:val="nl-NL"/>
        </w:rPr>
        <w:t>op de menselijke gezondheid en het milieu verminderen.</w:t>
      </w:r>
    </w:p>
    <w:bookmarkEnd w:id="7"/>
    <w:p w14:paraId="5EEF27CB" w14:textId="77777777" w:rsidR="00AA4631" w:rsidRPr="00DC0DCB" w:rsidRDefault="4F7566D2" w:rsidP="4F7566D2">
      <w:pPr>
        <w:pStyle w:val="Paragraphedeliste"/>
        <w:numPr>
          <w:ilvl w:val="0"/>
          <w:numId w:val="25"/>
        </w:numPr>
        <w:ind w:left="714" w:hanging="357"/>
        <w:rPr>
          <w:rFonts w:eastAsiaTheme="minorEastAsia" w:cstheme="minorHAnsi"/>
          <w:color w:val="0070C0"/>
          <w:lang w:val="nl-NL"/>
        </w:rPr>
      </w:pPr>
      <w:r w:rsidRPr="00DC0DCB">
        <w:rPr>
          <w:rFonts w:eastAsiaTheme="minorEastAsia" w:cstheme="minorHAnsi"/>
          <w:color w:val="0070C0"/>
          <w:lang w:val="nl-NL"/>
        </w:rPr>
        <w:t>Brussels gewestelijk programma 2018-2022</w:t>
      </w:r>
    </w:p>
    <w:p w14:paraId="16CC6998" w14:textId="77777777" w:rsidR="00D56CD4" w:rsidRPr="00DC0DCB" w:rsidRDefault="4F7566D2" w:rsidP="4F7566D2">
      <w:pPr>
        <w:spacing w:after="120"/>
        <w:rPr>
          <w:rFonts w:eastAsiaTheme="minorEastAsia" w:cstheme="minorHAnsi"/>
          <w:lang w:val="nl-NL"/>
        </w:rPr>
      </w:pPr>
      <w:r w:rsidRPr="00DC0DCB">
        <w:rPr>
          <w:rFonts w:eastAsiaTheme="minorEastAsia" w:cstheme="minorHAnsi"/>
          <w:lang w:val="nl-NL"/>
        </w:rPr>
        <w:t>Het streefdoel van het Gewest kan worden opgedeeld in 5 prioritaire pijlers die als richtsnoer zullen dienen voor alle regelgevingen, projecten en acties die in de loop van die 5 jaar worden uitgevoerd.</w:t>
      </w:r>
    </w:p>
    <w:p w14:paraId="3AFBA337" w14:textId="77777777" w:rsidR="00D56CD4" w:rsidRPr="00DC0DCB" w:rsidRDefault="4F7566D2" w:rsidP="4F7566D2">
      <w:pPr>
        <w:pStyle w:val="Paragraphedeliste"/>
        <w:numPr>
          <w:ilvl w:val="0"/>
          <w:numId w:val="38"/>
        </w:numPr>
        <w:spacing w:line="276" w:lineRule="auto"/>
        <w:jc w:val="left"/>
        <w:rPr>
          <w:rFonts w:eastAsiaTheme="minorEastAsia" w:cstheme="minorHAnsi"/>
          <w:color w:val="000000" w:themeColor="text1"/>
          <w:lang w:val="nl-NL"/>
        </w:rPr>
      </w:pPr>
      <w:r w:rsidRPr="00DC0DCB">
        <w:rPr>
          <w:rFonts w:eastAsiaTheme="minorEastAsia" w:cstheme="minorHAnsi"/>
          <w:color w:val="000000" w:themeColor="text1"/>
          <w:lang w:val="nl-NL"/>
        </w:rPr>
        <w:t>Geen pesticiden meer gebruiken in alle ruimten die open zijn voor het publiek</w:t>
      </w:r>
    </w:p>
    <w:p w14:paraId="62B15B41" w14:textId="77777777" w:rsidR="00D56CD4" w:rsidRPr="00DC0DCB" w:rsidRDefault="4F7566D2" w:rsidP="4F7566D2">
      <w:pPr>
        <w:pStyle w:val="Paragraphedeliste"/>
        <w:numPr>
          <w:ilvl w:val="0"/>
          <w:numId w:val="38"/>
        </w:numPr>
        <w:spacing w:line="276" w:lineRule="auto"/>
        <w:jc w:val="left"/>
        <w:rPr>
          <w:rFonts w:eastAsiaTheme="minorEastAsia" w:cstheme="minorHAnsi"/>
          <w:color w:val="000000" w:themeColor="text1"/>
          <w:lang w:val="nl-NL"/>
        </w:rPr>
      </w:pPr>
      <w:r w:rsidRPr="00DC0DCB">
        <w:rPr>
          <w:rFonts w:eastAsiaTheme="minorEastAsia" w:cstheme="minorHAnsi"/>
          <w:color w:val="000000" w:themeColor="text1"/>
          <w:lang w:val="nl-NL"/>
        </w:rPr>
        <w:t>Het gebruik van pesticiden sterk beperken in privétuinen en -domeinen</w:t>
      </w:r>
    </w:p>
    <w:p w14:paraId="4906CA7E" w14:textId="77777777" w:rsidR="00D56CD4" w:rsidRPr="00DC0DCB" w:rsidRDefault="4F7566D2" w:rsidP="4F7566D2">
      <w:pPr>
        <w:pStyle w:val="Paragraphedeliste"/>
        <w:numPr>
          <w:ilvl w:val="0"/>
          <w:numId w:val="38"/>
        </w:numPr>
        <w:spacing w:line="276" w:lineRule="auto"/>
        <w:jc w:val="left"/>
        <w:rPr>
          <w:rFonts w:eastAsiaTheme="minorEastAsia" w:cstheme="minorHAnsi"/>
          <w:color w:val="000000" w:themeColor="text1"/>
          <w:lang w:val="nl-NL"/>
        </w:rPr>
      </w:pPr>
      <w:r w:rsidRPr="00DC0DCB">
        <w:rPr>
          <w:rFonts w:eastAsiaTheme="minorEastAsia" w:cstheme="minorHAnsi"/>
          <w:color w:val="000000" w:themeColor="text1"/>
          <w:lang w:val="nl-NL"/>
        </w:rPr>
        <w:t>De bescherming voor kwetsbare groepen, met inbegrip van de professionele gebruikers, opvoeren</w:t>
      </w:r>
    </w:p>
    <w:p w14:paraId="2493239C" w14:textId="77777777" w:rsidR="00D56CD4" w:rsidRPr="00DC0DCB" w:rsidRDefault="4F7566D2" w:rsidP="4F7566D2">
      <w:pPr>
        <w:pStyle w:val="Paragraphedeliste"/>
        <w:numPr>
          <w:ilvl w:val="0"/>
          <w:numId w:val="38"/>
        </w:numPr>
        <w:spacing w:line="276" w:lineRule="auto"/>
        <w:jc w:val="left"/>
        <w:rPr>
          <w:rFonts w:eastAsiaTheme="minorEastAsia" w:cstheme="minorHAnsi"/>
          <w:color w:val="000000" w:themeColor="text1"/>
          <w:lang w:val="nl-NL"/>
        </w:rPr>
      </w:pPr>
      <w:r w:rsidRPr="00DC0DCB">
        <w:rPr>
          <w:rFonts w:eastAsiaTheme="minorEastAsia" w:cstheme="minorHAnsi"/>
          <w:color w:val="000000" w:themeColor="text1"/>
          <w:lang w:val="nl-NL"/>
        </w:rPr>
        <w:t xml:space="preserve">De natuur en de ecosysteemdiensten beschermen </w:t>
      </w:r>
    </w:p>
    <w:p w14:paraId="3BC9D75D" w14:textId="77777777" w:rsidR="00D56CD4" w:rsidRPr="00DC0DCB" w:rsidRDefault="4F7566D2" w:rsidP="4F7566D2">
      <w:pPr>
        <w:pStyle w:val="Paragraphedeliste"/>
        <w:numPr>
          <w:ilvl w:val="0"/>
          <w:numId w:val="38"/>
        </w:numPr>
        <w:spacing w:line="276" w:lineRule="auto"/>
        <w:jc w:val="left"/>
        <w:rPr>
          <w:rFonts w:eastAsiaTheme="minorEastAsia" w:cstheme="minorHAnsi"/>
          <w:color w:val="000000" w:themeColor="text1"/>
          <w:lang w:val="nl-NL"/>
        </w:rPr>
      </w:pPr>
      <w:r w:rsidRPr="00DC0DCB">
        <w:rPr>
          <w:rFonts w:eastAsiaTheme="minorEastAsia" w:cstheme="minorHAnsi"/>
          <w:color w:val="000000" w:themeColor="text1"/>
          <w:lang w:val="nl-NL"/>
        </w:rPr>
        <w:t>Een stedelijke landbouw ontwikkelen die verenigbaar is met het behoud van de ecosystemen</w:t>
      </w:r>
    </w:p>
    <w:p w14:paraId="2A140E79" w14:textId="5BBF0652" w:rsidR="00B81103" w:rsidRPr="00DC0DCB" w:rsidRDefault="4F7566D2" w:rsidP="4F7566D2">
      <w:pPr>
        <w:spacing w:after="0"/>
        <w:rPr>
          <w:rFonts w:eastAsiaTheme="minorEastAsia" w:cstheme="minorHAnsi"/>
          <w:lang w:val="nl-NL"/>
        </w:rPr>
      </w:pPr>
      <w:r w:rsidRPr="00DC0DCB">
        <w:rPr>
          <w:rFonts w:eastAsiaTheme="minorEastAsia" w:cstheme="minorHAnsi"/>
          <w:lang w:val="nl-NL"/>
        </w:rPr>
        <w:t xml:space="preserve">Een gedetailleerde versie van het gewestelijke programma voor pesticidenreductie is </w:t>
      </w:r>
      <w:hyperlink r:id="rId27">
        <w:r w:rsidRPr="00DC0DCB">
          <w:rPr>
            <w:rStyle w:val="Lienhypertexte"/>
            <w:rFonts w:eastAsiaTheme="minorEastAsia" w:cstheme="minorHAnsi"/>
            <w:lang w:val="nl-NL"/>
          </w:rPr>
          <w:t>hier</w:t>
        </w:r>
      </w:hyperlink>
      <w:r w:rsidRPr="00DC0DCB">
        <w:rPr>
          <w:rFonts w:eastAsiaTheme="minorEastAsia" w:cstheme="minorHAnsi"/>
          <w:lang w:val="nl-NL"/>
        </w:rPr>
        <w:t xml:space="preserve"> beschikbaar</w:t>
      </w:r>
      <w:r w:rsidRPr="00DC0DCB">
        <w:rPr>
          <w:rFonts w:eastAsiaTheme="minorEastAsia" w:cstheme="minorHAnsi"/>
          <w:color w:val="000000" w:themeColor="text1"/>
          <w:lang w:val="nl-NL"/>
        </w:rPr>
        <w:t>.</w:t>
      </w:r>
    </w:p>
    <w:p w14:paraId="5C57C7A6" w14:textId="23B2BDBD" w:rsidR="00AA4631" w:rsidRPr="00DC0DCB" w:rsidRDefault="00AA4631" w:rsidP="4F7566D2">
      <w:pPr>
        <w:pStyle w:val="Paragraphedeliste"/>
        <w:numPr>
          <w:ilvl w:val="0"/>
          <w:numId w:val="25"/>
        </w:numPr>
        <w:spacing w:before="160"/>
        <w:ind w:left="714" w:hanging="357"/>
        <w:contextualSpacing w:val="0"/>
        <w:rPr>
          <w:rFonts w:eastAsiaTheme="minorEastAsia" w:cstheme="minorHAnsi"/>
          <w:color w:val="0070C0"/>
          <w:lang w:val="nl-NL"/>
        </w:rPr>
      </w:pPr>
      <w:bookmarkStart w:id="8" w:name="_Toc447292449"/>
      <w:bookmarkStart w:id="9" w:name="_Toc454785062"/>
      <w:bookmarkStart w:id="10" w:name="_Toc432087512"/>
      <w:bookmarkStart w:id="11" w:name="_Toc454785077"/>
      <w:r w:rsidRPr="00DC0DCB">
        <w:rPr>
          <w:rFonts w:eastAsiaTheme="minorEastAsia" w:cstheme="minorHAnsi"/>
          <w:color w:val="0070C0"/>
          <w:lang w:val="nl-NL"/>
        </w:rPr>
        <w:t>Vlaams gewestelijk programma</w:t>
      </w:r>
      <w:r w:rsidR="00766F8E" w:rsidRPr="00DC0DCB">
        <w:rPr>
          <w:rFonts w:eastAsiaTheme="minorEastAsia" w:cstheme="minorHAnsi"/>
          <w:color w:val="0070C0"/>
          <w:lang w:val="nl-NL"/>
        </w:rPr>
        <w:t xml:space="preserve"> 2018-2022</w:t>
      </w:r>
      <w:r w:rsidRPr="00DC0DCB">
        <w:rPr>
          <w:rFonts w:eastAsiaTheme="minorEastAsia" w:cstheme="minorHAnsi"/>
          <w:color w:val="0070C0"/>
          <w:lang w:val="nl-NL"/>
        </w:rPr>
        <w:t>: het Vlaams Actieplan Duurzaam Pesticidengebruik 2018-2022</w:t>
      </w:r>
      <w:bookmarkEnd w:id="8"/>
      <w:bookmarkEnd w:id="9"/>
    </w:p>
    <w:p w14:paraId="42209A02" w14:textId="77777777" w:rsidR="00AA4631" w:rsidRPr="00DC0DCB" w:rsidRDefault="4F7566D2" w:rsidP="4F7566D2">
      <w:pPr>
        <w:spacing w:after="0"/>
        <w:rPr>
          <w:rFonts w:eastAsiaTheme="minorEastAsia" w:cstheme="minorHAnsi"/>
          <w:lang w:val="nl-NL"/>
        </w:rPr>
      </w:pPr>
      <w:r w:rsidRPr="00DC0DCB">
        <w:rPr>
          <w:rFonts w:eastAsiaTheme="minorEastAsia" w:cstheme="minorHAnsi"/>
          <w:lang w:val="nl-NL"/>
        </w:rPr>
        <w:t>De Vlaamse overheid streeft ernaar dat:</w:t>
      </w:r>
    </w:p>
    <w:p w14:paraId="34DEFC1D" w14:textId="77777777" w:rsidR="00164C4D" w:rsidRPr="00DC0DCB" w:rsidRDefault="4F7566D2" w:rsidP="4F7566D2">
      <w:pPr>
        <w:pStyle w:val="Paragraphedeliste"/>
        <w:numPr>
          <w:ilvl w:val="0"/>
          <w:numId w:val="9"/>
        </w:numPr>
        <w:ind w:left="709"/>
        <w:jc w:val="left"/>
        <w:rPr>
          <w:rFonts w:eastAsiaTheme="minorEastAsia" w:cstheme="minorHAnsi"/>
          <w:lang w:val="nl-NL"/>
        </w:rPr>
      </w:pPr>
      <w:r w:rsidRPr="00DC0DCB">
        <w:rPr>
          <w:rFonts w:eastAsiaTheme="minorEastAsia" w:cstheme="minorHAnsi"/>
          <w:lang w:val="nl-NL"/>
        </w:rPr>
        <w:t xml:space="preserve">de milieudruk op het waterleven door pesticiden (SEQ+) verder daalt </w:t>
      </w:r>
    </w:p>
    <w:p w14:paraId="77C1217B" w14:textId="77777777" w:rsidR="00AA4631" w:rsidRPr="00DC0DCB" w:rsidRDefault="4F7566D2" w:rsidP="4F7566D2">
      <w:pPr>
        <w:pStyle w:val="Paragraphedeliste"/>
        <w:numPr>
          <w:ilvl w:val="0"/>
          <w:numId w:val="9"/>
        </w:numPr>
        <w:ind w:left="709"/>
        <w:jc w:val="left"/>
        <w:rPr>
          <w:rFonts w:eastAsiaTheme="minorEastAsia" w:cstheme="minorHAnsi"/>
          <w:lang w:val="nl-NL"/>
        </w:rPr>
      </w:pPr>
      <w:r w:rsidRPr="00DC0DCB">
        <w:rPr>
          <w:rFonts w:eastAsiaTheme="minorEastAsia" w:cstheme="minorHAnsi"/>
          <w:lang w:val="nl-NL"/>
        </w:rPr>
        <w:t>de openbare diensten geen pesticiden gebruiken in de open lucht;</w:t>
      </w:r>
    </w:p>
    <w:p w14:paraId="472E54F5" w14:textId="222813D2" w:rsidR="00AA4631" w:rsidRPr="00DC0DCB" w:rsidRDefault="4F7566D2" w:rsidP="4F7566D2">
      <w:pPr>
        <w:pStyle w:val="Paragraphedeliste"/>
        <w:numPr>
          <w:ilvl w:val="0"/>
          <w:numId w:val="1"/>
        </w:numPr>
        <w:jc w:val="left"/>
        <w:rPr>
          <w:rFonts w:eastAsiaTheme="minorEastAsia" w:cstheme="minorHAnsi"/>
          <w:lang w:val="nl-NL"/>
        </w:rPr>
      </w:pPr>
      <w:r w:rsidRPr="00DC0DCB">
        <w:rPr>
          <w:rFonts w:eastAsiaTheme="minorEastAsia" w:cstheme="minorHAnsi"/>
          <w:lang w:val="nl-NL"/>
        </w:rPr>
        <w:t>het gebruik van pesticiden bij het brede publiek verder daalt;</w:t>
      </w:r>
    </w:p>
    <w:p w14:paraId="577E1CC9" w14:textId="77777777" w:rsidR="00AA4631" w:rsidRPr="00DC0DCB" w:rsidRDefault="4F7566D2" w:rsidP="4F7566D2">
      <w:pPr>
        <w:pStyle w:val="Paragraphedeliste"/>
        <w:numPr>
          <w:ilvl w:val="0"/>
          <w:numId w:val="1"/>
        </w:numPr>
        <w:jc w:val="left"/>
        <w:rPr>
          <w:rFonts w:eastAsiaTheme="minorEastAsia" w:cstheme="minorHAnsi"/>
          <w:lang w:val="nl-NL"/>
        </w:rPr>
      </w:pPr>
      <w:r w:rsidRPr="00DC0DCB">
        <w:rPr>
          <w:rFonts w:eastAsiaTheme="minorEastAsia" w:cstheme="minorHAnsi"/>
          <w:lang w:val="nl-NL"/>
        </w:rPr>
        <w:t>de principes van IPM toegepast worden;</w:t>
      </w:r>
    </w:p>
    <w:p w14:paraId="1C23266F" w14:textId="77FFE8B0" w:rsidR="00AA4631" w:rsidRPr="00DC0DCB" w:rsidRDefault="4F7566D2" w:rsidP="4F7566D2">
      <w:pPr>
        <w:pStyle w:val="Paragraphedeliste"/>
        <w:numPr>
          <w:ilvl w:val="0"/>
          <w:numId w:val="1"/>
        </w:numPr>
        <w:spacing w:after="160"/>
        <w:ind w:left="714" w:hanging="357"/>
        <w:contextualSpacing w:val="0"/>
        <w:jc w:val="left"/>
        <w:rPr>
          <w:rFonts w:eastAsiaTheme="minorEastAsia" w:cstheme="minorHAnsi"/>
          <w:lang w:val="nl-NL"/>
        </w:rPr>
      </w:pPr>
      <w:r w:rsidRPr="00DC0DCB">
        <w:rPr>
          <w:rFonts w:eastAsiaTheme="minorEastAsia" w:cstheme="minorHAnsi"/>
          <w:lang w:val="nl-NL"/>
        </w:rPr>
        <w:t>uitgegaan wordt van het principe van voorkomen, het toepassen van alternatieven en pas in laatste instantie het gebruik van pesticiden</w:t>
      </w:r>
      <w:r w:rsidRPr="00DC0DCB">
        <w:rPr>
          <w:rFonts w:eastAsiaTheme="minorEastAsia" w:cstheme="minorHAnsi"/>
          <w:color w:val="000000" w:themeColor="text1"/>
          <w:lang w:val="nl-NL"/>
        </w:rPr>
        <w:t>.</w:t>
      </w:r>
    </w:p>
    <w:bookmarkEnd w:id="10"/>
    <w:bookmarkEnd w:id="11"/>
    <w:p w14:paraId="1C2DCC2A" w14:textId="02749FC4" w:rsidR="00AA4631" w:rsidRPr="00DC0DCB" w:rsidRDefault="4F7566D2" w:rsidP="4F7566D2">
      <w:pPr>
        <w:pStyle w:val="Paragraphedeliste"/>
        <w:numPr>
          <w:ilvl w:val="0"/>
          <w:numId w:val="25"/>
        </w:numPr>
        <w:rPr>
          <w:rFonts w:eastAsiaTheme="minorEastAsia" w:cstheme="minorHAnsi"/>
          <w:color w:val="0070C0"/>
          <w:lang w:val="nl-NL"/>
        </w:rPr>
      </w:pPr>
      <w:r w:rsidRPr="00DC0DCB">
        <w:rPr>
          <w:rFonts w:eastAsiaTheme="minorEastAsia" w:cstheme="minorHAnsi"/>
          <w:color w:val="0070C0"/>
          <w:lang w:val="nl-NL"/>
        </w:rPr>
        <w:t>Waals gewestelijk programma 2018-2022: Waals Programma voor de reductie van pesticiden</w:t>
      </w:r>
    </w:p>
    <w:p w14:paraId="67B8BFAC" w14:textId="5A3EB171" w:rsidR="002B0E27" w:rsidRPr="000A3782" w:rsidRDefault="4F7566D2" w:rsidP="4F7566D2">
      <w:pPr>
        <w:pStyle w:val="Sansinterligne"/>
        <w:rPr>
          <w:lang w:val="nl-NL"/>
        </w:rPr>
      </w:pPr>
      <w:r w:rsidRPr="4F7566D2">
        <w:rPr>
          <w:lang w:val="nl-NL"/>
        </w:rPr>
        <w:t>Verderzetten van de doelstellingen van het eerste PWRP in samenhang met andere plannen en programma's (vb. SGBP, …) en verderzetten van de doelstellingen van de gewestelijke beleidsverklaring (DPR) 2009-2014 en de DPR 2014-2019 (link met het gewestelijk actieplan leefmilieu-gezondheid – PARES).</w:t>
      </w:r>
      <w:r w:rsidR="608D3AC0" w:rsidRPr="4F7566D2">
        <w:rPr>
          <w:lang w:val="nl-NL"/>
        </w:rPr>
        <w:br w:type="page"/>
      </w:r>
    </w:p>
    <w:p w14:paraId="04E0BAE5" w14:textId="77777777" w:rsidR="00AA4631" w:rsidRPr="000A3782" w:rsidRDefault="00AA4631" w:rsidP="4F7566D2">
      <w:pPr>
        <w:pStyle w:val="Titre1"/>
        <w:rPr>
          <w:lang w:val="nl-NL"/>
        </w:rPr>
      </w:pPr>
      <w:bookmarkStart w:id="12" w:name="_Toc468711125"/>
      <w:bookmarkStart w:id="13" w:name="_Toc472068588"/>
      <w:bookmarkStart w:id="14" w:name="_Toc474328539"/>
      <w:bookmarkStart w:id="15" w:name="_Toc468282660"/>
      <w:r w:rsidRPr="000A3782">
        <w:rPr>
          <w:lang w:val="nl-NL"/>
        </w:rPr>
        <w:lastRenderedPageBreak/>
        <w:t>Programma 2018-2022 van het NAPAN</w:t>
      </w:r>
      <w:bookmarkEnd w:id="12"/>
      <w:bookmarkEnd w:id="13"/>
      <w:bookmarkEnd w:id="14"/>
    </w:p>
    <w:p w14:paraId="6D64B9B2" w14:textId="37B0E016" w:rsidR="00AA4631" w:rsidRPr="000A3782" w:rsidRDefault="00AA4631" w:rsidP="4F7566D2">
      <w:pPr>
        <w:pStyle w:val="Titre2"/>
        <w:rPr>
          <w:lang w:val="nl-NL"/>
        </w:rPr>
      </w:pPr>
      <w:bookmarkStart w:id="16" w:name="_Toc468711126"/>
      <w:bookmarkStart w:id="17" w:name="_Toc472068589"/>
      <w:bookmarkStart w:id="18" w:name="_Toc474328540"/>
      <w:bookmarkStart w:id="19" w:name="_Toc468282661"/>
      <w:bookmarkEnd w:id="15"/>
      <w:r w:rsidRPr="000A3782">
        <w:rPr>
          <w:lang w:val="nl-NL"/>
        </w:rPr>
        <w:t>Opleiding voor professionele gebruikers van gewasbeschermingsmiddelen (GBM)</w:t>
      </w:r>
      <w:bookmarkEnd w:id="16"/>
      <w:bookmarkEnd w:id="17"/>
      <w:bookmarkEnd w:id="18"/>
    </w:p>
    <w:p w14:paraId="3C38D83C" w14:textId="77777777" w:rsidR="00037E1E" w:rsidRPr="000A3782" w:rsidRDefault="00037E1E" w:rsidP="4F7566D2">
      <w:pPr>
        <w:pStyle w:val="Titre3"/>
        <w:rPr>
          <w:lang w:val="nl-NL"/>
        </w:rPr>
      </w:pPr>
      <w:bookmarkStart w:id="20" w:name="_Toc468711127"/>
      <w:bookmarkStart w:id="21" w:name="_Toc472068590"/>
      <w:bookmarkStart w:id="22" w:name="_Toc474328541"/>
      <w:bookmarkEnd w:id="19"/>
      <w:r w:rsidRPr="000A3782">
        <w:rPr>
          <w:lang w:val="nl-NL"/>
        </w:rPr>
        <w:t>Implementatie van het Belgische certificeringssysteem “Fytolicentie”</w:t>
      </w:r>
      <w:bookmarkEnd w:id="20"/>
      <w:bookmarkEnd w:id="21"/>
      <w:bookmarkEnd w:id="22"/>
    </w:p>
    <w:tbl>
      <w:tblPr>
        <w:tblStyle w:val="Grilledutableau"/>
        <w:tblW w:w="5000" w:type="pct"/>
        <w:jc w:val="center"/>
        <w:tblLayout w:type="fixed"/>
        <w:tblLook w:val="04A0" w:firstRow="1" w:lastRow="0" w:firstColumn="1" w:lastColumn="0" w:noHBand="0" w:noVBand="1"/>
      </w:tblPr>
      <w:tblGrid>
        <w:gridCol w:w="925"/>
        <w:gridCol w:w="4742"/>
        <w:gridCol w:w="5205"/>
        <w:gridCol w:w="4742"/>
      </w:tblGrid>
      <w:tr w:rsidR="002B0E27" w:rsidRPr="00DC0DCB" w14:paraId="523E3BE9" w14:textId="77777777" w:rsidTr="4F7566D2">
        <w:trPr>
          <w:cantSplit/>
          <w:tblHeader/>
          <w:jc w:val="center"/>
        </w:trPr>
        <w:tc>
          <w:tcPr>
            <w:tcW w:w="913" w:type="dxa"/>
            <w:tcBorders>
              <w:top w:val="nil"/>
              <w:left w:val="nil"/>
              <w:bottom w:val="nil"/>
              <w:right w:val="nil"/>
            </w:tcBorders>
            <w:shd w:val="clear" w:color="auto" w:fill="D1E8FF"/>
          </w:tcPr>
          <w:p w14:paraId="2F96E77C" w14:textId="3AABC939" w:rsidR="002B0E27" w:rsidRPr="00DC0DCB" w:rsidRDefault="4F7566D2" w:rsidP="4F7566D2">
            <w:pPr>
              <w:rPr>
                <w:rFonts w:eastAsiaTheme="minorEastAsia" w:cstheme="minorHAnsi"/>
                <w:lang w:val="nl-NL"/>
              </w:rPr>
            </w:pPr>
            <w:r w:rsidRPr="00DC0DCB">
              <w:rPr>
                <w:rFonts w:eastAsiaTheme="minorEastAsia" w:cstheme="minorHAnsi"/>
                <w:lang w:val="nl-NL"/>
              </w:rPr>
              <w:t>Ref.</w:t>
            </w:r>
          </w:p>
        </w:tc>
        <w:tc>
          <w:tcPr>
            <w:tcW w:w="4676" w:type="dxa"/>
            <w:tcBorders>
              <w:top w:val="nil"/>
              <w:left w:val="nil"/>
              <w:bottom w:val="nil"/>
              <w:right w:val="nil"/>
            </w:tcBorders>
            <w:shd w:val="clear" w:color="auto" w:fill="D1E8FF"/>
          </w:tcPr>
          <w:p w14:paraId="4B3B5684" w14:textId="5ABA1F76" w:rsidR="002B0E27" w:rsidRPr="00DC0DCB" w:rsidRDefault="4F7566D2" w:rsidP="4F7566D2">
            <w:pPr>
              <w:rPr>
                <w:rFonts w:eastAsiaTheme="minorEastAsia" w:cstheme="minorHAnsi"/>
                <w:lang w:val="nl-NL"/>
              </w:rPr>
            </w:pPr>
            <w:r w:rsidRPr="00DC0DCB">
              <w:rPr>
                <w:rFonts w:eastAsiaTheme="minorEastAsia" w:cstheme="minorHAnsi"/>
                <w:lang w:val="nl-NL"/>
              </w:rPr>
              <w:t>Doelstelling</w:t>
            </w:r>
          </w:p>
        </w:tc>
        <w:tc>
          <w:tcPr>
            <w:tcW w:w="5133" w:type="dxa"/>
            <w:tcBorders>
              <w:top w:val="nil"/>
              <w:left w:val="nil"/>
              <w:bottom w:val="nil"/>
              <w:right w:val="nil"/>
            </w:tcBorders>
            <w:shd w:val="clear" w:color="auto" w:fill="D1E8FF"/>
          </w:tcPr>
          <w:p w14:paraId="3E72D0F5" w14:textId="6E63CADD" w:rsidR="002B0E27" w:rsidRPr="00DC0DCB" w:rsidRDefault="4F7566D2" w:rsidP="4F7566D2">
            <w:pPr>
              <w:rPr>
                <w:rFonts w:eastAsiaTheme="minorEastAsia" w:cstheme="minorHAnsi"/>
                <w:lang w:val="nl-NL"/>
              </w:rPr>
            </w:pPr>
            <w:r w:rsidRPr="00DC0DCB">
              <w:rPr>
                <w:rFonts w:eastAsiaTheme="minorEastAsia" w:cstheme="minorHAnsi"/>
                <w:lang w:val="nl-NL"/>
              </w:rPr>
              <w:t>Actie</w:t>
            </w:r>
          </w:p>
        </w:tc>
        <w:tc>
          <w:tcPr>
            <w:tcW w:w="4676" w:type="dxa"/>
            <w:tcBorders>
              <w:top w:val="nil"/>
              <w:left w:val="nil"/>
              <w:bottom w:val="nil"/>
              <w:right w:val="nil"/>
            </w:tcBorders>
            <w:shd w:val="clear" w:color="auto" w:fill="D1E8FF"/>
          </w:tcPr>
          <w:p w14:paraId="55C71A06" w14:textId="3BFA4570" w:rsidR="002B0E27" w:rsidRPr="00DC0DCB" w:rsidRDefault="00037E1E" w:rsidP="4F7566D2">
            <w:pPr>
              <w:rPr>
                <w:rFonts w:eastAsiaTheme="minorEastAsia" w:cstheme="minorHAnsi"/>
                <w:lang w:val="nl-NL"/>
              </w:rPr>
            </w:pPr>
            <w:r w:rsidRPr="00DC0DCB">
              <w:rPr>
                <w:rFonts w:eastAsiaTheme="minorEastAsia" w:cstheme="minorHAnsi"/>
                <w:lang w:val="nl-NL"/>
              </w:rPr>
              <w:t>KSF</w:t>
            </w:r>
            <w:r w:rsidRPr="00DC0DCB">
              <w:rPr>
                <w:rStyle w:val="Appelnotedebasdep"/>
                <w:rFonts w:eastAsiaTheme="minorEastAsia" w:cstheme="minorHAnsi"/>
                <w:lang w:val="nl-NL"/>
              </w:rPr>
              <w:footnoteReference w:id="2"/>
            </w:r>
          </w:p>
        </w:tc>
      </w:tr>
      <w:tr w:rsidR="002B0E27" w:rsidRPr="00E60B8D" w14:paraId="4E14BC68" w14:textId="77777777" w:rsidTr="4F7566D2">
        <w:trPr>
          <w:cantSplit/>
          <w:tblHeader/>
          <w:jc w:val="center"/>
        </w:trPr>
        <w:tc>
          <w:tcPr>
            <w:tcW w:w="913" w:type="dxa"/>
            <w:vMerge w:val="restart"/>
            <w:tcBorders>
              <w:top w:val="nil"/>
              <w:left w:val="nil"/>
              <w:right w:val="nil"/>
            </w:tcBorders>
          </w:tcPr>
          <w:p w14:paraId="388D2A6B" w14:textId="77777777" w:rsidR="002B0E27" w:rsidRPr="00DC0DCB" w:rsidRDefault="4F7566D2" w:rsidP="4F7566D2">
            <w:pPr>
              <w:rPr>
                <w:rFonts w:eastAsiaTheme="minorEastAsia" w:cstheme="minorHAnsi"/>
                <w:lang w:val="nl-NL"/>
              </w:rPr>
            </w:pPr>
            <w:r w:rsidRPr="00DC0DCB">
              <w:rPr>
                <w:rFonts w:eastAsiaTheme="minorEastAsia" w:cstheme="minorHAnsi"/>
                <w:lang w:val="nl-NL"/>
              </w:rPr>
              <w:t>Fed.</w:t>
            </w:r>
          </w:p>
          <w:p w14:paraId="1AA11D5F" w14:textId="066D1D6F" w:rsidR="002B0E27" w:rsidRPr="00DC0DCB" w:rsidRDefault="4F7566D2" w:rsidP="4F7566D2">
            <w:pPr>
              <w:rPr>
                <w:rFonts w:eastAsiaTheme="minorEastAsia" w:cstheme="minorHAnsi"/>
                <w:lang w:val="nl-NL"/>
              </w:rPr>
            </w:pPr>
            <w:r w:rsidRPr="00DC0DCB">
              <w:rPr>
                <w:rFonts w:eastAsiaTheme="minorEastAsia" w:cstheme="minorHAnsi"/>
                <w:lang w:val="nl-NL"/>
              </w:rPr>
              <w:t>2.1.1</w:t>
            </w:r>
          </w:p>
          <w:p w14:paraId="31F07877" w14:textId="77777777" w:rsidR="002B0E27" w:rsidRPr="00DC0DCB" w:rsidRDefault="00D77963" w:rsidP="002B0E27">
            <w:pPr>
              <w:rPr>
                <w:rFonts w:cstheme="minorHAnsi"/>
                <w:lang w:val="nl-NL"/>
              </w:rPr>
            </w:pPr>
            <w:hyperlink w:anchor="avis_1" w:history="1">
              <w:r w:rsidR="002B0E27"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714A347C" w14:textId="50DFA74F" w:rsidR="002B0E27" w:rsidRPr="00DC0DCB" w:rsidRDefault="4F7566D2" w:rsidP="4F7566D2">
            <w:pPr>
              <w:rPr>
                <w:rFonts w:eastAsiaTheme="minorEastAsia" w:cstheme="minorHAnsi"/>
                <w:lang w:val="nl-NL"/>
              </w:rPr>
            </w:pPr>
            <w:r w:rsidRPr="00DC0DCB">
              <w:rPr>
                <w:rFonts w:eastAsiaTheme="minorEastAsia" w:cstheme="minorHAnsi"/>
                <w:lang w:val="nl-NL"/>
              </w:rPr>
              <w:t>De activiteiten inzake de fytolicentie voortzetten.</w:t>
            </w:r>
          </w:p>
        </w:tc>
        <w:tc>
          <w:tcPr>
            <w:tcW w:w="5133" w:type="dxa"/>
            <w:tcBorders>
              <w:top w:val="nil"/>
              <w:left w:val="dotted" w:sz="4" w:space="0" w:color="auto"/>
              <w:bottom w:val="nil"/>
              <w:right w:val="dotted" w:sz="4" w:space="0" w:color="auto"/>
            </w:tcBorders>
          </w:tcPr>
          <w:p w14:paraId="46CC6F49" w14:textId="76BE5BD1" w:rsidR="002B0E27" w:rsidRPr="00DC0DCB" w:rsidRDefault="4F7566D2" w:rsidP="4F7566D2">
            <w:pPr>
              <w:rPr>
                <w:rFonts w:eastAsiaTheme="minorEastAsia" w:cstheme="minorHAnsi"/>
                <w:lang w:val="nl-NL"/>
              </w:rPr>
            </w:pPr>
            <w:r w:rsidRPr="00DC0DCB">
              <w:rPr>
                <w:rFonts w:eastAsiaTheme="minorEastAsia" w:cstheme="minorHAnsi"/>
                <w:lang w:val="nl-NL"/>
              </w:rPr>
              <w:t>De administratie van de fytolicentie beheren voor ongeveer 75.000 operatoren.</w:t>
            </w:r>
          </w:p>
        </w:tc>
        <w:tc>
          <w:tcPr>
            <w:tcW w:w="4676" w:type="dxa"/>
            <w:tcBorders>
              <w:top w:val="nil"/>
              <w:left w:val="dotted" w:sz="4" w:space="0" w:color="auto"/>
              <w:bottom w:val="nil"/>
              <w:right w:val="nil"/>
            </w:tcBorders>
          </w:tcPr>
          <w:p w14:paraId="2BD60F46" w14:textId="1331BB94" w:rsidR="002B0E27" w:rsidRPr="00DC0DCB" w:rsidRDefault="4F7566D2" w:rsidP="4F7566D2">
            <w:pPr>
              <w:rPr>
                <w:rFonts w:eastAsiaTheme="minorEastAsia" w:cstheme="minorHAnsi"/>
                <w:lang w:val="nl-NL"/>
              </w:rPr>
            </w:pPr>
            <w:r w:rsidRPr="00DC0DCB">
              <w:rPr>
                <w:rFonts w:eastAsiaTheme="minorEastAsia" w:cstheme="minorHAnsi"/>
                <w:lang w:val="nl-NL"/>
              </w:rPr>
              <w:t>Het online register van fytolicenties wordt uiterlijk 14 dagen na de notificatie geüpdatet.</w:t>
            </w:r>
          </w:p>
        </w:tc>
      </w:tr>
      <w:tr w:rsidR="002B0E27" w:rsidRPr="00E60B8D" w14:paraId="2B542170" w14:textId="77777777" w:rsidTr="4F7566D2">
        <w:trPr>
          <w:cantSplit/>
          <w:tblHeader/>
          <w:jc w:val="center"/>
        </w:trPr>
        <w:tc>
          <w:tcPr>
            <w:tcW w:w="913" w:type="dxa"/>
            <w:vMerge/>
            <w:tcBorders>
              <w:left w:val="nil"/>
              <w:right w:val="nil"/>
            </w:tcBorders>
          </w:tcPr>
          <w:p w14:paraId="0C8CC2AB" w14:textId="77777777" w:rsidR="002B0E27" w:rsidRPr="00DC0DCB" w:rsidRDefault="002B0E27" w:rsidP="002B0E27">
            <w:pPr>
              <w:rPr>
                <w:rFonts w:cstheme="minorHAnsi"/>
                <w:lang w:val="nl-NL"/>
              </w:rPr>
            </w:pPr>
          </w:p>
        </w:tc>
        <w:tc>
          <w:tcPr>
            <w:tcW w:w="14485" w:type="dxa"/>
            <w:gridSpan w:val="3"/>
            <w:tcBorders>
              <w:top w:val="nil"/>
              <w:left w:val="nil"/>
              <w:bottom w:val="nil"/>
              <w:right w:val="nil"/>
            </w:tcBorders>
          </w:tcPr>
          <w:p w14:paraId="0F14C848" w14:textId="05E4A300" w:rsidR="002B0E27" w:rsidRPr="00DC0DCB" w:rsidRDefault="4F7566D2" w:rsidP="4F7566D2">
            <w:pPr>
              <w:rPr>
                <w:rFonts w:eastAsiaTheme="minorEastAsia" w:cstheme="minorHAnsi"/>
                <w:i/>
                <w:iCs/>
                <w:lang w:val="nl-NL"/>
              </w:rPr>
            </w:pPr>
            <w:r w:rsidRPr="00DC0DCB">
              <w:rPr>
                <w:rFonts w:eastAsiaTheme="minorEastAsia" w:cstheme="minorHAnsi"/>
                <w:i/>
                <w:iCs/>
                <w:lang w:val="nl-NL"/>
              </w:rPr>
              <w:t xml:space="preserve">De fytolicentie is het verplichte certificeringssysteem voor ongeveer 75.000 professionele gebruikers, distributeurs of voorlichters van GBM. Notificaties aangaande de fytolicentie (registratie, permanente vorming, inbreuken …) worden verzameld op federaal niveau en gepubliceerd op de website </w:t>
            </w:r>
            <w:hyperlink r:id="rId28">
              <w:r w:rsidRPr="00DC0DCB">
                <w:rPr>
                  <w:rStyle w:val="Lienhypertexte"/>
                  <w:rFonts w:eastAsiaTheme="minorEastAsia" w:cstheme="minorHAnsi"/>
                  <w:i/>
                  <w:iCs/>
                  <w:lang w:val="nl-NL"/>
                </w:rPr>
                <w:t>Fytolicentie</w:t>
              </w:r>
            </w:hyperlink>
            <w:r w:rsidRPr="00DC0DCB">
              <w:rPr>
                <w:rFonts w:eastAsiaTheme="minorEastAsia" w:cstheme="minorHAnsi"/>
                <w:i/>
                <w:iCs/>
                <w:lang w:val="nl-NL"/>
              </w:rPr>
              <w:t>.</w:t>
            </w:r>
          </w:p>
        </w:tc>
      </w:tr>
      <w:tr w:rsidR="002B0E27" w:rsidRPr="00E60B8D" w14:paraId="500CFC69" w14:textId="77777777" w:rsidTr="4F7566D2">
        <w:trPr>
          <w:cantSplit/>
          <w:tblHeader/>
          <w:jc w:val="center"/>
        </w:trPr>
        <w:tc>
          <w:tcPr>
            <w:tcW w:w="913" w:type="dxa"/>
            <w:vMerge/>
            <w:tcBorders>
              <w:left w:val="nil"/>
              <w:bottom w:val="nil"/>
              <w:right w:val="nil"/>
            </w:tcBorders>
          </w:tcPr>
          <w:p w14:paraId="559390C4" w14:textId="77777777" w:rsidR="002B0E27" w:rsidRPr="00DC0DCB" w:rsidRDefault="002B0E27" w:rsidP="002B0E27">
            <w:pPr>
              <w:rPr>
                <w:rFonts w:cstheme="minorHAnsi"/>
                <w:lang w:val="nl-NL"/>
              </w:rPr>
            </w:pPr>
          </w:p>
        </w:tc>
        <w:tc>
          <w:tcPr>
            <w:tcW w:w="14485" w:type="dxa"/>
            <w:gridSpan w:val="3"/>
            <w:tcBorders>
              <w:top w:val="nil"/>
              <w:left w:val="nil"/>
              <w:bottom w:val="nil"/>
              <w:right w:val="nil"/>
            </w:tcBorders>
            <w:shd w:val="clear" w:color="auto" w:fill="auto"/>
          </w:tcPr>
          <w:p w14:paraId="19258932" w14:textId="77777777" w:rsidR="002B0E27" w:rsidRPr="00DC0DCB" w:rsidRDefault="002B0E27" w:rsidP="002B0E27">
            <w:pPr>
              <w:rPr>
                <w:rFonts w:cstheme="minorHAnsi"/>
                <w:i/>
                <w:lang w:val="nl-NL"/>
              </w:rPr>
            </w:pPr>
          </w:p>
        </w:tc>
      </w:tr>
      <w:tr w:rsidR="009D1C83" w:rsidRPr="00DC0DCB" w14:paraId="2B4455C6" w14:textId="77777777" w:rsidTr="4F7566D2">
        <w:trPr>
          <w:cantSplit/>
          <w:tblHeader/>
          <w:jc w:val="center"/>
        </w:trPr>
        <w:tc>
          <w:tcPr>
            <w:tcW w:w="913" w:type="dxa"/>
            <w:vMerge w:val="restart"/>
            <w:tcBorders>
              <w:top w:val="nil"/>
              <w:left w:val="nil"/>
              <w:bottom w:val="nil"/>
              <w:right w:val="nil"/>
            </w:tcBorders>
          </w:tcPr>
          <w:p w14:paraId="20287445" w14:textId="77777777" w:rsidR="009D1C83" w:rsidRPr="00DC0DCB" w:rsidRDefault="4F7566D2" w:rsidP="4F7566D2">
            <w:pPr>
              <w:rPr>
                <w:rFonts w:eastAsiaTheme="minorEastAsia" w:cstheme="minorHAnsi"/>
                <w:lang w:val="nl-NL"/>
              </w:rPr>
            </w:pPr>
            <w:r w:rsidRPr="00DC0DCB">
              <w:rPr>
                <w:rFonts w:eastAsiaTheme="minorEastAsia" w:cstheme="minorHAnsi"/>
                <w:lang w:val="nl-NL"/>
              </w:rPr>
              <w:t>Fed.</w:t>
            </w:r>
          </w:p>
          <w:p w14:paraId="4B013E5A" w14:textId="77777777" w:rsidR="009D1C83" w:rsidRPr="00DC0DCB" w:rsidRDefault="4F7566D2" w:rsidP="4F7566D2">
            <w:pPr>
              <w:rPr>
                <w:rFonts w:eastAsiaTheme="minorEastAsia" w:cstheme="minorHAnsi"/>
                <w:lang w:val="nl-NL"/>
              </w:rPr>
            </w:pPr>
            <w:r w:rsidRPr="00DC0DCB">
              <w:rPr>
                <w:rFonts w:eastAsiaTheme="minorEastAsia" w:cstheme="minorHAnsi"/>
                <w:lang w:val="nl-NL"/>
              </w:rPr>
              <w:t>2.1.2</w:t>
            </w:r>
          </w:p>
          <w:p w14:paraId="09C1E0E2" w14:textId="77777777" w:rsidR="009D1C83" w:rsidRPr="00DC0DCB" w:rsidRDefault="4F7566D2" w:rsidP="4F7566D2">
            <w:pPr>
              <w:rPr>
                <w:rFonts w:eastAsiaTheme="minorEastAsia" w:cstheme="minorHAnsi"/>
                <w:b/>
                <w:bCs/>
                <w:color w:val="FF0000"/>
                <w:lang w:val="nl-NL"/>
              </w:rPr>
            </w:pPr>
            <w:r w:rsidRPr="00DC0DCB">
              <w:rPr>
                <w:rFonts w:eastAsiaTheme="minorEastAsia" w:cstheme="minorHAnsi"/>
                <w:b/>
                <w:bCs/>
                <w:color w:val="FF0000"/>
                <w:lang w:val="nl-NL"/>
              </w:rPr>
              <w:t>NEW</w:t>
            </w:r>
          </w:p>
          <w:p w14:paraId="606E08DB" w14:textId="0C88C68D" w:rsidR="009D1C83" w:rsidRPr="00DC0DCB" w:rsidRDefault="00D77963" w:rsidP="009D1C83">
            <w:pPr>
              <w:rPr>
                <w:rFonts w:cstheme="minorHAnsi"/>
                <w:lang w:val="nl-NL"/>
              </w:rPr>
            </w:pPr>
            <w:hyperlink w:anchor="avis_1" w:history="1">
              <w:r w:rsidR="009D1C83"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785690EC" w14:textId="526C412C" w:rsidR="009D1C83" w:rsidRPr="00DC0DCB" w:rsidRDefault="4F7566D2" w:rsidP="4F7566D2">
            <w:pPr>
              <w:rPr>
                <w:rFonts w:eastAsiaTheme="minorEastAsia" w:cstheme="minorHAnsi"/>
                <w:lang w:val="nl-NL"/>
              </w:rPr>
            </w:pPr>
            <w:r w:rsidRPr="00DC0DCB">
              <w:rPr>
                <w:rFonts w:eastAsiaTheme="minorEastAsia" w:cstheme="minorHAnsi"/>
                <w:lang w:val="nl-NL"/>
              </w:rPr>
              <w:t>Wederzijdse erkenning van certificaten met Nederland, Duitsland, Frankrijk en Luxemburg.</w:t>
            </w:r>
          </w:p>
        </w:tc>
        <w:tc>
          <w:tcPr>
            <w:tcW w:w="5133" w:type="dxa"/>
            <w:tcBorders>
              <w:top w:val="nil"/>
              <w:left w:val="dotted" w:sz="4" w:space="0" w:color="auto"/>
              <w:bottom w:val="nil"/>
              <w:right w:val="dotted" w:sz="4" w:space="0" w:color="auto"/>
            </w:tcBorders>
          </w:tcPr>
          <w:p w14:paraId="2C02A5FF" w14:textId="5C99361D" w:rsidR="009D1C83" w:rsidRPr="00DC0DCB" w:rsidRDefault="4F7566D2" w:rsidP="4F7566D2">
            <w:pPr>
              <w:rPr>
                <w:rFonts w:eastAsiaTheme="minorEastAsia" w:cstheme="minorHAnsi"/>
                <w:lang w:val="nl-NL"/>
              </w:rPr>
            </w:pPr>
            <w:r w:rsidRPr="00DC0DCB">
              <w:rPr>
                <w:rFonts w:eastAsiaTheme="minorEastAsia" w:cstheme="minorHAnsi"/>
                <w:lang w:val="nl-NL"/>
              </w:rPr>
              <w:t>Implementatie van wederzijdse erkenningsprotocollen met de buurlanden.</w:t>
            </w:r>
          </w:p>
        </w:tc>
        <w:tc>
          <w:tcPr>
            <w:tcW w:w="4676" w:type="dxa"/>
            <w:tcBorders>
              <w:top w:val="nil"/>
              <w:left w:val="dotted" w:sz="4" w:space="0" w:color="auto"/>
              <w:bottom w:val="nil"/>
              <w:right w:val="nil"/>
            </w:tcBorders>
          </w:tcPr>
          <w:p w14:paraId="7CA6EFA4" w14:textId="715D657E" w:rsidR="009D1C83" w:rsidRPr="00DC0DCB" w:rsidRDefault="4F7566D2" w:rsidP="4F7566D2">
            <w:pPr>
              <w:rPr>
                <w:rFonts w:eastAsiaTheme="minorEastAsia" w:cstheme="minorHAnsi"/>
                <w:lang w:val="nl-NL"/>
              </w:rPr>
            </w:pPr>
            <w:r w:rsidRPr="00DC0DCB">
              <w:rPr>
                <w:rFonts w:eastAsiaTheme="minorEastAsia" w:cstheme="minorHAnsi"/>
                <w:lang w:val="nl-NL"/>
              </w:rPr>
              <w:t>Protocollen met Nederland en Frankrijk worden geïmplementeerd in 2018. De andere twee worden geïmplementeerd in 2020.</w:t>
            </w:r>
          </w:p>
        </w:tc>
      </w:tr>
      <w:tr w:rsidR="009D1C83" w:rsidRPr="00E60B8D" w14:paraId="6970CA9D" w14:textId="77777777" w:rsidTr="4F7566D2">
        <w:trPr>
          <w:cantSplit/>
          <w:tblHeader/>
          <w:jc w:val="center"/>
        </w:trPr>
        <w:tc>
          <w:tcPr>
            <w:tcW w:w="913" w:type="dxa"/>
            <w:vMerge/>
            <w:tcBorders>
              <w:top w:val="nil"/>
              <w:left w:val="nil"/>
              <w:bottom w:val="nil"/>
              <w:right w:val="nil"/>
            </w:tcBorders>
          </w:tcPr>
          <w:p w14:paraId="6C9FAD01" w14:textId="728CFDB8" w:rsidR="009D1C83" w:rsidRPr="00DC0DCB" w:rsidRDefault="009D1C83" w:rsidP="002B0E27">
            <w:pPr>
              <w:rPr>
                <w:rFonts w:cstheme="minorHAnsi"/>
                <w:lang w:val="nl-NL"/>
              </w:rPr>
            </w:pPr>
          </w:p>
        </w:tc>
        <w:tc>
          <w:tcPr>
            <w:tcW w:w="14485" w:type="dxa"/>
            <w:gridSpan w:val="3"/>
            <w:tcBorders>
              <w:top w:val="nil"/>
              <w:left w:val="nil"/>
              <w:bottom w:val="nil"/>
              <w:right w:val="nil"/>
            </w:tcBorders>
          </w:tcPr>
          <w:p w14:paraId="5B9E780F" w14:textId="5B568C81" w:rsidR="009D1C83" w:rsidRPr="00DC0DCB" w:rsidRDefault="4F7566D2" w:rsidP="4F7566D2">
            <w:pPr>
              <w:rPr>
                <w:rFonts w:eastAsiaTheme="minorEastAsia" w:cstheme="minorHAnsi"/>
                <w:lang w:val="nl-NL"/>
              </w:rPr>
            </w:pPr>
            <w:r w:rsidRPr="00DC0DCB">
              <w:rPr>
                <w:rFonts w:eastAsiaTheme="minorEastAsia" w:cstheme="minorHAnsi"/>
                <w:i/>
                <w:iCs/>
                <w:lang w:val="nl-NL"/>
              </w:rPr>
              <w:t>De wederzijdse erkenning van de nationale certificeringssystemen voor professionele gebruikers van GBM moet geïmplementeerd worden, ten minste met de buurlanden. Er zullen specifieke protocollen voor wederzijdse erkenning worden ontwikkeld met Nederland, Duitsland, Frankrijk en Luxemburg. Die zullen ten laatste in 2018 worden geïmplementeerd voor de eerste twee, en in 2020 voor de laatste twee.</w:t>
            </w:r>
          </w:p>
        </w:tc>
      </w:tr>
      <w:tr w:rsidR="009D1C83" w:rsidRPr="00E60B8D" w14:paraId="50019CB1" w14:textId="77777777" w:rsidTr="4F7566D2">
        <w:trPr>
          <w:cantSplit/>
          <w:tblHeader/>
          <w:jc w:val="center"/>
        </w:trPr>
        <w:tc>
          <w:tcPr>
            <w:tcW w:w="913" w:type="dxa"/>
            <w:vMerge/>
            <w:tcBorders>
              <w:top w:val="nil"/>
              <w:left w:val="nil"/>
              <w:bottom w:val="nil"/>
              <w:right w:val="nil"/>
            </w:tcBorders>
          </w:tcPr>
          <w:p w14:paraId="1AA4D6A6" w14:textId="44B2FB0C" w:rsidR="009D1C83" w:rsidRPr="00DC0DCB" w:rsidRDefault="009D1C83" w:rsidP="002B0E27">
            <w:pPr>
              <w:rPr>
                <w:rFonts w:cstheme="minorHAnsi"/>
                <w:lang w:val="nl-NL"/>
              </w:rPr>
            </w:pPr>
          </w:p>
        </w:tc>
        <w:tc>
          <w:tcPr>
            <w:tcW w:w="14485" w:type="dxa"/>
            <w:gridSpan w:val="3"/>
            <w:tcBorders>
              <w:top w:val="nil"/>
              <w:left w:val="nil"/>
              <w:bottom w:val="nil"/>
              <w:right w:val="nil"/>
            </w:tcBorders>
          </w:tcPr>
          <w:p w14:paraId="16FBABFC" w14:textId="77777777" w:rsidR="009D1C83" w:rsidRPr="00DC0DCB" w:rsidRDefault="009D1C83" w:rsidP="003223A5">
            <w:pPr>
              <w:rPr>
                <w:rFonts w:cstheme="minorHAnsi"/>
                <w:lang w:val="nl-NL"/>
              </w:rPr>
            </w:pPr>
          </w:p>
        </w:tc>
      </w:tr>
      <w:tr w:rsidR="009D1C83" w:rsidRPr="00E60B8D" w14:paraId="25416000" w14:textId="77777777" w:rsidTr="4F7566D2">
        <w:trPr>
          <w:cantSplit/>
          <w:tblHeader/>
          <w:jc w:val="center"/>
        </w:trPr>
        <w:tc>
          <w:tcPr>
            <w:tcW w:w="913" w:type="dxa"/>
            <w:vMerge w:val="restart"/>
            <w:tcBorders>
              <w:top w:val="nil"/>
              <w:left w:val="nil"/>
              <w:right w:val="nil"/>
            </w:tcBorders>
          </w:tcPr>
          <w:p w14:paraId="4B642210" w14:textId="77777777" w:rsidR="009D1C83" w:rsidRPr="00DC0DCB" w:rsidRDefault="4F7566D2" w:rsidP="4F7566D2">
            <w:pPr>
              <w:rPr>
                <w:rFonts w:eastAsiaTheme="minorEastAsia" w:cstheme="minorHAnsi"/>
                <w:lang w:val="nl-NL"/>
              </w:rPr>
            </w:pPr>
            <w:r w:rsidRPr="00DC0DCB">
              <w:rPr>
                <w:rFonts w:eastAsiaTheme="minorEastAsia" w:cstheme="minorHAnsi"/>
                <w:lang w:val="nl-NL"/>
              </w:rPr>
              <w:t>BHG</w:t>
            </w:r>
          </w:p>
          <w:p w14:paraId="088897BE" w14:textId="5DBA33DA" w:rsidR="009D1C83" w:rsidRPr="00DC0DCB" w:rsidRDefault="4F7566D2" w:rsidP="009D1C83">
            <w:pPr>
              <w:rPr>
                <w:rFonts w:eastAsiaTheme="minorEastAsia" w:cstheme="minorHAnsi"/>
              </w:rPr>
            </w:pPr>
            <w:r w:rsidRPr="00DC0DCB">
              <w:rPr>
                <w:rFonts w:eastAsiaTheme="minorEastAsia" w:cstheme="minorHAnsi"/>
              </w:rPr>
              <w:t>2.1.1</w:t>
            </w:r>
          </w:p>
          <w:p w14:paraId="37066E01" w14:textId="7B573CCA" w:rsidR="009D1C83" w:rsidRPr="00DC0DCB" w:rsidRDefault="00D77963" w:rsidP="009D1C83">
            <w:pPr>
              <w:rPr>
                <w:rFonts w:cstheme="minorHAnsi"/>
                <w:lang w:val="nl-NL"/>
              </w:rPr>
            </w:pPr>
            <w:hyperlink w:anchor="avis_1" w:history="1">
              <w:r w:rsidR="009D1C83"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0CB6DAA2" w14:textId="79EE1FF7" w:rsidR="009D1C83" w:rsidRPr="00DC0DCB" w:rsidRDefault="4F7566D2" w:rsidP="4F7566D2">
            <w:pPr>
              <w:rPr>
                <w:rFonts w:eastAsiaTheme="minorEastAsia" w:cstheme="minorHAnsi"/>
                <w:lang w:val="nl-NL"/>
              </w:rPr>
            </w:pPr>
            <w:r w:rsidRPr="00DC0DCB">
              <w:rPr>
                <w:rFonts w:eastAsiaTheme="minorEastAsia" w:cstheme="minorHAnsi"/>
                <w:lang w:val="nl-NL"/>
              </w:rPr>
              <w:t>De kennis van de operatoren van GBM certificeren.</w:t>
            </w:r>
          </w:p>
        </w:tc>
        <w:tc>
          <w:tcPr>
            <w:tcW w:w="5133" w:type="dxa"/>
            <w:tcBorders>
              <w:top w:val="nil"/>
              <w:left w:val="dotted" w:sz="4" w:space="0" w:color="auto"/>
              <w:bottom w:val="nil"/>
              <w:right w:val="dotted" w:sz="4" w:space="0" w:color="auto"/>
            </w:tcBorders>
          </w:tcPr>
          <w:p w14:paraId="5DEE2A27" w14:textId="719AF611" w:rsidR="009D1C83" w:rsidRPr="00DC0DCB" w:rsidRDefault="4F7566D2" w:rsidP="4F7566D2">
            <w:pPr>
              <w:rPr>
                <w:rFonts w:eastAsiaTheme="minorEastAsia" w:cstheme="minorHAnsi"/>
                <w:lang w:val="nl-NL"/>
              </w:rPr>
            </w:pPr>
            <w:r w:rsidRPr="00DC0DCB">
              <w:rPr>
                <w:rFonts w:eastAsiaTheme="minorEastAsia" w:cstheme="minorHAnsi"/>
                <w:lang w:val="nl-NL"/>
              </w:rPr>
              <w:t>Organisatie van de basisexamens voor de fytolicentie.</w:t>
            </w:r>
          </w:p>
        </w:tc>
        <w:tc>
          <w:tcPr>
            <w:tcW w:w="4676" w:type="dxa"/>
            <w:tcBorders>
              <w:top w:val="nil"/>
              <w:left w:val="dotted" w:sz="4" w:space="0" w:color="auto"/>
              <w:bottom w:val="nil"/>
              <w:right w:val="nil"/>
            </w:tcBorders>
          </w:tcPr>
          <w:p w14:paraId="14D407F1" w14:textId="6C47B192" w:rsidR="009D1C83" w:rsidRPr="00DC0DCB" w:rsidRDefault="4F7566D2" w:rsidP="4F7566D2">
            <w:pPr>
              <w:rPr>
                <w:rFonts w:eastAsiaTheme="minorEastAsia" w:cstheme="minorHAnsi"/>
                <w:lang w:val="nl-NL"/>
              </w:rPr>
            </w:pPr>
            <w:r w:rsidRPr="00DC0DCB">
              <w:rPr>
                <w:rFonts w:eastAsiaTheme="minorEastAsia" w:cstheme="minorHAnsi"/>
                <w:lang w:val="nl-NL"/>
              </w:rPr>
              <w:t>Organisatie van een voldoende aantal examensessies voor elk type fytolicentie.</w:t>
            </w:r>
          </w:p>
        </w:tc>
      </w:tr>
      <w:tr w:rsidR="009D1C83" w:rsidRPr="00E60B8D" w14:paraId="1AC87867" w14:textId="77777777" w:rsidTr="4F7566D2">
        <w:trPr>
          <w:cantSplit/>
          <w:tblHeader/>
          <w:jc w:val="center"/>
        </w:trPr>
        <w:tc>
          <w:tcPr>
            <w:tcW w:w="913" w:type="dxa"/>
            <w:vMerge/>
            <w:tcBorders>
              <w:left w:val="nil"/>
              <w:right w:val="nil"/>
            </w:tcBorders>
          </w:tcPr>
          <w:p w14:paraId="3732F5CC" w14:textId="753B78F3" w:rsidR="009D1C83" w:rsidRPr="00DC0DCB" w:rsidRDefault="009D1C83" w:rsidP="002B0E27">
            <w:pPr>
              <w:rPr>
                <w:rFonts w:cstheme="minorHAnsi"/>
                <w:lang w:val="nl-NL"/>
              </w:rPr>
            </w:pPr>
          </w:p>
        </w:tc>
        <w:tc>
          <w:tcPr>
            <w:tcW w:w="14485" w:type="dxa"/>
            <w:gridSpan w:val="3"/>
            <w:tcBorders>
              <w:top w:val="nil"/>
              <w:left w:val="nil"/>
              <w:bottom w:val="nil"/>
              <w:right w:val="nil"/>
            </w:tcBorders>
          </w:tcPr>
          <w:p w14:paraId="72D2C47A" w14:textId="52905165" w:rsidR="009D1C83" w:rsidRPr="00DC0DCB" w:rsidRDefault="4F7566D2" w:rsidP="4F7566D2">
            <w:pPr>
              <w:rPr>
                <w:rFonts w:eastAsiaTheme="minorEastAsia" w:cstheme="minorHAnsi"/>
                <w:lang w:val="nl-NL"/>
              </w:rPr>
            </w:pPr>
            <w:r w:rsidRPr="00DC0DCB">
              <w:rPr>
                <w:rFonts w:eastAsiaTheme="minorEastAsia" w:cstheme="minorHAnsi"/>
                <w:i/>
                <w:iCs/>
                <w:lang w:val="nl-NL"/>
              </w:rPr>
              <w:t>De sessies van de basisexamens om de kennis van de kandidaten te certificeren zullen regelmatig en voldoende worden georganiseerd.</w:t>
            </w:r>
          </w:p>
        </w:tc>
      </w:tr>
      <w:tr w:rsidR="009D1C83" w:rsidRPr="00E60B8D" w14:paraId="2A02C00D" w14:textId="77777777" w:rsidTr="4F7566D2">
        <w:trPr>
          <w:cantSplit/>
          <w:tblHeader/>
          <w:jc w:val="center"/>
        </w:trPr>
        <w:tc>
          <w:tcPr>
            <w:tcW w:w="913" w:type="dxa"/>
            <w:vMerge/>
            <w:tcBorders>
              <w:left w:val="nil"/>
              <w:bottom w:val="nil"/>
              <w:right w:val="nil"/>
            </w:tcBorders>
          </w:tcPr>
          <w:p w14:paraId="4E83D8B8" w14:textId="7539DA53" w:rsidR="009D1C83" w:rsidRPr="00DC0DCB" w:rsidRDefault="009D1C83" w:rsidP="002B0E27">
            <w:pPr>
              <w:rPr>
                <w:rFonts w:cstheme="minorHAnsi"/>
                <w:lang w:val="nl-NL"/>
              </w:rPr>
            </w:pPr>
          </w:p>
        </w:tc>
        <w:tc>
          <w:tcPr>
            <w:tcW w:w="14485" w:type="dxa"/>
            <w:gridSpan w:val="3"/>
            <w:tcBorders>
              <w:top w:val="nil"/>
              <w:left w:val="nil"/>
              <w:bottom w:val="nil"/>
              <w:right w:val="nil"/>
            </w:tcBorders>
          </w:tcPr>
          <w:p w14:paraId="491E49D1" w14:textId="77777777" w:rsidR="009D1C83" w:rsidRPr="00DC0DCB" w:rsidRDefault="009D1C83" w:rsidP="003223A5">
            <w:pPr>
              <w:rPr>
                <w:rFonts w:cstheme="minorHAnsi"/>
                <w:lang w:val="nl-NL"/>
              </w:rPr>
            </w:pPr>
          </w:p>
        </w:tc>
      </w:tr>
      <w:tr w:rsidR="009D1C83" w:rsidRPr="00E60B8D" w14:paraId="596CD092" w14:textId="77777777" w:rsidTr="4F7566D2">
        <w:trPr>
          <w:cantSplit/>
          <w:tblHeader/>
          <w:jc w:val="center"/>
        </w:trPr>
        <w:tc>
          <w:tcPr>
            <w:tcW w:w="913" w:type="dxa"/>
            <w:vMerge w:val="restart"/>
            <w:tcBorders>
              <w:top w:val="nil"/>
              <w:left w:val="nil"/>
              <w:right w:val="nil"/>
            </w:tcBorders>
          </w:tcPr>
          <w:p w14:paraId="7D67C5F1" w14:textId="125C888A" w:rsidR="009D1C83" w:rsidRPr="00DC0DCB" w:rsidRDefault="4F7566D2" w:rsidP="009D1C83">
            <w:pPr>
              <w:keepNext/>
              <w:keepLines/>
              <w:rPr>
                <w:rFonts w:eastAsiaTheme="minorEastAsia" w:cstheme="minorHAnsi"/>
              </w:rPr>
            </w:pPr>
            <w:r w:rsidRPr="00DC0DCB">
              <w:rPr>
                <w:rFonts w:eastAsiaTheme="minorEastAsia" w:cstheme="minorHAnsi"/>
                <w:lang w:val="nl-NL"/>
              </w:rPr>
              <w:t>BHG</w:t>
            </w:r>
            <w:r w:rsidRPr="00DC0DCB">
              <w:rPr>
                <w:rFonts w:eastAsiaTheme="minorEastAsia" w:cstheme="minorHAnsi"/>
              </w:rPr>
              <w:t xml:space="preserve"> 2.1.2</w:t>
            </w:r>
          </w:p>
          <w:p w14:paraId="2561A4A8" w14:textId="7EA53961" w:rsidR="009D1C83" w:rsidRPr="00DC0DCB" w:rsidRDefault="00D77963" w:rsidP="009D1C83">
            <w:pPr>
              <w:rPr>
                <w:rFonts w:cstheme="minorHAnsi"/>
                <w:lang w:val="nl-NL"/>
              </w:rPr>
            </w:pPr>
            <w:hyperlink w:anchor="avis_1" w:history="1">
              <w:r w:rsidR="009D1C83"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2DF685AB" w14:textId="02958246" w:rsidR="009D1C83" w:rsidRPr="00DC0DCB" w:rsidRDefault="4F7566D2" w:rsidP="4F7566D2">
            <w:pPr>
              <w:rPr>
                <w:rFonts w:eastAsiaTheme="minorEastAsia" w:cstheme="minorHAnsi"/>
                <w:lang w:val="nl-NL"/>
              </w:rPr>
            </w:pPr>
            <w:r w:rsidRPr="00DC0DCB">
              <w:rPr>
                <w:rFonts w:eastAsiaTheme="minorEastAsia" w:cstheme="minorHAnsi"/>
                <w:lang w:val="nl-NL"/>
              </w:rPr>
              <w:t>Zorgen voor coördinatie met de federale overheid.</w:t>
            </w:r>
          </w:p>
        </w:tc>
        <w:tc>
          <w:tcPr>
            <w:tcW w:w="5133" w:type="dxa"/>
            <w:tcBorders>
              <w:top w:val="nil"/>
              <w:left w:val="dotted" w:sz="4" w:space="0" w:color="auto"/>
              <w:bottom w:val="nil"/>
              <w:right w:val="dotted" w:sz="4" w:space="0" w:color="auto"/>
            </w:tcBorders>
          </w:tcPr>
          <w:p w14:paraId="6572B348" w14:textId="0A49F244" w:rsidR="009D1C83" w:rsidRPr="00DC0DCB" w:rsidRDefault="4F7566D2" w:rsidP="4F7566D2">
            <w:pPr>
              <w:rPr>
                <w:rFonts w:eastAsiaTheme="minorEastAsia" w:cstheme="minorHAnsi"/>
                <w:lang w:val="nl-NL"/>
              </w:rPr>
            </w:pPr>
            <w:r w:rsidRPr="00DC0DCB">
              <w:rPr>
                <w:rFonts w:eastAsiaTheme="minorEastAsia" w:cstheme="minorHAnsi"/>
                <w:lang w:val="nl-NL"/>
              </w:rPr>
              <w:t>Aan de FOD de lijst bezorgen van de geslaagden voor het basisexamen en de getuigschriften van de aanvullende opleiding.</w:t>
            </w:r>
          </w:p>
        </w:tc>
        <w:tc>
          <w:tcPr>
            <w:tcW w:w="4676" w:type="dxa"/>
            <w:tcBorders>
              <w:top w:val="nil"/>
              <w:left w:val="dotted" w:sz="4" w:space="0" w:color="auto"/>
              <w:bottom w:val="nil"/>
              <w:right w:val="nil"/>
            </w:tcBorders>
          </w:tcPr>
          <w:p w14:paraId="7C54B9E7" w14:textId="142CC2CA" w:rsidR="009D1C83" w:rsidRPr="00DC0DCB" w:rsidRDefault="4F7566D2" w:rsidP="4F7566D2">
            <w:pPr>
              <w:rPr>
                <w:rFonts w:eastAsiaTheme="minorEastAsia" w:cstheme="minorHAnsi"/>
                <w:lang w:val="nl-NL"/>
              </w:rPr>
            </w:pPr>
            <w:r w:rsidRPr="00DC0DCB">
              <w:rPr>
                <w:rFonts w:eastAsiaTheme="minorEastAsia" w:cstheme="minorHAnsi"/>
                <w:lang w:val="nl-NL"/>
              </w:rPr>
              <w:t>Goede werking van de uitwisselingsinterface tussen de opleidingsinstellingen en de FOD.</w:t>
            </w:r>
          </w:p>
        </w:tc>
      </w:tr>
      <w:tr w:rsidR="009D1C83" w:rsidRPr="00E60B8D" w14:paraId="4D6AC84E" w14:textId="77777777" w:rsidTr="4F7566D2">
        <w:trPr>
          <w:cantSplit/>
          <w:tblHeader/>
          <w:jc w:val="center"/>
        </w:trPr>
        <w:tc>
          <w:tcPr>
            <w:tcW w:w="913" w:type="dxa"/>
            <w:vMerge/>
            <w:tcBorders>
              <w:left w:val="nil"/>
              <w:bottom w:val="nil"/>
              <w:right w:val="nil"/>
            </w:tcBorders>
          </w:tcPr>
          <w:p w14:paraId="28B3AB3B" w14:textId="361CEEF5" w:rsidR="009D1C83" w:rsidRPr="00DC0DCB" w:rsidRDefault="009D1C83" w:rsidP="002B0E27">
            <w:pPr>
              <w:rPr>
                <w:rFonts w:cstheme="minorHAnsi"/>
                <w:lang w:val="nl-NL"/>
              </w:rPr>
            </w:pPr>
          </w:p>
        </w:tc>
        <w:tc>
          <w:tcPr>
            <w:tcW w:w="14485" w:type="dxa"/>
            <w:gridSpan w:val="3"/>
            <w:tcBorders>
              <w:top w:val="nil"/>
              <w:left w:val="nil"/>
              <w:bottom w:val="nil"/>
              <w:right w:val="nil"/>
            </w:tcBorders>
          </w:tcPr>
          <w:p w14:paraId="70BE3E59" w14:textId="612F2C36" w:rsidR="009D1C83" w:rsidRPr="00DC0DCB" w:rsidRDefault="4F7566D2" w:rsidP="4F7566D2">
            <w:pPr>
              <w:rPr>
                <w:rFonts w:eastAsiaTheme="minorEastAsia" w:cstheme="minorHAnsi"/>
                <w:lang w:val="nl-NL"/>
              </w:rPr>
            </w:pPr>
            <w:r w:rsidRPr="00DC0DCB">
              <w:rPr>
                <w:rFonts w:eastAsiaTheme="minorEastAsia" w:cstheme="minorHAnsi"/>
                <w:i/>
                <w:iCs/>
                <w:lang w:val="nl-NL"/>
              </w:rPr>
              <w:t>De lijsten met de geslaagden voor het basisexamen en de getuigschriften van aanvullende opleidingen zullen regelmatig worden bezorgd aan de FOD.</w:t>
            </w:r>
          </w:p>
        </w:tc>
      </w:tr>
    </w:tbl>
    <w:p w14:paraId="6263D80B" w14:textId="77777777" w:rsidR="002B0E27" w:rsidRPr="000A3782" w:rsidRDefault="002B0E27" w:rsidP="002B0E27">
      <w:pPr>
        <w:rPr>
          <w:lang w:val="nl-NL"/>
        </w:rPr>
      </w:pPr>
    </w:p>
    <w:p w14:paraId="272277B9" w14:textId="348E6F85" w:rsidR="00B24A59" w:rsidRDefault="00037E1E" w:rsidP="4F7566D2">
      <w:pPr>
        <w:pStyle w:val="Titre3"/>
        <w:spacing w:line="240" w:lineRule="auto"/>
        <w:ind w:left="714"/>
        <w:jc w:val="left"/>
        <w:rPr>
          <w:lang w:val="nl-NL"/>
        </w:rPr>
      </w:pPr>
      <w:bookmarkStart w:id="23" w:name="_Toc468711128"/>
      <w:bookmarkStart w:id="24" w:name="_Toc472068591"/>
      <w:bookmarkStart w:id="25" w:name="_Toc474328542"/>
      <w:r w:rsidRPr="000A3782">
        <w:rPr>
          <w:lang w:val="nl-NL"/>
        </w:rPr>
        <w:lastRenderedPageBreak/>
        <w:t>Toegang tot een aangepaste opleiding (basis- &amp; aanvullende opleiding)</w:t>
      </w:r>
      <w:bookmarkEnd w:id="23"/>
      <w:bookmarkEnd w:id="24"/>
      <w:bookmarkEnd w:id="25"/>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
        <w:gridCol w:w="4649"/>
        <w:gridCol w:w="5103"/>
        <w:gridCol w:w="4649"/>
      </w:tblGrid>
      <w:tr w:rsidR="002B0E27" w:rsidRPr="00DC0DCB" w14:paraId="35111F2C" w14:textId="77777777" w:rsidTr="4F7566D2">
        <w:trPr>
          <w:tblHeader/>
          <w:jc w:val="center"/>
        </w:trPr>
        <w:tc>
          <w:tcPr>
            <w:tcW w:w="907" w:type="dxa"/>
            <w:shd w:val="clear" w:color="auto" w:fill="D1E8FF"/>
          </w:tcPr>
          <w:p w14:paraId="3732C6E1" w14:textId="3CEEED00" w:rsidR="002B0E27" w:rsidRPr="00DC0DCB" w:rsidRDefault="4F7566D2" w:rsidP="4F7566D2">
            <w:pPr>
              <w:keepNext/>
              <w:keepLines/>
              <w:rPr>
                <w:rFonts w:eastAsiaTheme="minorEastAsia" w:cstheme="minorHAnsi"/>
                <w:lang w:val="nl-NL"/>
              </w:rPr>
            </w:pPr>
            <w:r w:rsidRPr="00DC0DCB">
              <w:rPr>
                <w:rFonts w:eastAsiaTheme="minorEastAsia" w:cstheme="minorHAnsi"/>
                <w:lang w:val="nl-NL"/>
              </w:rPr>
              <w:t>Ref.</w:t>
            </w:r>
          </w:p>
        </w:tc>
        <w:tc>
          <w:tcPr>
            <w:tcW w:w="4649" w:type="dxa"/>
            <w:shd w:val="clear" w:color="auto" w:fill="D1E8FF"/>
          </w:tcPr>
          <w:p w14:paraId="32046A00" w14:textId="12D1C3B5" w:rsidR="002B0E27" w:rsidRPr="00DC0DCB" w:rsidRDefault="4F7566D2" w:rsidP="4F7566D2">
            <w:pPr>
              <w:keepNext/>
              <w:keepLines/>
              <w:rPr>
                <w:rFonts w:eastAsiaTheme="minorEastAsia" w:cstheme="minorHAnsi"/>
                <w:lang w:val="nl-NL"/>
              </w:rPr>
            </w:pPr>
            <w:r w:rsidRPr="00DC0DCB">
              <w:rPr>
                <w:rFonts w:eastAsiaTheme="minorEastAsia" w:cstheme="minorHAnsi"/>
                <w:lang w:val="nl-NL"/>
              </w:rPr>
              <w:t>Doelstelling</w:t>
            </w:r>
          </w:p>
        </w:tc>
        <w:tc>
          <w:tcPr>
            <w:tcW w:w="5103" w:type="dxa"/>
            <w:shd w:val="clear" w:color="auto" w:fill="D1E8FF"/>
          </w:tcPr>
          <w:p w14:paraId="6E6347AE" w14:textId="4188C281" w:rsidR="002B0E27" w:rsidRPr="00DC0DCB" w:rsidRDefault="4F7566D2" w:rsidP="4F7566D2">
            <w:pPr>
              <w:keepNext/>
              <w:keepLines/>
              <w:rPr>
                <w:rFonts w:eastAsiaTheme="minorEastAsia" w:cstheme="minorHAnsi"/>
                <w:lang w:val="nl-NL"/>
              </w:rPr>
            </w:pPr>
            <w:r w:rsidRPr="00DC0DCB">
              <w:rPr>
                <w:rFonts w:eastAsiaTheme="minorEastAsia" w:cstheme="minorHAnsi"/>
                <w:lang w:val="nl-NL"/>
              </w:rPr>
              <w:t>Actie</w:t>
            </w:r>
          </w:p>
        </w:tc>
        <w:tc>
          <w:tcPr>
            <w:tcW w:w="4649" w:type="dxa"/>
            <w:shd w:val="clear" w:color="auto" w:fill="D1E8FF"/>
          </w:tcPr>
          <w:p w14:paraId="71C1DB90" w14:textId="1F2FBE8C" w:rsidR="002B0E27" w:rsidRPr="00DC0DCB" w:rsidRDefault="4F7566D2" w:rsidP="4F7566D2">
            <w:pPr>
              <w:keepNext/>
              <w:keepLines/>
              <w:rPr>
                <w:rFonts w:eastAsiaTheme="minorEastAsia" w:cstheme="minorHAnsi"/>
                <w:lang w:val="nl-NL"/>
              </w:rPr>
            </w:pPr>
            <w:r w:rsidRPr="00DC0DCB">
              <w:rPr>
                <w:rFonts w:eastAsiaTheme="minorEastAsia" w:cstheme="minorHAnsi"/>
                <w:lang w:val="nl-NL"/>
              </w:rPr>
              <w:t>KSF</w:t>
            </w:r>
          </w:p>
        </w:tc>
      </w:tr>
      <w:tr w:rsidR="00B24A59" w:rsidRPr="00E60B8D" w14:paraId="7D782829" w14:textId="77777777" w:rsidTr="4F7566D2">
        <w:trPr>
          <w:trHeight w:val="113"/>
          <w:jc w:val="center"/>
        </w:trPr>
        <w:tc>
          <w:tcPr>
            <w:tcW w:w="907" w:type="dxa"/>
            <w:vMerge w:val="restart"/>
          </w:tcPr>
          <w:p w14:paraId="0306B324" w14:textId="77777777" w:rsidR="00B24A59" w:rsidRPr="00DC0DCB" w:rsidRDefault="4F7566D2" w:rsidP="4F7566D2">
            <w:pPr>
              <w:keepNext/>
              <w:keepLines/>
              <w:rPr>
                <w:rFonts w:eastAsiaTheme="minorEastAsia" w:cstheme="minorHAnsi"/>
                <w:color w:val="000000" w:themeColor="text1"/>
              </w:rPr>
            </w:pPr>
            <w:r w:rsidRPr="00DC0DCB">
              <w:rPr>
                <w:rFonts w:eastAsiaTheme="minorEastAsia" w:cstheme="minorHAnsi"/>
                <w:color w:val="000000" w:themeColor="text1"/>
              </w:rPr>
              <w:t>BHG</w:t>
            </w:r>
          </w:p>
          <w:p w14:paraId="2771B109" w14:textId="77777777" w:rsidR="00B24A59" w:rsidRPr="00DC0DCB" w:rsidRDefault="4F7566D2" w:rsidP="4F7566D2">
            <w:pPr>
              <w:keepNext/>
              <w:keepLines/>
              <w:rPr>
                <w:rFonts w:eastAsiaTheme="minorEastAsia" w:cstheme="minorHAnsi"/>
                <w:color w:val="000000" w:themeColor="text1"/>
              </w:rPr>
            </w:pPr>
            <w:r w:rsidRPr="00DC0DCB">
              <w:rPr>
                <w:rFonts w:eastAsiaTheme="minorEastAsia" w:cstheme="minorHAnsi"/>
                <w:color w:val="000000" w:themeColor="text1"/>
              </w:rPr>
              <w:t>2.1.3</w:t>
            </w:r>
          </w:p>
          <w:p w14:paraId="4FE5DF13" w14:textId="4FA17505" w:rsidR="00D56CD4" w:rsidRPr="00DC0DCB" w:rsidRDefault="00D77963" w:rsidP="00B24A59">
            <w:pPr>
              <w:keepNext/>
              <w:keepLines/>
              <w:rPr>
                <w:rFonts w:cstheme="minorHAnsi"/>
                <w:color w:val="000000" w:themeColor="text1"/>
              </w:rPr>
            </w:pPr>
            <w:hyperlink w:anchor="avis_1" w:history="1">
              <w:r w:rsidR="00D56CD4"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49" w:type="dxa"/>
            <w:tcBorders>
              <w:right w:val="dotted" w:sz="4" w:space="0" w:color="auto"/>
            </w:tcBorders>
          </w:tcPr>
          <w:p w14:paraId="40ABC76D" w14:textId="42C9EA33" w:rsidR="00B24A59" w:rsidRPr="00DC0DCB" w:rsidRDefault="4F7566D2" w:rsidP="4F7566D2">
            <w:pPr>
              <w:pStyle w:val="Sansinterligne"/>
              <w:keepNext/>
              <w:keepLines/>
              <w:jc w:val="both"/>
              <w:rPr>
                <w:rFonts w:cstheme="minorHAnsi"/>
                <w:color w:val="000000" w:themeColor="text1"/>
                <w:lang w:val="nl-BE"/>
              </w:rPr>
            </w:pPr>
            <w:r w:rsidRPr="00DC0DCB">
              <w:rPr>
                <w:rFonts w:cstheme="minorHAnsi"/>
                <w:lang w:val="nl-NL"/>
              </w:rPr>
              <w:t>Zorgen voor de basisopleiding van de operatoren van GBM.</w:t>
            </w:r>
          </w:p>
        </w:tc>
        <w:tc>
          <w:tcPr>
            <w:tcW w:w="5103" w:type="dxa"/>
            <w:tcBorders>
              <w:left w:val="dotted" w:sz="4" w:space="0" w:color="auto"/>
              <w:right w:val="dotted" w:sz="4" w:space="0" w:color="auto"/>
            </w:tcBorders>
          </w:tcPr>
          <w:p w14:paraId="190E6D2D" w14:textId="2F161E8B" w:rsidR="00B24A59" w:rsidRPr="00DC0DCB" w:rsidRDefault="4F7566D2" w:rsidP="4F7566D2">
            <w:pPr>
              <w:pStyle w:val="Sansinterligne"/>
              <w:keepNext/>
              <w:keepLines/>
              <w:jc w:val="both"/>
              <w:rPr>
                <w:rFonts w:cstheme="minorHAnsi"/>
                <w:color w:val="000000" w:themeColor="text1"/>
                <w:lang w:val="nl-NL"/>
              </w:rPr>
            </w:pPr>
            <w:r w:rsidRPr="00DC0DCB">
              <w:rPr>
                <w:rFonts w:cstheme="minorHAnsi"/>
                <w:lang w:val="nl-NL"/>
              </w:rPr>
              <w:t>Organisatie van de basisopleidingen.</w:t>
            </w:r>
          </w:p>
        </w:tc>
        <w:tc>
          <w:tcPr>
            <w:tcW w:w="4649" w:type="dxa"/>
            <w:tcBorders>
              <w:left w:val="dotted" w:sz="4" w:space="0" w:color="auto"/>
            </w:tcBorders>
          </w:tcPr>
          <w:p w14:paraId="597F2340" w14:textId="62534FEF" w:rsidR="00B24A59" w:rsidRPr="00DC0DCB" w:rsidRDefault="4F7566D2" w:rsidP="4F7566D2">
            <w:pPr>
              <w:pStyle w:val="Sansinterligne"/>
              <w:keepNext/>
              <w:keepLines/>
              <w:jc w:val="both"/>
              <w:rPr>
                <w:rFonts w:cstheme="minorHAnsi"/>
                <w:color w:val="000000" w:themeColor="text1"/>
                <w:lang w:val="nl-NL"/>
              </w:rPr>
            </w:pPr>
            <w:r w:rsidRPr="00DC0DCB">
              <w:rPr>
                <w:rFonts w:cstheme="minorHAnsi"/>
                <w:lang w:val="nl-NL"/>
              </w:rPr>
              <w:t>Organisatie van een voldoende aantal examensessies voor elk type fytolicentie.</w:t>
            </w:r>
          </w:p>
        </w:tc>
      </w:tr>
      <w:tr w:rsidR="00B24A59" w:rsidRPr="00E60B8D" w14:paraId="10830686" w14:textId="77777777" w:rsidTr="4F7566D2">
        <w:trPr>
          <w:trHeight w:val="113"/>
          <w:jc w:val="center"/>
        </w:trPr>
        <w:tc>
          <w:tcPr>
            <w:tcW w:w="907" w:type="dxa"/>
            <w:vMerge/>
          </w:tcPr>
          <w:p w14:paraId="1699E2AC" w14:textId="3E9834F9" w:rsidR="00B24A59" w:rsidRPr="00DC0DCB" w:rsidRDefault="00B24A59" w:rsidP="002F4995">
            <w:pPr>
              <w:keepNext/>
              <w:keepLines/>
              <w:rPr>
                <w:rFonts w:cstheme="minorHAnsi"/>
                <w:color w:val="000000" w:themeColor="text1"/>
                <w:lang w:val="nl-NL"/>
              </w:rPr>
            </w:pPr>
          </w:p>
        </w:tc>
        <w:tc>
          <w:tcPr>
            <w:tcW w:w="14401" w:type="dxa"/>
            <w:gridSpan w:val="3"/>
          </w:tcPr>
          <w:p w14:paraId="668B7E8E" w14:textId="7E5314CC" w:rsidR="00B24A59" w:rsidRPr="00DC0DCB" w:rsidRDefault="4F7566D2" w:rsidP="4F7566D2">
            <w:pPr>
              <w:pStyle w:val="Sansinterligne"/>
              <w:keepNext/>
              <w:keepLines/>
              <w:jc w:val="both"/>
              <w:rPr>
                <w:rFonts w:cstheme="minorHAnsi"/>
                <w:color w:val="000000" w:themeColor="text1"/>
                <w:lang w:val="nl-NL"/>
              </w:rPr>
            </w:pPr>
            <w:r w:rsidRPr="00DC0DCB">
              <w:rPr>
                <w:rFonts w:cstheme="minorHAnsi"/>
                <w:i/>
                <w:iCs/>
                <w:lang w:val="nl-NL"/>
              </w:rPr>
              <w:t>Er zullen voldoende sessies van basisopleidingen worden georganiseerd voor de verschillende fytolicenties en de getuigschriften van basisopleiding zullen volgens de regelgevende bepalingen worden afgeleverd.</w:t>
            </w:r>
          </w:p>
        </w:tc>
      </w:tr>
      <w:tr w:rsidR="00B24A59" w:rsidRPr="00E60B8D" w14:paraId="0125AF7B" w14:textId="77777777" w:rsidTr="4F7566D2">
        <w:trPr>
          <w:trHeight w:val="113"/>
          <w:jc w:val="center"/>
        </w:trPr>
        <w:tc>
          <w:tcPr>
            <w:tcW w:w="907" w:type="dxa"/>
            <w:vMerge/>
          </w:tcPr>
          <w:p w14:paraId="3ACA6241" w14:textId="6956D46C" w:rsidR="00B24A59" w:rsidRPr="00DC0DCB" w:rsidRDefault="00B24A59" w:rsidP="002F4995">
            <w:pPr>
              <w:keepNext/>
              <w:keepLines/>
              <w:rPr>
                <w:rFonts w:cstheme="minorHAnsi"/>
                <w:color w:val="000000" w:themeColor="text1"/>
                <w:lang w:val="nl-NL"/>
              </w:rPr>
            </w:pPr>
          </w:p>
        </w:tc>
        <w:tc>
          <w:tcPr>
            <w:tcW w:w="14401" w:type="dxa"/>
            <w:gridSpan w:val="3"/>
          </w:tcPr>
          <w:p w14:paraId="3417690C" w14:textId="77777777" w:rsidR="00B24A59" w:rsidRPr="00DC0DCB" w:rsidRDefault="00B24A59" w:rsidP="003D637E">
            <w:pPr>
              <w:pStyle w:val="Sansinterligne"/>
              <w:keepNext/>
              <w:keepLines/>
              <w:jc w:val="both"/>
              <w:rPr>
                <w:rFonts w:cstheme="minorHAnsi"/>
                <w:color w:val="000000" w:themeColor="text1"/>
                <w:lang w:val="nl-NL"/>
              </w:rPr>
            </w:pPr>
          </w:p>
        </w:tc>
      </w:tr>
      <w:tr w:rsidR="001F6036" w:rsidRPr="00E60B8D" w14:paraId="3EDE75F5" w14:textId="77777777" w:rsidTr="4F7566D2">
        <w:trPr>
          <w:trHeight w:val="113"/>
          <w:jc w:val="center"/>
        </w:trPr>
        <w:tc>
          <w:tcPr>
            <w:tcW w:w="907" w:type="dxa"/>
            <w:vMerge w:val="restart"/>
          </w:tcPr>
          <w:p w14:paraId="377788A7" w14:textId="6A409698" w:rsidR="001F6036" w:rsidRPr="00DC0DCB" w:rsidRDefault="4F7566D2" w:rsidP="001F6036">
            <w:pPr>
              <w:widowControl w:val="0"/>
              <w:rPr>
                <w:rFonts w:eastAsiaTheme="minorEastAsia" w:cstheme="minorHAnsi"/>
              </w:rPr>
            </w:pPr>
            <w:r w:rsidRPr="00DC0DCB">
              <w:rPr>
                <w:rFonts w:eastAsiaTheme="minorEastAsia" w:cstheme="minorHAnsi"/>
              </w:rPr>
              <w:t>BHG</w:t>
            </w:r>
          </w:p>
          <w:p w14:paraId="0F603E24" w14:textId="77777777" w:rsidR="001F6036" w:rsidRPr="00DC0DCB" w:rsidRDefault="4F7566D2" w:rsidP="001F6036">
            <w:pPr>
              <w:widowControl w:val="0"/>
              <w:rPr>
                <w:rFonts w:eastAsiaTheme="minorEastAsia" w:cstheme="minorHAnsi"/>
              </w:rPr>
            </w:pPr>
            <w:r w:rsidRPr="00DC0DCB">
              <w:rPr>
                <w:rFonts w:eastAsiaTheme="minorEastAsia" w:cstheme="minorHAnsi"/>
              </w:rPr>
              <w:t>2.1.4</w:t>
            </w:r>
          </w:p>
          <w:p w14:paraId="12F91398" w14:textId="7A3CB4BB" w:rsidR="00D56CD4" w:rsidRPr="00DC0DCB" w:rsidRDefault="00D77963" w:rsidP="001F6036">
            <w:pPr>
              <w:widowControl w:val="0"/>
              <w:rPr>
                <w:rFonts w:cstheme="minorHAnsi"/>
                <w:color w:val="000000" w:themeColor="text1"/>
              </w:rPr>
            </w:pPr>
            <w:hyperlink w:anchor="avis_1" w:history="1">
              <w:r w:rsidR="00D56CD4"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49" w:type="dxa"/>
            <w:tcBorders>
              <w:right w:val="dotted" w:sz="4" w:space="0" w:color="auto"/>
            </w:tcBorders>
          </w:tcPr>
          <w:p w14:paraId="78715C85" w14:textId="1F8940A8" w:rsidR="001F6036" w:rsidRPr="00DC0DCB" w:rsidRDefault="4F7566D2" w:rsidP="4F7566D2">
            <w:pPr>
              <w:pStyle w:val="Sansinterligne"/>
              <w:widowControl w:val="0"/>
              <w:jc w:val="both"/>
              <w:rPr>
                <w:rFonts w:cstheme="minorHAnsi"/>
                <w:color w:val="000000" w:themeColor="text1"/>
                <w:lang w:val="nl-BE"/>
              </w:rPr>
            </w:pPr>
            <w:r w:rsidRPr="00DC0DCB">
              <w:rPr>
                <w:rFonts w:cstheme="minorHAnsi"/>
                <w:lang w:val="nl-NL"/>
              </w:rPr>
              <w:t>Zorgen voor de basisopleiding van de operatoren van GBM.</w:t>
            </w:r>
          </w:p>
        </w:tc>
        <w:tc>
          <w:tcPr>
            <w:tcW w:w="5103" w:type="dxa"/>
            <w:tcBorders>
              <w:left w:val="dotted" w:sz="4" w:space="0" w:color="auto"/>
              <w:right w:val="dotted" w:sz="4" w:space="0" w:color="auto"/>
            </w:tcBorders>
          </w:tcPr>
          <w:p w14:paraId="2FF76443" w14:textId="4ACA2BCA" w:rsidR="001F6036" w:rsidRPr="00DC0DCB" w:rsidRDefault="4F7566D2" w:rsidP="4F7566D2">
            <w:pPr>
              <w:pStyle w:val="Sansinterligne"/>
              <w:widowControl w:val="0"/>
              <w:jc w:val="both"/>
              <w:rPr>
                <w:rFonts w:cstheme="minorHAnsi"/>
                <w:color w:val="000000" w:themeColor="text1"/>
                <w:lang w:val="nl-NL"/>
              </w:rPr>
            </w:pPr>
            <w:r w:rsidRPr="00DC0DCB">
              <w:rPr>
                <w:rFonts w:cstheme="minorHAnsi"/>
                <w:lang w:val="nl-NL"/>
              </w:rPr>
              <w:t>Het materiaal voor de basisvorming bijwerken.</w:t>
            </w:r>
          </w:p>
        </w:tc>
        <w:tc>
          <w:tcPr>
            <w:tcW w:w="4649" w:type="dxa"/>
            <w:tcBorders>
              <w:left w:val="dotted" w:sz="4" w:space="0" w:color="auto"/>
            </w:tcBorders>
          </w:tcPr>
          <w:p w14:paraId="40CE2140" w14:textId="552866DB" w:rsidR="001F6036" w:rsidRPr="00DC0DCB" w:rsidRDefault="4F7566D2" w:rsidP="4F7566D2">
            <w:pPr>
              <w:pStyle w:val="Sansinterligne"/>
              <w:widowControl w:val="0"/>
              <w:jc w:val="both"/>
              <w:rPr>
                <w:rFonts w:cstheme="minorHAnsi"/>
                <w:color w:val="000000" w:themeColor="text1"/>
                <w:lang w:val="nl-NL"/>
              </w:rPr>
            </w:pPr>
            <w:r w:rsidRPr="00DC0DCB">
              <w:rPr>
                <w:rFonts w:cstheme="minorHAnsi"/>
                <w:lang w:val="nl-NL"/>
              </w:rPr>
              <w:t>Herziening ten minste om de twee jaar of zodra dit door een belangrijke ontwikkeling is vereist.</w:t>
            </w:r>
          </w:p>
        </w:tc>
      </w:tr>
      <w:tr w:rsidR="001F6036" w:rsidRPr="00E60B8D" w14:paraId="29A93C32" w14:textId="77777777" w:rsidTr="4F7566D2">
        <w:trPr>
          <w:trHeight w:val="113"/>
          <w:jc w:val="center"/>
        </w:trPr>
        <w:tc>
          <w:tcPr>
            <w:tcW w:w="907" w:type="dxa"/>
            <w:vMerge/>
          </w:tcPr>
          <w:p w14:paraId="5F51C6A3" w14:textId="77777777" w:rsidR="001F6036" w:rsidRPr="00DC0DCB" w:rsidRDefault="001F6036" w:rsidP="001F6036">
            <w:pPr>
              <w:widowControl w:val="0"/>
              <w:rPr>
                <w:rFonts w:cstheme="minorHAnsi"/>
                <w:color w:val="000000" w:themeColor="text1"/>
                <w:lang w:val="nl-NL"/>
              </w:rPr>
            </w:pPr>
          </w:p>
        </w:tc>
        <w:tc>
          <w:tcPr>
            <w:tcW w:w="14401" w:type="dxa"/>
            <w:gridSpan w:val="3"/>
          </w:tcPr>
          <w:p w14:paraId="6FEB1C4A" w14:textId="43D614BE" w:rsidR="001F6036" w:rsidRPr="00DC0DCB" w:rsidRDefault="4F7566D2" w:rsidP="4F7566D2">
            <w:pPr>
              <w:pStyle w:val="Sansinterligne"/>
              <w:widowControl w:val="0"/>
              <w:jc w:val="both"/>
              <w:rPr>
                <w:rFonts w:cstheme="minorHAnsi"/>
                <w:color w:val="000000" w:themeColor="text1"/>
                <w:lang w:val="nl-NL"/>
              </w:rPr>
            </w:pPr>
            <w:r w:rsidRPr="00DC0DCB">
              <w:rPr>
                <w:rFonts w:cstheme="minorHAnsi"/>
                <w:i/>
                <w:iCs/>
                <w:lang w:val="nl-NL"/>
              </w:rPr>
              <w:t>De inhoud van het materiaal van de basisopleidingen (syllabi en slides) moet periodiek worden bijgewerkt om rekening te houden met de wetgevende, wetenschappelijke en technische evolutie.</w:t>
            </w:r>
          </w:p>
        </w:tc>
      </w:tr>
      <w:tr w:rsidR="001F6036" w:rsidRPr="00E60B8D" w14:paraId="1281A4FA" w14:textId="77777777" w:rsidTr="4F7566D2">
        <w:trPr>
          <w:trHeight w:val="113"/>
          <w:jc w:val="center"/>
        </w:trPr>
        <w:tc>
          <w:tcPr>
            <w:tcW w:w="907" w:type="dxa"/>
            <w:vMerge/>
          </w:tcPr>
          <w:p w14:paraId="69EA0CE9" w14:textId="77777777" w:rsidR="001F6036" w:rsidRPr="00DC0DCB" w:rsidRDefault="001F6036" w:rsidP="001F6036">
            <w:pPr>
              <w:widowControl w:val="0"/>
              <w:rPr>
                <w:rFonts w:cstheme="minorHAnsi"/>
                <w:color w:val="000000" w:themeColor="text1"/>
                <w:lang w:val="nl-NL"/>
              </w:rPr>
            </w:pPr>
          </w:p>
        </w:tc>
        <w:tc>
          <w:tcPr>
            <w:tcW w:w="14401" w:type="dxa"/>
            <w:gridSpan w:val="3"/>
          </w:tcPr>
          <w:p w14:paraId="0265B29B" w14:textId="77777777" w:rsidR="001F6036" w:rsidRPr="00DC0DCB" w:rsidRDefault="001F6036" w:rsidP="001F6036">
            <w:pPr>
              <w:pStyle w:val="Sansinterligne"/>
              <w:widowControl w:val="0"/>
              <w:jc w:val="both"/>
              <w:rPr>
                <w:rFonts w:cstheme="minorHAnsi"/>
                <w:color w:val="000000" w:themeColor="text1"/>
                <w:lang w:val="nl-NL"/>
              </w:rPr>
            </w:pPr>
          </w:p>
        </w:tc>
      </w:tr>
      <w:tr w:rsidR="001F6036" w:rsidRPr="00E60B8D" w14:paraId="2555C7C0" w14:textId="77777777" w:rsidTr="4F7566D2">
        <w:trPr>
          <w:trHeight w:val="113"/>
          <w:jc w:val="center"/>
        </w:trPr>
        <w:tc>
          <w:tcPr>
            <w:tcW w:w="907" w:type="dxa"/>
            <w:vMerge w:val="restart"/>
          </w:tcPr>
          <w:p w14:paraId="0E212AB7" w14:textId="297073DE" w:rsidR="001F6036" w:rsidRPr="00DC0DCB" w:rsidRDefault="4F7566D2" w:rsidP="4F7566D2">
            <w:pPr>
              <w:widowControl w:val="0"/>
              <w:rPr>
                <w:rFonts w:eastAsiaTheme="minorEastAsia" w:cstheme="minorHAnsi"/>
                <w:color w:val="000000" w:themeColor="text1"/>
              </w:rPr>
            </w:pPr>
            <w:r w:rsidRPr="00DC0DCB">
              <w:rPr>
                <w:rFonts w:eastAsiaTheme="minorEastAsia" w:cstheme="minorHAnsi"/>
                <w:color w:val="000000" w:themeColor="text1"/>
              </w:rPr>
              <w:t>BHG</w:t>
            </w:r>
          </w:p>
          <w:p w14:paraId="75C3781A" w14:textId="77777777" w:rsidR="001F6036" w:rsidRPr="00DC0DCB" w:rsidRDefault="4F7566D2" w:rsidP="4F7566D2">
            <w:pPr>
              <w:widowControl w:val="0"/>
              <w:rPr>
                <w:rFonts w:eastAsiaTheme="minorEastAsia" w:cstheme="minorHAnsi"/>
                <w:color w:val="000000" w:themeColor="text1"/>
              </w:rPr>
            </w:pPr>
            <w:r w:rsidRPr="00DC0DCB">
              <w:rPr>
                <w:rFonts w:eastAsiaTheme="minorEastAsia" w:cstheme="minorHAnsi"/>
                <w:color w:val="000000" w:themeColor="text1"/>
              </w:rPr>
              <w:t>2.1.5</w:t>
            </w:r>
          </w:p>
          <w:p w14:paraId="039108CA" w14:textId="66E38031" w:rsidR="00D56CD4" w:rsidRPr="00DC0DCB" w:rsidRDefault="00D77963" w:rsidP="001F6036">
            <w:pPr>
              <w:widowControl w:val="0"/>
              <w:rPr>
                <w:rFonts w:cstheme="minorHAnsi"/>
                <w:color w:val="000000" w:themeColor="text1"/>
              </w:rPr>
            </w:pPr>
            <w:hyperlink w:anchor="avis_1" w:history="1">
              <w:r w:rsidR="00D56CD4"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49" w:type="dxa"/>
            <w:tcBorders>
              <w:right w:val="dotted" w:sz="4" w:space="0" w:color="auto"/>
            </w:tcBorders>
          </w:tcPr>
          <w:p w14:paraId="6E0AE3DA" w14:textId="034F27BC" w:rsidR="001F6036" w:rsidRPr="00DC0DCB" w:rsidRDefault="4F7566D2" w:rsidP="4F7566D2">
            <w:pPr>
              <w:pStyle w:val="Sansinterligne"/>
              <w:widowControl w:val="0"/>
              <w:jc w:val="both"/>
              <w:rPr>
                <w:rFonts w:cstheme="minorHAnsi"/>
                <w:color w:val="000000" w:themeColor="text1"/>
                <w:lang w:val="nl-BE"/>
              </w:rPr>
            </w:pPr>
            <w:r w:rsidRPr="00DC0DCB">
              <w:rPr>
                <w:rFonts w:cstheme="minorHAnsi"/>
                <w:lang w:val="nl-NL"/>
              </w:rPr>
              <w:t>Zorgen voor de aanvullende opleiding van de operatoren van GBM.</w:t>
            </w:r>
          </w:p>
        </w:tc>
        <w:tc>
          <w:tcPr>
            <w:tcW w:w="5103" w:type="dxa"/>
            <w:tcBorders>
              <w:left w:val="dotted" w:sz="4" w:space="0" w:color="auto"/>
              <w:right w:val="dotted" w:sz="4" w:space="0" w:color="auto"/>
            </w:tcBorders>
          </w:tcPr>
          <w:p w14:paraId="32D4246C" w14:textId="6EC43F66" w:rsidR="001F6036" w:rsidRPr="00DC0DCB" w:rsidRDefault="4F7566D2" w:rsidP="4F7566D2">
            <w:pPr>
              <w:pStyle w:val="Sansinterligne"/>
              <w:widowControl w:val="0"/>
              <w:jc w:val="both"/>
              <w:rPr>
                <w:rFonts w:cstheme="minorHAnsi"/>
                <w:color w:val="000000" w:themeColor="text1"/>
                <w:lang w:val="nl-NL"/>
              </w:rPr>
            </w:pPr>
            <w:r w:rsidRPr="00DC0DCB">
              <w:rPr>
                <w:rFonts w:cstheme="minorHAnsi"/>
                <w:lang w:val="nl-NL"/>
              </w:rPr>
              <w:t>Organisatie van aanvullende opleidingsactiviteiten.</w:t>
            </w:r>
          </w:p>
        </w:tc>
        <w:tc>
          <w:tcPr>
            <w:tcW w:w="4649" w:type="dxa"/>
            <w:tcBorders>
              <w:left w:val="dotted" w:sz="4" w:space="0" w:color="auto"/>
            </w:tcBorders>
          </w:tcPr>
          <w:p w14:paraId="0AEADB0A" w14:textId="77777777" w:rsidR="00D56CD4" w:rsidRPr="00DC0DCB" w:rsidRDefault="4F7566D2" w:rsidP="4F7566D2">
            <w:pPr>
              <w:keepNext/>
              <w:keepLines/>
              <w:rPr>
                <w:rFonts w:eastAsiaTheme="minorEastAsia" w:cstheme="minorHAnsi"/>
                <w:lang w:val="nl-NL"/>
              </w:rPr>
            </w:pPr>
            <w:r w:rsidRPr="00DC0DCB">
              <w:rPr>
                <w:rFonts w:eastAsiaTheme="minorEastAsia" w:cstheme="minorHAnsi"/>
                <w:lang w:val="nl-NL"/>
              </w:rPr>
              <w:t>Aangepaste communicatie naar de opleidingsinstellingen.</w:t>
            </w:r>
          </w:p>
          <w:p w14:paraId="0F861163" w14:textId="4E2614B3" w:rsidR="001F6036" w:rsidRPr="00DC0DCB" w:rsidRDefault="4F7566D2" w:rsidP="4F7566D2">
            <w:pPr>
              <w:pStyle w:val="Sansinterligne"/>
              <w:widowControl w:val="0"/>
              <w:jc w:val="both"/>
              <w:rPr>
                <w:rFonts w:cstheme="minorHAnsi"/>
                <w:color w:val="000000" w:themeColor="text1"/>
                <w:lang w:val="nl-NL"/>
              </w:rPr>
            </w:pPr>
            <w:r w:rsidRPr="00DC0DCB">
              <w:rPr>
                <w:rFonts w:cstheme="minorHAnsi"/>
                <w:lang w:val="nl-NL"/>
              </w:rPr>
              <w:t>Organisatie van een voldoende aantal activiteiten voor elk type fytolicentie.</w:t>
            </w:r>
          </w:p>
        </w:tc>
      </w:tr>
      <w:tr w:rsidR="001F6036" w:rsidRPr="00E60B8D" w14:paraId="725456B9" w14:textId="77777777" w:rsidTr="4F7566D2">
        <w:trPr>
          <w:trHeight w:val="113"/>
          <w:jc w:val="center"/>
        </w:trPr>
        <w:tc>
          <w:tcPr>
            <w:tcW w:w="907" w:type="dxa"/>
            <w:vMerge/>
          </w:tcPr>
          <w:p w14:paraId="384C506C" w14:textId="77777777" w:rsidR="001F6036" w:rsidRPr="00DC0DCB" w:rsidRDefault="001F6036" w:rsidP="001F6036">
            <w:pPr>
              <w:widowControl w:val="0"/>
              <w:rPr>
                <w:rFonts w:cstheme="minorHAnsi"/>
                <w:color w:val="000000" w:themeColor="text1"/>
                <w:lang w:val="nl-NL"/>
              </w:rPr>
            </w:pPr>
          </w:p>
        </w:tc>
        <w:tc>
          <w:tcPr>
            <w:tcW w:w="14401" w:type="dxa"/>
            <w:gridSpan w:val="3"/>
          </w:tcPr>
          <w:p w14:paraId="6B31D8BA" w14:textId="05D79A11" w:rsidR="001F6036" w:rsidRPr="00DC0DCB" w:rsidRDefault="4F7566D2" w:rsidP="4F7566D2">
            <w:pPr>
              <w:pStyle w:val="Sansinterligne"/>
              <w:widowControl w:val="0"/>
              <w:jc w:val="both"/>
              <w:rPr>
                <w:rFonts w:cstheme="minorHAnsi"/>
                <w:color w:val="000000" w:themeColor="text1"/>
                <w:lang w:val="nl-NL"/>
              </w:rPr>
            </w:pPr>
            <w:r w:rsidRPr="00DC0DCB">
              <w:rPr>
                <w:rFonts w:cstheme="minorHAnsi"/>
                <w:i/>
                <w:iCs/>
                <w:lang w:val="nl-NL"/>
              </w:rPr>
              <w:t>Er zullen voldoende aanvullende opleidingsactiviteiten worden georganiseerd (en/of erkend) voor de verschillende fytolicenties en de getuigschriften van aanvullende opleidingen zullen volgens de regelgevende bepalingen worden afgeleverd.</w:t>
            </w:r>
          </w:p>
        </w:tc>
      </w:tr>
      <w:tr w:rsidR="001F6036" w:rsidRPr="00E60B8D" w14:paraId="43D23393" w14:textId="77777777" w:rsidTr="4F7566D2">
        <w:trPr>
          <w:trHeight w:val="113"/>
          <w:jc w:val="center"/>
        </w:trPr>
        <w:tc>
          <w:tcPr>
            <w:tcW w:w="907" w:type="dxa"/>
            <w:vMerge/>
          </w:tcPr>
          <w:p w14:paraId="74F356E3" w14:textId="77777777" w:rsidR="001F6036" w:rsidRPr="00DC0DCB" w:rsidRDefault="001F6036" w:rsidP="001F6036">
            <w:pPr>
              <w:widowControl w:val="0"/>
              <w:rPr>
                <w:rFonts w:cstheme="minorHAnsi"/>
                <w:color w:val="000000" w:themeColor="text1"/>
                <w:lang w:val="nl-NL"/>
              </w:rPr>
            </w:pPr>
          </w:p>
        </w:tc>
        <w:tc>
          <w:tcPr>
            <w:tcW w:w="14401" w:type="dxa"/>
            <w:gridSpan w:val="3"/>
          </w:tcPr>
          <w:p w14:paraId="164A84B8" w14:textId="77777777" w:rsidR="001F6036" w:rsidRPr="00DC0DCB" w:rsidRDefault="001F6036" w:rsidP="001F6036">
            <w:pPr>
              <w:pStyle w:val="Sansinterligne"/>
              <w:widowControl w:val="0"/>
              <w:jc w:val="both"/>
              <w:rPr>
                <w:rFonts w:cstheme="minorHAnsi"/>
                <w:color w:val="000000" w:themeColor="text1"/>
                <w:lang w:val="nl-NL"/>
              </w:rPr>
            </w:pPr>
          </w:p>
        </w:tc>
      </w:tr>
      <w:tr w:rsidR="001F6036" w:rsidRPr="00E60B8D" w14:paraId="2ADB39E8" w14:textId="77777777" w:rsidTr="4F7566D2">
        <w:trPr>
          <w:trHeight w:val="113"/>
          <w:jc w:val="center"/>
        </w:trPr>
        <w:tc>
          <w:tcPr>
            <w:tcW w:w="907" w:type="dxa"/>
            <w:vMerge w:val="restart"/>
          </w:tcPr>
          <w:p w14:paraId="2A853BAB" w14:textId="544EE237" w:rsidR="001F6036" w:rsidRPr="00DC0DCB" w:rsidRDefault="4F7566D2" w:rsidP="4F7566D2">
            <w:pPr>
              <w:widowControl w:val="0"/>
              <w:rPr>
                <w:rFonts w:eastAsiaTheme="minorEastAsia" w:cstheme="minorHAnsi"/>
                <w:color w:val="000000" w:themeColor="text1"/>
              </w:rPr>
            </w:pPr>
            <w:r w:rsidRPr="00DC0DCB">
              <w:rPr>
                <w:rFonts w:eastAsiaTheme="minorEastAsia" w:cstheme="minorHAnsi"/>
                <w:color w:val="000000" w:themeColor="text1"/>
              </w:rPr>
              <w:t>BHG</w:t>
            </w:r>
          </w:p>
          <w:p w14:paraId="3C87C022" w14:textId="77777777" w:rsidR="001F6036" w:rsidRPr="00DC0DCB" w:rsidRDefault="4F7566D2" w:rsidP="4F7566D2">
            <w:pPr>
              <w:widowControl w:val="0"/>
              <w:rPr>
                <w:rFonts w:eastAsiaTheme="minorEastAsia" w:cstheme="minorHAnsi"/>
                <w:color w:val="000000" w:themeColor="text1"/>
              </w:rPr>
            </w:pPr>
            <w:r w:rsidRPr="00DC0DCB">
              <w:rPr>
                <w:rFonts w:eastAsiaTheme="minorEastAsia" w:cstheme="minorHAnsi"/>
                <w:color w:val="000000" w:themeColor="text1"/>
              </w:rPr>
              <w:t>2.1.6</w:t>
            </w:r>
          </w:p>
          <w:p w14:paraId="45BD839D" w14:textId="3EE2BBA2" w:rsidR="00D56CD4" w:rsidRPr="00DC0DCB" w:rsidRDefault="00D77963" w:rsidP="001F6036">
            <w:pPr>
              <w:widowControl w:val="0"/>
              <w:rPr>
                <w:rFonts w:cstheme="minorHAnsi"/>
                <w:color w:val="000000" w:themeColor="text1"/>
              </w:rPr>
            </w:pPr>
            <w:hyperlink w:anchor="avis_1" w:history="1">
              <w:r w:rsidR="00D56CD4"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49" w:type="dxa"/>
            <w:tcBorders>
              <w:right w:val="dotted" w:sz="4" w:space="0" w:color="auto"/>
            </w:tcBorders>
          </w:tcPr>
          <w:p w14:paraId="126F0643" w14:textId="1AE4B8FC" w:rsidR="001F6036" w:rsidRPr="00DC0DCB" w:rsidRDefault="4F7566D2" w:rsidP="4F7566D2">
            <w:pPr>
              <w:pStyle w:val="Sansinterligne"/>
              <w:widowControl w:val="0"/>
              <w:jc w:val="both"/>
              <w:rPr>
                <w:rFonts w:cstheme="minorHAnsi"/>
                <w:color w:val="000000" w:themeColor="text1"/>
                <w:lang w:val="nl-BE"/>
              </w:rPr>
            </w:pPr>
            <w:r w:rsidRPr="00DC0DCB">
              <w:rPr>
                <w:rFonts w:cstheme="minorHAnsi"/>
                <w:lang w:val="nl-NL"/>
              </w:rPr>
              <w:t>Zorgen voor de aanvullende opleiding van de operatoren van GBM.</w:t>
            </w:r>
          </w:p>
        </w:tc>
        <w:tc>
          <w:tcPr>
            <w:tcW w:w="5103" w:type="dxa"/>
            <w:tcBorders>
              <w:left w:val="dotted" w:sz="4" w:space="0" w:color="auto"/>
              <w:right w:val="dotted" w:sz="4" w:space="0" w:color="auto"/>
            </w:tcBorders>
          </w:tcPr>
          <w:p w14:paraId="48500537" w14:textId="0DBDD4B7" w:rsidR="001F6036" w:rsidRPr="00DC0DCB" w:rsidRDefault="4F7566D2" w:rsidP="4F7566D2">
            <w:pPr>
              <w:pStyle w:val="Sansinterligne"/>
              <w:widowControl w:val="0"/>
              <w:jc w:val="both"/>
              <w:rPr>
                <w:rFonts w:cstheme="minorHAnsi"/>
                <w:color w:val="000000" w:themeColor="text1"/>
                <w:lang w:val="nl-NL"/>
              </w:rPr>
            </w:pPr>
            <w:r w:rsidRPr="00DC0DCB">
              <w:rPr>
                <w:rFonts w:cstheme="minorHAnsi"/>
                <w:lang w:val="nl-NL"/>
              </w:rPr>
              <w:t>Een evenwichtig aanbod van aanvullende opleidingsactiviteiten voorstellen.</w:t>
            </w:r>
          </w:p>
        </w:tc>
        <w:tc>
          <w:tcPr>
            <w:tcW w:w="4649" w:type="dxa"/>
            <w:tcBorders>
              <w:left w:val="dotted" w:sz="4" w:space="0" w:color="auto"/>
            </w:tcBorders>
          </w:tcPr>
          <w:p w14:paraId="6BBD0816" w14:textId="77777777" w:rsidR="00D56CD4" w:rsidRPr="00DC0DCB" w:rsidRDefault="4F7566D2" w:rsidP="4F7566D2">
            <w:pPr>
              <w:pStyle w:val="Sansinterligne"/>
              <w:widowControl w:val="0"/>
              <w:jc w:val="both"/>
              <w:rPr>
                <w:rFonts w:cstheme="minorHAnsi"/>
                <w:lang w:val="nl-NL"/>
              </w:rPr>
            </w:pPr>
            <w:r w:rsidRPr="00DC0DCB">
              <w:rPr>
                <w:rFonts w:cstheme="minorHAnsi"/>
                <w:lang w:val="nl-NL"/>
              </w:rPr>
              <w:t>Aanvullende opleidingsactiviteiten in meer dan 3 thema's per jaar;</w:t>
            </w:r>
          </w:p>
          <w:p w14:paraId="40E4F6C2" w14:textId="4DEC1C38" w:rsidR="001F6036" w:rsidRPr="00DC0DCB" w:rsidRDefault="4F7566D2" w:rsidP="4F7566D2">
            <w:pPr>
              <w:pStyle w:val="Sansinterligne"/>
              <w:widowControl w:val="0"/>
              <w:jc w:val="both"/>
              <w:rPr>
                <w:rFonts w:cstheme="minorHAnsi"/>
                <w:color w:val="000000" w:themeColor="text1"/>
                <w:lang w:val="nl-NL"/>
              </w:rPr>
            </w:pPr>
            <w:r w:rsidRPr="00DC0DCB">
              <w:rPr>
                <w:rFonts w:cstheme="minorHAnsi"/>
                <w:lang w:val="nl-NL"/>
              </w:rPr>
              <w:t>Aangepaste communicatie naar de opleidingsinstellingen.</w:t>
            </w:r>
          </w:p>
        </w:tc>
      </w:tr>
      <w:tr w:rsidR="001F6036" w:rsidRPr="00E60B8D" w14:paraId="0B2DC21F" w14:textId="77777777" w:rsidTr="4F7566D2">
        <w:trPr>
          <w:trHeight w:val="113"/>
          <w:jc w:val="center"/>
        </w:trPr>
        <w:tc>
          <w:tcPr>
            <w:tcW w:w="907" w:type="dxa"/>
            <w:vMerge/>
          </w:tcPr>
          <w:p w14:paraId="5A25451E" w14:textId="77777777" w:rsidR="001F6036" w:rsidRPr="00DC0DCB" w:rsidRDefault="001F6036" w:rsidP="001F6036">
            <w:pPr>
              <w:widowControl w:val="0"/>
              <w:rPr>
                <w:rFonts w:cstheme="minorHAnsi"/>
                <w:color w:val="000000" w:themeColor="text1"/>
                <w:lang w:val="nl-NL"/>
              </w:rPr>
            </w:pPr>
          </w:p>
        </w:tc>
        <w:tc>
          <w:tcPr>
            <w:tcW w:w="14401" w:type="dxa"/>
            <w:gridSpan w:val="3"/>
          </w:tcPr>
          <w:p w14:paraId="64C5968E" w14:textId="78A3ADB9" w:rsidR="001F6036" w:rsidRPr="00DC0DCB" w:rsidRDefault="4F7566D2" w:rsidP="4F7566D2">
            <w:pPr>
              <w:pStyle w:val="Sansinterligne"/>
              <w:widowControl w:val="0"/>
              <w:jc w:val="both"/>
              <w:rPr>
                <w:rFonts w:cstheme="minorHAnsi"/>
                <w:color w:val="000000" w:themeColor="text1"/>
                <w:lang w:val="nl-NL"/>
              </w:rPr>
            </w:pPr>
            <w:r w:rsidRPr="00DC0DCB">
              <w:rPr>
                <w:rFonts w:cstheme="minorHAnsi"/>
                <w:i/>
                <w:iCs/>
                <w:lang w:val="nl-NL"/>
              </w:rPr>
              <w:t>Door een analyse van de erkenningsaanvragen van de aanvullende opleidingsactiviteiten kan worden gewaarborgd dat het aanbod aan de operatoren een voldoende verscheidenheid aan thema's behandelt om een evenwichtige opleiding te garanderen die is aangepast aan de verschillende doelgroepen.</w:t>
            </w:r>
          </w:p>
        </w:tc>
      </w:tr>
      <w:tr w:rsidR="001F6036" w:rsidRPr="00E60B8D" w14:paraId="7066E032" w14:textId="77777777" w:rsidTr="4F7566D2">
        <w:trPr>
          <w:trHeight w:val="113"/>
          <w:jc w:val="center"/>
        </w:trPr>
        <w:tc>
          <w:tcPr>
            <w:tcW w:w="907" w:type="dxa"/>
            <w:vMerge/>
          </w:tcPr>
          <w:p w14:paraId="712BCD4C" w14:textId="77777777" w:rsidR="001F6036" w:rsidRPr="00DC0DCB" w:rsidRDefault="001F6036" w:rsidP="001F6036">
            <w:pPr>
              <w:widowControl w:val="0"/>
              <w:rPr>
                <w:rFonts w:cstheme="minorHAnsi"/>
                <w:color w:val="000000" w:themeColor="text1"/>
                <w:lang w:val="nl-NL"/>
              </w:rPr>
            </w:pPr>
          </w:p>
        </w:tc>
        <w:tc>
          <w:tcPr>
            <w:tcW w:w="14401" w:type="dxa"/>
            <w:gridSpan w:val="3"/>
          </w:tcPr>
          <w:p w14:paraId="2CCDDB68" w14:textId="77777777" w:rsidR="001F6036" w:rsidRPr="00DC0DCB" w:rsidRDefault="001F6036" w:rsidP="001F6036">
            <w:pPr>
              <w:pStyle w:val="Sansinterligne"/>
              <w:widowControl w:val="0"/>
              <w:jc w:val="both"/>
              <w:rPr>
                <w:rFonts w:cstheme="minorHAnsi"/>
                <w:color w:val="000000" w:themeColor="text1"/>
                <w:lang w:val="nl-NL"/>
              </w:rPr>
            </w:pPr>
          </w:p>
        </w:tc>
      </w:tr>
      <w:tr w:rsidR="001F6036" w:rsidRPr="00E60B8D" w14:paraId="15084178" w14:textId="77777777" w:rsidTr="4F7566D2">
        <w:trPr>
          <w:trHeight w:val="113"/>
          <w:jc w:val="center"/>
        </w:trPr>
        <w:tc>
          <w:tcPr>
            <w:tcW w:w="907" w:type="dxa"/>
            <w:vMerge w:val="restart"/>
          </w:tcPr>
          <w:p w14:paraId="38A95166" w14:textId="52A493CA" w:rsidR="001F6036" w:rsidRPr="00DC0DCB" w:rsidRDefault="4F7566D2" w:rsidP="4F7566D2">
            <w:pPr>
              <w:widowControl w:val="0"/>
              <w:rPr>
                <w:rFonts w:eastAsiaTheme="minorEastAsia" w:cstheme="minorHAnsi"/>
                <w:color w:val="000000" w:themeColor="text1"/>
              </w:rPr>
            </w:pPr>
            <w:r w:rsidRPr="00DC0DCB">
              <w:rPr>
                <w:rFonts w:eastAsiaTheme="minorEastAsia" w:cstheme="minorHAnsi"/>
                <w:color w:val="000000" w:themeColor="text1"/>
              </w:rPr>
              <w:t>BHG</w:t>
            </w:r>
          </w:p>
          <w:p w14:paraId="04EEE7B9" w14:textId="77777777" w:rsidR="001F6036" w:rsidRPr="00DC0DCB" w:rsidRDefault="4F7566D2" w:rsidP="4F7566D2">
            <w:pPr>
              <w:widowControl w:val="0"/>
              <w:rPr>
                <w:rFonts w:eastAsiaTheme="minorEastAsia" w:cstheme="minorHAnsi"/>
                <w:color w:val="000000" w:themeColor="text1"/>
              </w:rPr>
            </w:pPr>
            <w:r w:rsidRPr="00DC0DCB">
              <w:rPr>
                <w:rFonts w:eastAsiaTheme="minorEastAsia" w:cstheme="minorHAnsi"/>
                <w:color w:val="000000" w:themeColor="text1"/>
              </w:rPr>
              <w:t>2.1.7</w:t>
            </w:r>
          </w:p>
          <w:p w14:paraId="07208020" w14:textId="5C3C4AA5" w:rsidR="00D56CD4" w:rsidRPr="00DC0DCB" w:rsidRDefault="00D77963" w:rsidP="001F6036">
            <w:pPr>
              <w:widowControl w:val="0"/>
              <w:rPr>
                <w:rFonts w:cstheme="minorHAnsi"/>
                <w:color w:val="000000" w:themeColor="text1"/>
              </w:rPr>
            </w:pPr>
            <w:hyperlink w:anchor="avis_1" w:history="1">
              <w:r w:rsidR="00D56CD4"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49" w:type="dxa"/>
            <w:tcBorders>
              <w:right w:val="dotted" w:sz="4" w:space="0" w:color="auto"/>
            </w:tcBorders>
          </w:tcPr>
          <w:p w14:paraId="04E008D8" w14:textId="129B3CB6" w:rsidR="001F6036" w:rsidRPr="00DC0DCB" w:rsidRDefault="4F7566D2" w:rsidP="4F7566D2">
            <w:pPr>
              <w:pStyle w:val="Sansinterligne"/>
              <w:widowControl w:val="0"/>
              <w:jc w:val="both"/>
              <w:rPr>
                <w:rFonts w:cstheme="minorHAnsi"/>
                <w:color w:val="000000" w:themeColor="text1"/>
                <w:lang w:val="nl-BE"/>
              </w:rPr>
            </w:pPr>
            <w:r w:rsidRPr="00DC0DCB">
              <w:rPr>
                <w:rFonts w:cstheme="minorHAnsi"/>
                <w:lang w:val="nl-NL"/>
              </w:rPr>
              <w:t>Zorgen voor de aanvullende opleiding van de operatoren van GBM.</w:t>
            </w:r>
          </w:p>
        </w:tc>
        <w:tc>
          <w:tcPr>
            <w:tcW w:w="5103" w:type="dxa"/>
            <w:tcBorders>
              <w:left w:val="dotted" w:sz="4" w:space="0" w:color="auto"/>
              <w:right w:val="dotted" w:sz="4" w:space="0" w:color="auto"/>
            </w:tcBorders>
          </w:tcPr>
          <w:p w14:paraId="21C0094F" w14:textId="5F90DD82" w:rsidR="001F6036" w:rsidRPr="00DC0DCB" w:rsidRDefault="4F7566D2" w:rsidP="4F7566D2">
            <w:pPr>
              <w:pStyle w:val="Sansinterligne"/>
              <w:widowControl w:val="0"/>
              <w:jc w:val="both"/>
              <w:rPr>
                <w:rFonts w:cstheme="minorHAnsi"/>
                <w:color w:val="000000" w:themeColor="text1"/>
                <w:lang w:val="nl-NL"/>
              </w:rPr>
            </w:pPr>
            <w:r w:rsidRPr="00DC0DCB">
              <w:rPr>
                <w:rFonts w:cstheme="minorHAnsi"/>
                <w:lang w:val="nl-NL"/>
              </w:rPr>
              <w:t>Een aanbod aan aanvullende opleidingsactiviteiten voorstellen dat ook voldoet aan de doelstellingen van de andere gewestelijke plannen, programma's en strategieën.</w:t>
            </w:r>
          </w:p>
        </w:tc>
        <w:tc>
          <w:tcPr>
            <w:tcW w:w="4649" w:type="dxa"/>
            <w:tcBorders>
              <w:left w:val="dotted" w:sz="4" w:space="0" w:color="auto"/>
            </w:tcBorders>
          </w:tcPr>
          <w:p w14:paraId="4C05BE8D" w14:textId="77777777" w:rsidR="00D56CD4" w:rsidRPr="00DC0DCB" w:rsidRDefault="4F7566D2" w:rsidP="4F7566D2">
            <w:pPr>
              <w:pStyle w:val="Sansinterligne"/>
              <w:widowControl w:val="0"/>
              <w:jc w:val="both"/>
              <w:rPr>
                <w:rFonts w:cstheme="minorHAnsi"/>
                <w:lang w:val="nl-NL"/>
              </w:rPr>
            </w:pPr>
            <w:r w:rsidRPr="00DC0DCB">
              <w:rPr>
                <w:rFonts w:cstheme="minorHAnsi"/>
                <w:lang w:val="nl-NL"/>
              </w:rPr>
              <w:t>Coördinatie met de andere gewestelijke plannen en programma's;</w:t>
            </w:r>
          </w:p>
          <w:p w14:paraId="5F31D013" w14:textId="136C014A" w:rsidR="001F6036" w:rsidRPr="00DC0DCB" w:rsidRDefault="4F7566D2" w:rsidP="4F7566D2">
            <w:pPr>
              <w:pStyle w:val="Sansinterligne"/>
              <w:widowControl w:val="0"/>
              <w:jc w:val="both"/>
              <w:rPr>
                <w:rFonts w:cstheme="minorHAnsi"/>
                <w:color w:val="000000" w:themeColor="text1"/>
                <w:lang w:val="nl-NL"/>
              </w:rPr>
            </w:pPr>
            <w:r w:rsidRPr="00DC0DCB">
              <w:rPr>
                <w:rFonts w:cstheme="minorHAnsi"/>
                <w:lang w:val="nl-NL"/>
              </w:rPr>
              <w:t>Aangepaste communicatie naar de opleidingsinstellingen.</w:t>
            </w:r>
          </w:p>
        </w:tc>
      </w:tr>
      <w:tr w:rsidR="001F6036" w:rsidRPr="00E60B8D" w14:paraId="07A0FAE9" w14:textId="77777777" w:rsidTr="4F7566D2">
        <w:trPr>
          <w:trHeight w:val="113"/>
          <w:jc w:val="center"/>
        </w:trPr>
        <w:tc>
          <w:tcPr>
            <w:tcW w:w="907" w:type="dxa"/>
            <w:vMerge/>
          </w:tcPr>
          <w:p w14:paraId="2B281694" w14:textId="16C73BF0" w:rsidR="001F6036" w:rsidRPr="00DC0DCB" w:rsidRDefault="001F6036" w:rsidP="001F6036">
            <w:pPr>
              <w:widowControl w:val="0"/>
              <w:rPr>
                <w:rFonts w:cstheme="minorHAnsi"/>
                <w:color w:val="000000" w:themeColor="text1"/>
                <w:lang w:val="nl-NL"/>
              </w:rPr>
            </w:pPr>
          </w:p>
        </w:tc>
        <w:tc>
          <w:tcPr>
            <w:tcW w:w="14401" w:type="dxa"/>
            <w:gridSpan w:val="3"/>
          </w:tcPr>
          <w:p w14:paraId="000CD701" w14:textId="5D83A0E1" w:rsidR="001F6036" w:rsidRPr="00DC0DCB" w:rsidRDefault="4F7566D2" w:rsidP="4F7566D2">
            <w:pPr>
              <w:pStyle w:val="Sansinterligne"/>
              <w:widowControl w:val="0"/>
              <w:jc w:val="both"/>
              <w:rPr>
                <w:rFonts w:cstheme="minorHAnsi"/>
                <w:color w:val="000000" w:themeColor="text1"/>
                <w:lang w:val="nl-NL"/>
              </w:rPr>
            </w:pPr>
            <w:r w:rsidRPr="00DC0DCB">
              <w:rPr>
                <w:rFonts w:cstheme="minorHAnsi"/>
                <w:i/>
                <w:iCs/>
                <w:lang w:val="nl-NL"/>
              </w:rPr>
              <w:t>De aanvullende opleidingsactiviteiten zullen in het bijzonder de nadruk leggen op de doelstellingen van het Brussels Hoofdstedelijk Gewest die door het Gewestelijk Natuurplan of de Good Food-strategie worden nagestreefd.</w:t>
            </w:r>
          </w:p>
        </w:tc>
      </w:tr>
      <w:tr w:rsidR="001F6036" w:rsidRPr="00E60B8D" w14:paraId="118DED0A" w14:textId="77777777" w:rsidTr="4F7566D2">
        <w:trPr>
          <w:trHeight w:val="113"/>
          <w:jc w:val="center"/>
        </w:trPr>
        <w:tc>
          <w:tcPr>
            <w:tcW w:w="907" w:type="dxa"/>
            <w:vMerge/>
          </w:tcPr>
          <w:p w14:paraId="1FB64526" w14:textId="54846926" w:rsidR="001F6036" w:rsidRPr="00DC0DCB" w:rsidRDefault="001F6036" w:rsidP="001F6036">
            <w:pPr>
              <w:widowControl w:val="0"/>
              <w:rPr>
                <w:rFonts w:cstheme="minorHAnsi"/>
                <w:color w:val="000000" w:themeColor="text1"/>
                <w:lang w:val="nl-NL"/>
              </w:rPr>
            </w:pPr>
          </w:p>
        </w:tc>
        <w:tc>
          <w:tcPr>
            <w:tcW w:w="14401" w:type="dxa"/>
            <w:gridSpan w:val="3"/>
          </w:tcPr>
          <w:p w14:paraId="56FBB650" w14:textId="77777777" w:rsidR="001F6036" w:rsidRPr="00DC0DCB" w:rsidRDefault="001F6036" w:rsidP="001F6036">
            <w:pPr>
              <w:pStyle w:val="Sansinterligne"/>
              <w:widowControl w:val="0"/>
              <w:jc w:val="both"/>
              <w:rPr>
                <w:rFonts w:cstheme="minorHAnsi"/>
                <w:color w:val="000000" w:themeColor="text1"/>
                <w:lang w:val="nl-NL"/>
              </w:rPr>
            </w:pPr>
          </w:p>
        </w:tc>
      </w:tr>
      <w:tr w:rsidR="001F6036" w:rsidRPr="00E60B8D" w14:paraId="5A05A398" w14:textId="77777777" w:rsidTr="4F7566D2">
        <w:trPr>
          <w:trHeight w:val="113"/>
          <w:jc w:val="center"/>
        </w:trPr>
        <w:tc>
          <w:tcPr>
            <w:tcW w:w="907" w:type="dxa"/>
            <w:vMerge w:val="restart"/>
          </w:tcPr>
          <w:p w14:paraId="5E76F066" w14:textId="13F170A5" w:rsidR="001F6036" w:rsidRPr="00DC0DCB" w:rsidRDefault="4F7566D2" w:rsidP="4F7566D2">
            <w:pPr>
              <w:keepNext/>
              <w:keepLines/>
              <w:rPr>
                <w:rFonts w:eastAsiaTheme="minorEastAsia" w:cstheme="minorHAnsi"/>
                <w:color w:val="000000" w:themeColor="text1"/>
              </w:rPr>
            </w:pPr>
            <w:r w:rsidRPr="00DC0DCB">
              <w:rPr>
                <w:rFonts w:eastAsiaTheme="minorEastAsia" w:cstheme="minorHAnsi"/>
                <w:color w:val="000000" w:themeColor="text1"/>
              </w:rPr>
              <w:lastRenderedPageBreak/>
              <w:t>BHG</w:t>
            </w:r>
          </w:p>
          <w:p w14:paraId="033A26BE" w14:textId="77777777" w:rsidR="001F6036" w:rsidRPr="00DC0DCB" w:rsidRDefault="4F7566D2" w:rsidP="4F7566D2">
            <w:pPr>
              <w:keepNext/>
              <w:keepLines/>
              <w:rPr>
                <w:rFonts w:eastAsiaTheme="minorEastAsia" w:cstheme="minorHAnsi"/>
                <w:color w:val="000000" w:themeColor="text1"/>
              </w:rPr>
            </w:pPr>
            <w:r w:rsidRPr="00DC0DCB">
              <w:rPr>
                <w:rFonts w:eastAsiaTheme="minorEastAsia" w:cstheme="minorHAnsi"/>
                <w:color w:val="000000" w:themeColor="text1"/>
              </w:rPr>
              <w:t>2.1.8</w:t>
            </w:r>
          </w:p>
          <w:p w14:paraId="16830FFA" w14:textId="68ECEB5D" w:rsidR="00D56CD4" w:rsidRPr="00DC0DCB" w:rsidRDefault="00D77963" w:rsidP="00D56CD4">
            <w:pPr>
              <w:keepNext/>
              <w:keepLines/>
              <w:rPr>
                <w:rFonts w:cstheme="minorHAnsi"/>
                <w:color w:val="000000" w:themeColor="text1"/>
              </w:rPr>
            </w:pPr>
            <w:hyperlink w:anchor="avis_1" w:history="1">
              <w:r w:rsidR="00D56CD4"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49" w:type="dxa"/>
            <w:tcBorders>
              <w:right w:val="dotted" w:sz="4" w:space="0" w:color="auto"/>
            </w:tcBorders>
          </w:tcPr>
          <w:p w14:paraId="3D08AB29" w14:textId="029C9436" w:rsidR="001F6036" w:rsidRPr="00DC0DCB" w:rsidRDefault="4F7566D2" w:rsidP="4F7566D2">
            <w:pPr>
              <w:pStyle w:val="Sansinterligne"/>
              <w:keepNext/>
              <w:keepLines/>
              <w:jc w:val="both"/>
              <w:rPr>
                <w:rFonts w:cstheme="minorHAnsi"/>
                <w:color w:val="000000" w:themeColor="text1"/>
                <w:lang w:val="nl-BE"/>
              </w:rPr>
            </w:pPr>
            <w:r w:rsidRPr="00DC0DCB">
              <w:rPr>
                <w:rFonts w:cstheme="minorHAnsi"/>
                <w:lang w:val="nl-NL"/>
              </w:rPr>
              <w:t>Het opleidingsmateriaal voor iedereen ter beschikking stellen.</w:t>
            </w:r>
          </w:p>
        </w:tc>
        <w:tc>
          <w:tcPr>
            <w:tcW w:w="5103" w:type="dxa"/>
            <w:tcBorders>
              <w:left w:val="dotted" w:sz="4" w:space="0" w:color="auto"/>
              <w:right w:val="dotted" w:sz="4" w:space="0" w:color="auto"/>
            </w:tcBorders>
          </w:tcPr>
          <w:p w14:paraId="109B065C" w14:textId="77C912FF" w:rsidR="001F6036" w:rsidRPr="00DC0DCB" w:rsidRDefault="4F7566D2" w:rsidP="4F7566D2">
            <w:pPr>
              <w:pStyle w:val="Sansinterligne"/>
              <w:keepNext/>
              <w:keepLines/>
              <w:jc w:val="both"/>
              <w:rPr>
                <w:rFonts w:cstheme="minorHAnsi"/>
                <w:color w:val="000000" w:themeColor="text1"/>
                <w:lang w:val="nl-NL"/>
              </w:rPr>
            </w:pPr>
            <w:r w:rsidRPr="00DC0DCB">
              <w:rPr>
                <w:rFonts w:cstheme="minorHAnsi"/>
                <w:lang w:val="nl-NL"/>
              </w:rPr>
              <w:t>Het opleidingsmateriaal van de basisopleiding en van de aanvullende opleidingsactiviteiten ter beschikking stellen op het internet.</w:t>
            </w:r>
          </w:p>
        </w:tc>
        <w:tc>
          <w:tcPr>
            <w:tcW w:w="4649" w:type="dxa"/>
            <w:tcBorders>
              <w:left w:val="dotted" w:sz="4" w:space="0" w:color="auto"/>
            </w:tcBorders>
          </w:tcPr>
          <w:p w14:paraId="264FAF52" w14:textId="143103CC" w:rsidR="001F6036" w:rsidRPr="00DC0DCB" w:rsidRDefault="4F7566D2" w:rsidP="4F7566D2">
            <w:pPr>
              <w:pStyle w:val="Sansinterligne"/>
              <w:keepNext/>
              <w:keepLines/>
              <w:jc w:val="both"/>
              <w:rPr>
                <w:rFonts w:cstheme="minorHAnsi"/>
                <w:color w:val="000000" w:themeColor="text1"/>
                <w:lang w:val="nl-NL"/>
              </w:rPr>
            </w:pPr>
            <w:r w:rsidRPr="00DC0DCB">
              <w:rPr>
                <w:rFonts w:cstheme="minorHAnsi"/>
                <w:lang w:val="nl-NL"/>
              </w:rPr>
              <w:t>Aangepaste communicatie naar de opleidingsinstellingen.</w:t>
            </w:r>
          </w:p>
        </w:tc>
      </w:tr>
      <w:tr w:rsidR="001F6036" w:rsidRPr="00E60B8D" w14:paraId="1183E1A3" w14:textId="77777777" w:rsidTr="4F7566D2">
        <w:trPr>
          <w:trHeight w:val="113"/>
          <w:jc w:val="center"/>
        </w:trPr>
        <w:tc>
          <w:tcPr>
            <w:tcW w:w="907" w:type="dxa"/>
            <w:vMerge/>
          </w:tcPr>
          <w:p w14:paraId="2363FF5A" w14:textId="32211246" w:rsidR="001F6036" w:rsidRPr="00DC0DCB" w:rsidRDefault="001F6036" w:rsidP="00D56CD4">
            <w:pPr>
              <w:keepNext/>
              <w:keepLines/>
              <w:rPr>
                <w:rFonts w:cstheme="minorHAnsi"/>
                <w:color w:val="000000" w:themeColor="text1"/>
                <w:lang w:val="nl-NL"/>
              </w:rPr>
            </w:pPr>
          </w:p>
        </w:tc>
        <w:tc>
          <w:tcPr>
            <w:tcW w:w="14401" w:type="dxa"/>
            <w:gridSpan w:val="3"/>
          </w:tcPr>
          <w:p w14:paraId="4FDAA1F4" w14:textId="43E86D42" w:rsidR="001F6036" w:rsidRPr="00DC0DCB" w:rsidRDefault="4F7566D2" w:rsidP="4F7566D2">
            <w:pPr>
              <w:pStyle w:val="Sansinterligne"/>
              <w:keepNext/>
              <w:keepLines/>
              <w:jc w:val="both"/>
              <w:rPr>
                <w:rFonts w:cstheme="minorHAnsi"/>
                <w:color w:val="000000" w:themeColor="text1"/>
                <w:lang w:val="nl-NL"/>
              </w:rPr>
            </w:pPr>
            <w:r w:rsidRPr="00DC0DCB">
              <w:rPr>
                <w:rFonts w:cstheme="minorHAnsi"/>
                <w:i/>
                <w:iCs/>
                <w:lang w:val="nl-NL"/>
              </w:rPr>
              <w:t>Het regelmatig bijgewerkte materiaal van de basisopleiding en het materiaal van de aanvullende opleidingsactiviteiten zullen ter beschikking zijn op de website van Leefmilieu Brussel.</w:t>
            </w:r>
          </w:p>
        </w:tc>
      </w:tr>
      <w:tr w:rsidR="001F6036" w:rsidRPr="00E60B8D" w14:paraId="67DB0F6A" w14:textId="77777777" w:rsidTr="4F7566D2">
        <w:trPr>
          <w:trHeight w:val="113"/>
          <w:jc w:val="center"/>
        </w:trPr>
        <w:tc>
          <w:tcPr>
            <w:tcW w:w="907" w:type="dxa"/>
            <w:vMerge/>
          </w:tcPr>
          <w:p w14:paraId="0DDFCC7A" w14:textId="6BAB064D" w:rsidR="001F6036" w:rsidRPr="00DC0DCB" w:rsidRDefault="001F6036" w:rsidP="00D56CD4">
            <w:pPr>
              <w:keepNext/>
              <w:keepLines/>
              <w:rPr>
                <w:rFonts w:cstheme="minorHAnsi"/>
                <w:color w:val="000000" w:themeColor="text1"/>
                <w:lang w:val="nl-NL"/>
              </w:rPr>
            </w:pPr>
          </w:p>
        </w:tc>
        <w:tc>
          <w:tcPr>
            <w:tcW w:w="14401" w:type="dxa"/>
            <w:gridSpan w:val="3"/>
          </w:tcPr>
          <w:p w14:paraId="5584EF3E" w14:textId="77777777" w:rsidR="001F6036" w:rsidRPr="00DC0DCB" w:rsidRDefault="001F6036" w:rsidP="00D56CD4">
            <w:pPr>
              <w:pStyle w:val="Sansinterligne"/>
              <w:keepNext/>
              <w:keepLines/>
              <w:jc w:val="both"/>
              <w:rPr>
                <w:rFonts w:cstheme="minorHAnsi"/>
                <w:color w:val="000000" w:themeColor="text1"/>
                <w:lang w:val="nl-NL"/>
              </w:rPr>
            </w:pPr>
          </w:p>
        </w:tc>
      </w:tr>
      <w:tr w:rsidR="00E45442" w:rsidRPr="00E60B8D" w14:paraId="53EC0AAD" w14:textId="77777777" w:rsidTr="4F7566D2">
        <w:trPr>
          <w:trHeight w:val="113"/>
          <w:jc w:val="center"/>
        </w:trPr>
        <w:tc>
          <w:tcPr>
            <w:tcW w:w="907" w:type="dxa"/>
            <w:vMerge w:val="restart"/>
          </w:tcPr>
          <w:p w14:paraId="5316533A" w14:textId="77777777" w:rsidR="00E45442" w:rsidRPr="00DC0DCB" w:rsidRDefault="4F7566D2" w:rsidP="4F7566D2">
            <w:pPr>
              <w:widowControl w:val="0"/>
              <w:rPr>
                <w:rFonts w:eastAsiaTheme="minorEastAsia" w:cstheme="minorHAnsi"/>
                <w:color w:val="000000" w:themeColor="text1"/>
              </w:rPr>
            </w:pPr>
            <w:r w:rsidRPr="00DC0DCB">
              <w:rPr>
                <w:rFonts w:eastAsiaTheme="minorEastAsia" w:cstheme="minorHAnsi"/>
                <w:color w:val="000000" w:themeColor="text1"/>
              </w:rPr>
              <w:t>Vla.</w:t>
            </w:r>
          </w:p>
          <w:p w14:paraId="4F3DB9E6" w14:textId="77777777" w:rsidR="00E45442" w:rsidRPr="00DC0DCB" w:rsidRDefault="4F7566D2" w:rsidP="4F7566D2">
            <w:pPr>
              <w:widowControl w:val="0"/>
              <w:rPr>
                <w:rFonts w:eastAsiaTheme="minorEastAsia" w:cstheme="minorHAnsi"/>
                <w:color w:val="000000" w:themeColor="text1"/>
              </w:rPr>
            </w:pPr>
            <w:r w:rsidRPr="00DC0DCB">
              <w:rPr>
                <w:rFonts w:eastAsiaTheme="minorEastAsia" w:cstheme="minorHAnsi"/>
                <w:color w:val="000000" w:themeColor="text1"/>
              </w:rPr>
              <w:t>2.1.1</w:t>
            </w:r>
          </w:p>
          <w:p w14:paraId="6ECA592F" w14:textId="496F9DAB" w:rsidR="00E45442" w:rsidRPr="00DC0DCB" w:rsidRDefault="00E45442" w:rsidP="001F6036">
            <w:pPr>
              <w:widowControl w:val="0"/>
              <w:rPr>
                <w:rFonts w:cstheme="minorHAnsi"/>
                <w:color w:val="000000" w:themeColor="text1"/>
              </w:rPr>
            </w:pPr>
          </w:p>
        </w:tc>
        <w:tc>
          <w:tcPr>
            <w:tcW w:w="4649" w:type="dxa"/>
            <w:tcBorders>
              <w:right w:val="dotted" w:sz="4" w:space="0" w:color="auto"/>
            </w:tcBorders>
          </w:tcPr>
          <w:p w14:paraId="63CC5C61" w14:textId="1559E753" w:rsidR="00E45442" w:rsidRPr="00DC0DCB" w:rsidRDefault="4F7566D2" w:rsidP="4F7566D2">
            <w:pPr>
              <w:pStyle w:val="Sansinterligne"/>
              <w:widowControl w:val="0"/>
              <w:jc w:val="both"/>
              <w:rPr>
                <w:rFonts w:cstheme="minorHAnsi"/>
                <w:color w:val="000000" w:themeColor="text1"/>
                <w:lang w:val="nl-BE"/>
              </w:rPr>
            </w:pPr>
            <w:r w:rsidRPr="00DC0DCB">
              <w:rPr>
                <w:rFonts w:cstheme="minorHAnsi"/>
                <w:color w:val="000000" w:themeColor="text1"/>
                <w:lang w:val="nl-BE"/>
              </w:rPr>
              <w:t>Organiseren van de basisopleiding voor het verwerven van alle types fytolicentie voor professionele gebruikers, voorlichters en verkopers van professionele gewasbeschermingsmiddelen en voor gewasbeschermingsmiddelen voor niet professioneel gebruik.</w:t>
            </w:r>
          </w:p>
        </w:tc>
        <w:tc>
          <w:tcPr>
            <w:tcW w:w="5103" w:type="dxa"/>
            <w:tcBorders>
              <w:left w:val="dotted" w:sz="4" w:space="0" w:color="auto"/>
              <w:right w:val="dotted" w:sz="4" w:space="0" w:color="auto"/>
            </w:tcBorders>
          </w:tcPr>
          <w:p w14:paraId="3200DC44" w14:textId="350C14EC" w:rsidR="00E45442" w:rsidRPr="00DC0DCB" w:rsidRDefault="4F7566D2" w:rsidP="4F7566D2">
            <w:pPr>
              <w:pStyle w:val="Sansinterligne"/>
              <w:widowControl w:val="0"/>
              <w:jc w:val="both"/>
              <w:rPr>
                <w:rFonts w:cstheme="minorHAnsi"/>
                <w:color w:val="000000" w:themeColor="text1"/>
                <w:lang w:val="nl-NL"/>
              </w:rPr>
            </w:pPr>
            <w:r w:rsidRPr="00DC0DCB">
              <w:rPr>
                <w:rFonts w:cstheme="minorHAnsi"/>
                <w:color w:val="000000" w:themeColor="text1"/>
                <w:lang w:val="nl-NL"/>
              </w:rPr>
              <w:t>Erkennen van vormingscentra en lesgevers met de nodige kennis, voor lesgevers over gewasbescherming moeten deze een fytolicentie P3 hebben, voor specifieke onderwerpen zoals EHBO, is beroepservaring voldoende.</w:t>
            </w:r>
          </w:p>
        </w:tc>
        <w:tc>
          <w:tcPr>
            <w:tcW w:w="4649" w:type="dxa"/>
            <w:tcBorders>
              <w:left w:val="dotted" w:sz="4" w:space="0" w:color="auto"/>
            </w:tcBorders>
          </w:tcPr>
          <w:p w14:paraId="65ADB455" w14:textId="3275B223" w:rsidR="00E45442" w:rsidRPr="00DC0DCB" w:rsidRDefault="4F7566D2" w:rsidP="4F7566D2">
            <w:pPr>
              <w:pStyle w:val="Sansinterligne"/>
              <w:widowControl w:val="0"/>
              <w:jc w:val="both"/>
              <w:rPr>
                <w:rFonts w:cstheme="minorHAnsi"/>
                <w:color w:val="000000" w:themeColor="text1"/>
                <w:lang w:val="nl-NL"/>
              </w:rPr>
            </w:pPr>
            <w:r w:rsidRPr="00DC0DCB">
              <w:rPr>
                <w:rFonts w:cstheme="minorHAnsi"/>
                <w:color w:val="000000" w:themeColor="text1"/>
                <w:lang w:val="nl-NL"/>
              </w:rPr>
              <w:t>Aantal georganiseerde opleidingen en deelnemers.</w:t>
            </w:r>
          </w:p>
        </w:tc>
      </w:tr>
      <w:tr w:rsidR="00E45442" w:rsidRPr="00E60B8D" w14:paraId="25606810" w14:textId="77777777" w:rsidTr="4F7566D2">
        <w:trPr>
          <w:trHeight w:val="113"/>
          <w:jc w:val="center"/>
        </w:trPr>
        <w:tc>
          <w:tcPr>
            <w:tcW w:w="907" w:type="dxa"/>
            <w:vMerge/>
          </w:tcPr>
          <w:p w14:paraId="11FA710E" w14:textId="69A4CCDE" w:rsidR="00E45442" w:rsidRPr="00DC0DCB" w:rsidRDefault="00E45442" w:rsidP="001F6036">
            <w:pPr>
              <w:widowControl w:val="0"/>
              <w:rPr>
                <w:rFonts w:cstheme="minorHAnsi"/>
                <w:color w:val="000000" w:themeColor="text1"/>
                <w:lang w:val="nl-NL"/>
              </w:rPr>
            </w:pPr>
          </w:p>
        </w:tc>
        <w:tc>
          <w:tcPr>
            <w:tcW w:w="14401" w:type="dxa"/>
            <w:gridSpan w:val="3"/>
          </w:tcPr>
          <w:p w14:paraId="4B235428" w14:textId="77777777" w:rsidR="00E45442" w:rsidRPr="00DC0DCB" w:rsidRDefault="00E45442" w:rsidP="001F6036">
            <w:pPr>
              <w:pStyle w:val="Sansinterligne"/>
              <w:widowControl w:val="0"/>
              <w:jc w:val="both"/>
              <w:rPr>
                <w:rFonts w:cstheme="minorHAnsi"/>
                <w:color w:val="000000" w:themeColor="text1"/>
                <w:lang w:val="nl-NL"/>
              </w:rPr>
            </w:pPr>
          </w:p>
        </w:tc>
      </w:tr>
      <w:tr w:rsidR="00E45442" w:rsidRPr="00DC0DCB" w14:paraId="636FE51D" w14:textId="77777777" w:rsidTr="4F7566D2">
        <w:trPr>
          <w:trHeight w:val="113"/>
          <w:jc w:val="center"/>
        </w:trPr>
        <w:tc>
          <w:tcPr>
            <w:tcW w:w="907" w:type="dxa"/>
            <w:vMerge w:val="restart"/>
          </w:tcPr>
          <w:p w14:paraId="4810C478" w14:textId="77777777" w:rsidR="00E45442" w:rsidRPr="00DC0DCB" w:rsidRDefault="4F7566D2" w:rsidP="4F7566D2">
            <w:pPr>
              <w:widowControl w:val="0"/>
              <w:rPr>
                <w:rFonts w:eastAsiaTheme="minorEastAsia" w:cstheme="minorHAnsi"/>
                <w:color w:val="000000" w:themeColor="text1"/>
              </w:rPr>
            </w:pPr>
            <w:r w:rsidRPr="00DC0DCB">
              <w:rPr>
                <w:rFonts w:eastAsiaTheme="minorEastAsia" w:cstheme="minorHAnsi"/>
                <w:color w:val="000000" w:themeColor="text1"/>
              </w:rPr>
              <w:t>Vla.</w:t>
            </w:r>
          </w:p>
          <w:p w14:paraId="21627AF9" w14:textId="333CB2CE" w:rsidR="00E45442" w:rsidRPr="00DC0DCB" w:rsidRDefault="4F7566D2" w:rsidP="4F7566D2">
            <w:pPr>
              <w:widowControl w:val="0"/>
              <w:rPr>
                <w:rFonts w:eastAsiaTheme="minorEastAsia" w:cstheme="minorHAnsi"/>
                <w:color w:val="000000" w:themeColor="text1"/>
              </w:rPr>
            </w:pPr>
            <w:r w:rsidRPr="00DC0DCB">
              <w:rPr>
                <w:rFonts w:eastAsiaTheme="minorEastAsia" w:cstheme="minorHAnsi"/>
                <w:color w:val="000000" w:themeColor="text1"/>
              </w:rPr>
              <w:t>2.1.2.</w:t>
            </w:r>
          </w:p>
        </w:tc>
        <w:tc>
          <w:tcPr>
            <w:tcW w:w="4649" w:type="dxa"/>
            <w:tcBorders>
              <w:right w:val="dotted" w:sz="4" w:space="0" w:color="auto"/>
            </w:tcBorders>
          </w:tcPr>
          <w:p w14:paraId="5A145A0D" w14:textId="0F9338B3" w:rsidR="00E45442" w:rsidRPr="00DC0DCB" w:rsidRDefault="4F7566D2" w:rsidP="4F7566D2">
            <w:pPr>
              <w:pStyle w:val="Sansinterligne"/>
              <w:widowControl w:val="0"/>
              <w:jc w:val="both"/>
              <w:rPr>
                <w:rFonts w:cstheme="minorHAnsi"/>
                <w:color w:val="000000" w:themeColor="text1"/>
                <w:lang w:val="nl-NL"/>
              </w:rPr>
            </w:pPr>
            <w:r w:rsidRPr="00DC0DCB">
              <w:rPr>
                <w:rFonts w:cstheme="minorHAnsi"/>
                <w:color w:val="000000" w:themeColor="text1"/>
                <w:lang w:val="nl-NL"/>
              </w:rPr>
              <w:t>Organiseren van permanente vorming</w:t>
            </w:r>
            <w:r w:rsidRPr="00DC0DCB">
              <w:rPr>
                <w:rFonts w:cstheme="minorHAnsi"/>
                <w:color w:val="000000" w:themeColor="text1"/>
                <w:lang w:val="nl-BE"/>
              </w:rPr>
              <w:t xml:space="preserve"> voor alle types fytolicentie voor professionele gebruikers, voorlichters en verkopers van professionele gewasbeschermingsmiddelen en voor gewasbeschermingsmiddelen voor niet professioneel gebruik.</w:t>
            </w:r>
          </w:p>
        </w:tc>
        <w:tc>
          <w:tcPr>
            <w:tcW w:w="5103" w:type="dxa"/>
            <w:tcBorders>
              <w:left w:val="dotted" w:sz="4" w:space="0" w:color="auto"/>
              <w:right w:val="dotted" w:sz="4" w:space="0" w:color="auto"/>
            </w:tcBorders>
          </w:tcPr>
          <w:p w14:paraId="0CAF3884" w14:textId="0D28C222" w:rsidR="00E45442" w:rsidRPr="00DC0DCB" w:rsidRDefault="4F7566D2" w:rsidP="4F7566D2">
            <w:pPr>
              <w:pStyle w:val="Sansinterligne"/>
              <w:keepNext/>
              <w:keepLines/>
              <w:jc w:val="both"/>
              <w:rPr>
                <w:rFonts w:cstheme="minorHAnsi"/>
                <w:color w:val="000000" w:themeColor="text1"/>
                <w:lang w:val="nl-NL"/>
              </w:rPr>
            </w:pPr>
            <w:r w:rsidRPr="00DC0DCB">
              <w:rPr>
                <w:rFonts w:cstheme="minorHAnsi"/>
                <w:color w:val="000000" w:themeColor="text1"/>
                <w:lang w:val="nl-NL"/>
              </w:rPr>
              <w:t>Erkennen van vormingsactiviteiten van erkende vormingscentra en lesgevers met de nodige kennis, voor lesgevers over gewasbescherming moeten deze een fytolicentie P3 hebben, voor specifieke onderwerpen zoals EHBO, is beroepservaring voldoende.</w:t>
            </w:r>
          </w:p>
        </w:tc>
        <w:tc>
          <w:tcPr>
            <w:tcW w:w="4649" w:type="dxa"/>
            <w:tcBorders>
              <w:left w:val="dotted" w:sz="4" w:space="0" w:color="auto"/>
            </w:tcBorders>
          </w:tcPr>
          <w:p w14:paraId="3917DC6C" w14:textId="549B131B" w:rsidR="00E45442" w:rsidRPr="00DC0DCB" w:rsidRDefault="4F7566D2" w:rsidP="4F7566D2">
            <w:pPr>
              <w:pStyle w:val="Sansinterligne"/>
              <w:keepNext/>
              <w:keepLines/>
              <w:jc w:val="both"/>
              <w:rPr>
                <w:rFonts w:cstheme="minorHAnsi"/>
                <w:color w:val="000000" w:themeColor="text1"/>
                <w:lang w:val="nl-NL"/>
              </w:rPr>
            </w:pPr>
            <w:r w:rsidRPr="00DC0DCB">
              <w:rPr>
                <w:rFonts w:cstheme="minorHAnsi"/>
                <w:color w:val="000000" w:themeColor="text1"/>
                <w:lang w:val="nl-NL"/>
              </w:rPr>
              <w:t>Aantal vormingsactiviteiten en deelnemers.</w:t>
            </w:r>
          </w:p>
        </w:tc>
      </w:tr>
      <w:tr w:rsidR="00E45442" w:rsidRPr="00DC0DCB" w14:paraId="5A2F3D60" w14:textId="77777777" w:rsidTr="4F7566D2">
        <w:trPr>
          <w:trHeight w:val="113"/>
          <w:jc w:val="center"/>
        </w:trPr>
        <w:tc>
          <w:tcPr>
            <w:tcW w:w="907" w:type="dxa"/>
            <w:vMerge/>
          </w:tcPr>
          <w:p w14:paraId="32BD5E44" w14:textId="00824EAA" w:rsidR="00E45442" w:rsidRPr="00DC0DCB" w:rsidRDefault="00E45442" w:rsidP="00F626AE">
            <w:pPr>
              <w:widowControl w:val="0"/>
              <w:rPr>
                <w:rFonts w:cstheme="minorHAnsi"/>
              </w:rPr>
            </w:pPr>
          </w:p>
        </w:tc>
        <w:tc>
          <w:tcPr>
            <w:tcW w:w="14401" w:type="dxa"/>
            <w:gridSpan w:val="3"/>
          </w:tcPr>
          <w:p w14:paraId="1FB76876" w14:textId="77777777" w:rsidR="00E45442" w:rsidRPr="00DC0DCB" w:rsidRDefault="00E45442" w:rsidP="00F626AE">
            <w:pPr>
              <w:pStyle w:val="Sansinterligne"/>
              <w:widowControl w:val="0"/>
              <w:jc w:val="both"/>
              <w:rPr>
                <w:rFonts w:cstheme="minorHAnsi"/>
                <w:lang w:val="nl-NL"/>
              </w:rPr>
            </w:pPr>
          </w:p>
        </w:tc>
      </w:tr>
      <w:tr w:rsidR="002B0E27" w:rsidRPr="00E60B8D" w14:paraId="4E1BEE8E" w14:textId="77777777" w:rsidTr="4F7566D2">
        <w:trPr>
          <w:trHeight w:val="113"/>
          <w:jc w:val="center"/>
        </w:trPr>
        <w:tc>
          <w:tcPr>
            <w:tcW w:w="907" w:type="dxa"/>
          </w:tcPr>
          <w:p w14:paraId="6CE59833" w14:textId="77777777" w:rsidR="002B0E27" w:rsidRPr="00DC0DCB" w:rsidRDefault="4F7566D2" w:rsidP="4F7566D2">
            <w:pPr>
              <w:widowControl w:val="0"/>
              <w:rPr>
                <w:rFonts w:eastAsiaTheme="minorEastAsia" w:cstheme="minorHAnsi"/>
                <w:lang w:val="nl-NL"/>
              </w:rPr>
            </w:pPr>
            <w:r w:rsidRPr="00DC0DCB">
              <w:rPr>
                <w:rFonts w:eastAsiaTheme="minorEastAsia" w:cstheme="minorHAnsi"/>
                <w:lang w:val="nl-NL"/>
              </w:rPr>
              <w:t>Wal.</w:t>
            </w:r>
          </w:p>
          <w:p w14:paraId="3F0CC5BA" w14:textId="77777777" w:rsidR="002B0E27" w:rsidRPr="00DC0DCB" w:rsidRDefault="4F7566D2" w:rsidP="4F7566D2">
            <w:pPr>
              <w:widowControl w:val="0"/>
              <w:rPr>
                <w:rFonts w:eastAsiaTheme="minorEastAsia" w:cstheme="minorHAnsi"/>
                <w:lang w:val="nl-NL"/>
              </w:rPr>
            </w:pPr>
            <w:r w:rsidRPr="00DC0DCB">
              <w:rPr>
                <w:rFonts w:eastAsiaTheme="minorEastAsia" w:cstheme="minorHAnsi"/>
                <w:lang w:val="nl-NL"/>
              </w:rPr>
              <w:t>2.1.1</w:t>
            </w:r>
          </w:p>
          <w:p w14:paraId="680A4B4E" w14:textId="77777777" w:rsidR="002B0E27" w:rsidRPr="00DC0DCB" w:rsidRDefault="4F7566D2" w:rsidP="4F7566D2">
            <w:pPr>
              <w:widowControl w:val="0"/>
              <w:rPr>
                <w:rFonts w:eastAsiaTheme="minorEastAsia" w:cstheme="minorHAnsi"/>
                <w:lang w:val="nl-NL"/>
              </w:rPr>
            </w:pPr>
            <w:r w:rsidRPr="00DC0DCB">
              <w:rPr>
                <w:rFonts w:eastAsiaTheme="minorEastAsia" w:cstheme="minorHAnsi"/>
                <w:sz w:val="16"/>
                <w:szCs w:val="16"/>
                <w:lang w:val="nl-NL"/>
              </w:rPr>
              <w:t>(Wal.1.2)</w:t>
            </w:r>
          </w:p>
        </w:tc>
        <w:tc>
          <w:tcPr>
            <w:tcW w:w="4649" w:type="dxa"/>
            <w:tcBorders>
              <w:right w:val="dotted" w:sz="4" w:space="0" w:color="auto"/>
            </w:tcBorders>
          </w:tcPr>
          <w:p w14:paraId="6DF7EE43" w14:textId="6E9A1AC6" w:rsidR="002B0E27" w:rsidRPr="00DC0DCB" w:rsidRDefault="4F7566D2" w:rsidP="4F7566D2">
            <w:pPr>
              <w:pStyle w:val="Sansinterligne"/>
              <w:widowControl w:val="0"/>
              <w:jc w:val="both"/>
              <w:rPr>
                <w:rFonts w:cstheme="minorHAnsi"/>
                <w:lang w:val="nl-NL"/>
              </w:rPr>
            </w:pPr>
            <w:r w:rsidRPr="00DC0DCB">
              <w:rPr>
                <w:rFonts w:cstheme="minorHAnsi"/>
                <w:lang w:val="nl-NL"/>
              </w:rPr>
              <w:t>Bestaan van een opleidingssysteem voor beginners dat toegang geeft tot de fytolicentie.</w:t>
            </w:r>
          </w:p>
        </w:tc>
        <w:tc>
          <w:tcPr>
            <w:tcW w:w="5103" w:type="dxa"/>
            <w:tcBorders>
              <w:left w:val="dotted" w:sz="4" w:space="0" w:color="auto"/>
              <w:right w:val="dotted" w:sz="4" w:space="0" w:color="auto"/>
            </w:tcBorders>
          </w:tcPr>
          <w:p w14:paraId="42F27924" w14:textId="77777777" w:rsidR="00037E1E" w:rsidRPr="00DC0DCB" w:rsidRDefault="4F7566D2" w:rsidP="4F7566D2">
            <w:pPr>
              <w:pStyle w:val="Sansinterligne"/>
              <w:keepNext/>
              <w:keepLines/>
              <w:rPr>
                <w:rFonts w:cstheme="minorHAnsi"/>
                <w:lang w:val="nl-NL"/>
              </w:rPr>
            </w:pPr>
            <w:r w:rsidRPr="00DC0DCB">
              <w:rPr>
                <w:rFonts w:cstheme="minorHAnsi"/>
                <w:lang w:val="nl-NL"/>
              </w:rPr>
              <w:t>Voldoende erkende opleidingscentra registreren.</w:t>
            </w:r>
          </w:p>
          <w:p w14:paraId="6B1E3989" w14:textId="77777777" w:rsidR="00037E1E" w:rsidRPr="00DC0DCB" w:rsidRDefault="4F7566D2" w:rsidP="4F7566D2">
            <w:pPr>
              <w:pStyle w:val="Sansinterligne"/>
              <w:keepNext/>
              <w:keepLines/>
              <w:rPr>
                <w:rFonts w:cstheme="minorHAnsi"/>
                <w:lang w:val="nl-NL"/>
              </w:rPr>
            </w:pPr>
            <w:r w:rsidRPr="00DC0DCB">
              <w:rPr>
                <w:rFonts w:cstheme="minorHAnsi"/>
                <w:lang w:val="nl-NL"/>
              </w:rPr>
              <w:t>Voldoende erkende opleidinggevers registreren.</w:t>
            </w:r>
          </w:p>
          <w:p w14:paraId="5DD845B8" w14:textId="01922659" w:rsidR="002B0E27" w:rsidRPr="00DC0DCB" w:rsidRDefault="4F7566D2" w:rsidP="4F7566D2">
            <w:pPr>
              <w:pStyle w:val="Sansinterligne"/>
              <w:keepNext/>
              <w:keepLines/>
              <w:jc w:val="both"/>
              <w:rPr>
                <w:rFonts w:cstheme="minorHAnsi"/>
                <w:lang w:val="nl-NL"/>
              </w:rPr>
            </w:pPr>
            <w:r w:rsidRPr="00DC0DCB">
              <w:rPr>
                <w:rFonts w:cstheme="minorHAnsi"/>
                <w:lang w:val="nl-NL"/>
              </w:rPr>
              <w:t>Een evaluatieprocedure voor de tijdens de opleiding verworven kennis opzetten.</w:t>
            </w:r>
          </w:p>
        </w:tc>
        <w:tc>
          <w:tcPr>
            <w:tcW w:w="4649" w:type="dxa"/>
            <w:tcBorders>
              <w:left w:val="dotted" w:sz="4" w:space="0" w:color="auto"/>
            </w:tcBorders>
          </w:tcPr>
          <w:p w14:paraId="4CF780FB" w14:textId="10FC32C3" w:rsidR="002B0E27" w:rsidRPr="00DC0DCB" w:rsidRDefault="4F7566D2" w:rsidP="4F7566D2">
            <w:pPr>
              <w:pStyle w:val="Sansinterligne"/>
              <w:keepNext/>
              <w:keepLines/>
              <w:jc w:val="both"/>
              <w:rPr>
                <w:rFonts w:cstheme="minorHAnsi"/>
                <w:lang w:val="nl-NL"/>
              </w:rPr>
            </w:pPr>
            <w:r w:rsidRPr="00DC0DCB">
              <w:rPr>
                <w:rFonts w:cstheme="minorHAnsi"/>
                <w:lang w:val="nl-NL"/>
              </w:rPr>
              <w:t>Aantal attesten dat afgeleverd werd na een geslaagde evaluatie in verhouding met het aantal fytolicentie-aanvragen (eerste aanvraag) (in %).</w:t>
            </w:r>
          </w:p>
        </w:tc>
      </w:tr>
      <w:tr w:rsidR="002B0E27" w:rsidRPr="00E60B8D" w14:paraId="0D8E30F1" w14:textId="77777777" w:rsidTr="4F7566D2">
        <w:trPr>
          <w:trHeight w:val="113"/>
          <w:jc w:val="center"/>
        </w:trPr>
        <w:tc>
          <w:tcPr>
            <w:tcW w:w="15308" w:type="dxa"/>
            <w:gridSpan w:val="4"/>
          </w:tcPr>
          <w:p w14:paraId="209BA178" w14:textId="77777777" w:rsidR="002B0E27" w:rsidRPr="00DC0DCB" w:rsidRDefault="002B0E27" w:rsidP="00F626AE">
            <w:pPr>
              <w:pStyle w:val="Sansinterligne"/>
              <w:widowControl w:val="0"/>
              <w:jc w:val="both"/>
              <w:rPr>
                <w:rFonts w:cstheme="minorHAnsi"/>
                <w:lang w:val="nl-NL"/>
              </w:rPr>
            </w:pPr>
          </w:p>
        </w:tc>
      </w:tr>
      <w:tr w:rsidR="002B0E27" w:rsidRPr="00E60B8D" w14:paraId="5EA9F4C9" w14:textId="77777777" w:rsidTr="4F7566D2">
        <w:trPr>
          <w:trHeight w:val="1950"/>
          <w:jc w:val="center"/>
        </w:trPr>
        <w:tc>
          <w:tcPr>
            <w:tcW w:w="907" w:type="dxa"/>
            <w:vMerge w:val="restart"/>
          </w:tcPr>
          <w:p w14:paraId="22F857CF" w14:textId="77777777" w:rsidR="002B0E27" w:rsidRPr="00DC0DCB" w:rsidRDefault="4F7566D2" w:rsidP="4F7566D2">
            <w:pPr>
              <w:widowControl w:val="0"/>
              <w:rPr>
                <w:rFonts w:eastAsiaTheme="minorEastAsia" w:cstheme="minorHAnsi"/>
                <w:lang w:val="nl-NL"/>
              </w:rPr>
            </w:pPr>
            <w:r w:rsidRPr="00DC0DCB">
              <w:rPr>
                <w:rFonts w:eastAsiaTheme="minorEastAsia" w:cstheme="minorHAnsi"/>
                <w:lang w:val="nl-NL"/>
              </w:rPr>
              <w:t>Wal.</w:t>
            </w:r>
          </w:p>
          <w:p w14:paraId="2C4D53E7" w14:textId="77777777" w:rsidR="002B0E27" w:rsidRPr="00DC0DCB" w:rsidRDefault="4F7566D2" w:rsidP="4F7566D2">
            <w:pPr>
              <w:widowControl w:val="0"/>
              <w:rPr>
                <w:rFonts w:eastAsiaTheme="minorEastAsia" w:cstheme="minorHAnsi"/>
                <w:lang w:val="nl-NL"/>
              </w:rPr>
            </w:pPr>
            <w:r w:rsidRPr="00DC0DCB">
              <w:rPr>
                <w:rFonts w:eastAsiaTheme="minorEastAsia" w:cstheme="minorHAnsi"/>
                <w:lang w:val="nl-NL"/>
              </w:rPr>
              <w:t>2.1.2</w:t>
            </w:r>
          </w:p>
          <w:p w14:paraId="2D988522" w14:textId="77777777" w:rsidR="002B0E27" w:rsidRPr="00DC0DCB" w:rsidRDefault="4F7566D2" w:rsidP="4F7566D2">
            <w:pPr>
              <w:widowControl w:val="0"/>
              <w:rPr>
                <w:rFonts w:eastAsiaTheme="minorEastAsia" w:cstheme="minorHAnsi"/>
                <w:lang w:val="nl-NL"/>
              </w:rPr>
            </w:pPr>
            <w:r w:rsidRPr="00DC0DCB">
              <w:rPr>
                <w:rFonts w:eastAsiaTheme="minorEastAsia" w:cstheme="minorHAnsi"/>
                <w:sz w:val="16"/>
                <w:szCs w:val="16"/>
                <w:lang w:val="nl-NL"/>
              </w:rPr>
              <w:t>(Wal.1.3)</w:t>
            </w:r>
          </w:p>
        </w:tc>
        <w:tc>
          <w:tcPr>
            <w:tcW w:w="4649" w:type="dxa"/>
            <w:tcBorders>
              <w:right w:val="dotted" w:sz="4" w:space="0" w:color="auto"/>
            </w:tcBorders>
          </w:tcPr>
          <w:p w14:paraId="4F383661" w14:textId="36E6622B" w:rsidR="002B0E27" w:rsidRPr="00DC0DCB" w:rsidRDefault="4F7566D2" w:rsidP="4F7566D2">
            <w:pPr>
              <w:pStyle w:val="Sansinterligne"/>
              <w:widowControl w:val="0"/>
              <w:jc w:val="both"/>
              <w:rPr>
                <w:rFonts w:cstheme="minorHAnsi"/>
                <w:lang w:val="nl-NL"/>
              </w:rPr>
            </w:pPr>
            <w:r w:rsidRPr="00DC0DCB">
              <w:rPr>
                <w:rFonts w:cstheme="minorHAnsi"/>
                <w:lang w:val="nl-NL"/>
              </w:rPr>
              <w:t>Bestaan van een voortgezette opleiding die het vernieuwen van de fytolicenties mogelijk maakt.</w:t>
            </w:r>
          </w:p>
        </w:tc>
        <w:tc>
          <w:tcPr>
            <w:tcW w:w="5103" w:type="dxa"/>
            <w:tcBorders>
              <w:left w:val="dotted" w:sz="4" w:space="0" w:color="auto"/>
              <w:right w:val="dotted" w:sz="4" w:space="0" w:color="auto"/>
            </w:tcBorders>
          </w:tcPr>
          <w:p w14:paraId="675B582E" w14:textId="77777777" w:rsidR="00037E1E" w:rsidRPr="00DC0DCB" w:rsidRDefault="4F7566D2" w:rsidP="4F7566D2">
            <w:pPr>
              <w:pStyle w:val="Sansinterligne"/>
              <w:jc w:val="both"/>
              <w:rPr>
                <w:rFonts w:cstheme="minorHAnsi"/>
                <w:lang w:val="nl-NL"/>
              </w:rPr>
            </w:pPr>
            <w:r w:rsidRPr="00DC0DCB">
              <w:rPr>
                <w:rFonts w:cstheme="minorHAnsi"/>
                <w:lang w:val="nl-NL"/>
              </w:rPr>
              <w:t>Voldoende erkende voortgezette opleidingsessies registreren.</w:t>
            </w:r>
          </w:p>
          <w:p w14:paraId="3652D665" w14:textId="77777777" w:rsidR="00037E1E" w:rsidRPr="00DC0DCB" w:rsidRDefault="4F7566D2" w:rsidP="4F7566D2">
            <w:pPr>
              <w:pStyle w:val="Sansinterligne"/>
              <w:jc w:val="both"/>
              <w:rPr>
                <w:rFonts w:cstheme="minorHAnsi"/>
                <w:lang w:val="nl-NL"/>
              </w:rPr>
            </w:pPr>
            <w:r w:rsidRPr="00DC0DCB">
              <w:rPr>
                <w:rFonts w:cstheme="minorHAnsi"/>
                <w:lang w:val="nl-NL"/>
              </w:rPr>
              <w:t>Voldoende erkende opleidinggevers registreren.</w:t>
            </w:r>
          </w:p>
          <w:p w14:paraId="22F7B9EF" w14:textId="77777777" w:rsidR="00037E1E" w:rsidRPr="00DC0DCB" w:rsidRDefault="4F7566D2" w:rsidP="4F7566D2">
            <w:pPr>
              <w:pStyle w:val="Sansinterligne"/>
              <w:jc w:val="both"/>
              <w:rPr>
                <w:rFonts w:cstheme="minorHAnsi"/>
                <w:lang w:val="nl-NL"/>
              </w:rPr>
            </w:pPr>
            <w:r w:rsidRPr="00DC0DCB">
              <w:rPr>
                <w:rFonts w:cstheme="minorHAnsi"/>
                <w:lang w:val="nl-NL"/>
              </w:rPr>
              <w:t>Voldoende informatie verspreiden over de beschikbare sessies.</w:t>
            </w:r>
          </w:p>
          <w:p w14:paraId="197C049C" w14:textId="14A4C61E" w:rsidR="002B0E27" w:rsidRPr="00DC0DCB" w:rsidRDefault="4F7566D2" w:rsidP="4F7566D2">
            <w:pPr>
              <w:keepNext/>
              <w:keepLines/>
              <w:rPr>
                <w:rFonts w:eastAsiaTheme="minorEastAsia" w:cstheme="minorHAnsi"/>
                <w:lang w:val="nl-NL"/>
              </w:rPr>
            </w:pPr>
            <w:r w:rsidRPr="00DC0DCB">
              <w:rPr>
                <w:rFonts w:eastAsiaTheme="minorEastAsia" w:cstheme="minorHAnsi"/>
                <w:lang w:val="nl-NL"/>
              </w:rPr>
              <w:t>Een evaluatieprocedure voor de tijdens de opleiding verworven kennis opzetten.</w:t>
            </w:r>
          </w:p>
        </w:tc>
        <w:tc>
          <w:tcPr>
            <w:tcW w:w="4649" w:type="dxa"/>
            <w:tcBorders>
              <w:left w:val="dotted" w:sz="4" w:space="0" w:color="auto"/>
            </w:tcBorders>
          </w:tcPr>
          <w:p w14:paraId="45C982C1" w14:textId="5AF1663A" w:rsidR="002B0E27" w:rsidRPr="00DC0DCB" w:rsidRDefault="4F7566D2" w:rsidP="4F7566D2">
            <w:pPr>
              <w:pStyle w:val="Sansinterligne"/>
              <w:keepNext/>
              <w:keepLines/>
              <w:jc w:val="both"/>
              <w:rPr>
                <w:rFonts w:cstheme="minorHAnsi"/>
                <w:lang w:val="nl-NL"/>
              </w:rPr>
            </w:pPr>
            <w:r w:rsidRPr="00DC0DCB">
              <w:rPr>
                <w:rFonts w:cstheme="minorHAnsi"/>
                <w:lang w:val="nl-NL"/>
              </w:rPr>
              <w:t>Aantal aanvragen voor het vernieuwen van de fytolicentie in verhouding met het aantal goedgekeurde deelnames aan de voortgezette opleidingen (in %).</w:t>
            </w:r>
          </w:p>
        </w:tc>
      </w:tr>
      <w:tr w:rsidR="002B0E27" w:rsidRPr="00E60B8D" w14:paraId="7A272D26" w14:textId="77777777" w:rsidTr="4F7566D2">
        <w:trPr>
          <w:trHeight w:val="169"/>
          <w:jc w:val="center"/>
        </w:trPr>
        <w:tc>
          <w:tcPr>
            <w:tcW w:w="907" w:type="dxa"/>
            <w:vMerge/>
          </w:tcPr>
          <w:p w14:paraId="3920B895" w14:textId="77777777" w:rsidR="002B0E27" w:rsidRPr="00DC0DCB" w:rsidRDefault="002B0E27" w:rsidP="00F626AE">
            <w:pPr>
              <w:widowControl w:val="0"/>
              <w:rPr>
                <w:rFonts w:cstheme="minorHAnsi"/>
                <w:lang w:val="nl-NL"/>
              </w:rPr>
            </w:pPr>
          </w:p>
        </w:tc>
        <w:tc>
          <w:tcPr>
            <w:tcW w:w="14401" w:type="dxa"/>
            <w:gridSpan w:val="3"/>
          </w:tcPr>
          <w:p w14:paraId="375605BE" w14:textId="77777777" w:rsidR="002B0E27" w:rsidRPr="00DC0DCB" w:rsidRDefault="002B0E27" w:rsidP="00F626AE">
            <w:pPr>
              <w:pStyle w:val="Sansinterligne"/>
              <w:widowControl w:val="0"/>
              <w:jc w:val="both"/>
              <w:rPr>
                <w:rFonts w:cstheme="minorHAnsi"/>
                <w:lang w:val="nl-NL"/>
              </w:rPr>
            </w:pPr>
          </w:p>
        </w:tc>
      </w:tr>
      <w:tr w:rsidR="002B0E27" w:rsidRPr="00E60B8D" w14:paraId="44E899A7" w14:textId="77777777" w:rsidTr="4F7566D2">
        <w:trPr>
          <w:trHeight w:val="169"/>
          <w:jc w:val="center"/>
        </w:trPr>
        <w:tc>
          <w:tcPr>
            <w:tcW w:w="907" w:type="dxa"/>
            <w:vMerge w:val="restart"/>
          </w:tcPr>
          <w:p w14:paraId="4BFC16EC" w14:textId="77777777" w:rsidR="002B0E27" w:rsidRPr="00DC0DCB" w:rsidRDefault="4F7566D2" w:rsidP="4F7566D2">
            <w:pPr>
              <w:rPr>
                <w:rFonts w:eastAsiaTheme="minorEastAsia" w:cstheme="minorHAnsi"/>
                <w:lang w:val="nl-NL"/>
              </w:rPr>
            </w:pPr>
            <w:r w:rsidRPr="00DC0DCB">
              <w:rPr>
                <w:rFonts w:eastAsiaTheme="minorEastAsia" w:cstheme="minorHAnsi"/>
                <w:lang w:val="nl-NL"/>
              </w:rPr>
              <w:lastRenderedPageBreak/>
              <w:t>Wal.</w:t>
            </w:r>
          </w:p>
          <w:p w14:paraId="210828FD" w14:textId="77777777" w:rsidR="002B0E27" w:rsidRPr="00DC0DCB" w:rsidRDefault="4F7566D2" w:rsidP="4F7566D2">
            <w:pPr>
              <w:rPr>
                <w:rFonts w:eastAsiaTheme="minorEastAsia" w:cstheme="minorHAnsi"/>
                <w:lang w:val="nl-NL"/>
              </w:rPr>
            </w:pPr>
            <w:r w:rsidRPr="00DC0DCB">
              <w:rPr>
                <w:rFonts w:eastAsiaTheme="minorEastAsia" w:cstheme="minorHAnsi"/>
                <w:lang w:val="nl-NL"/>
              </w:rPr>
              <w:t>2.1.3</w:t>
            </w:r>
          </w:p>
          <w:p w14:paraId="51192FCD" w14:textId="77777777" w:rsidR="002B0E27" w:rsidRPr="00DC0DCB" w:rsidRDefault="4F7566D2" w:rsidP="4F7566D2">
            <w:pPr>
              <w:rPr>
                <w:rFonts w:eastAsiaTheme="minorEastAsia" w:cstheme="minorHAnsi"/>
                <w:lang w:val="nl-NL"/>
              </w:rPr>
            </w:pPr>
            <w:r w:rsidRPr="00DC0DCB">
              <w:rPr>
                <w:rFonts w:eastAsiaTheme="minorEastAsia" w:cstheme="minorHAnsi"/>
                <w:sz w:val="16"/>
                <w:szCs w:val="16"/>
                <w:lang w:val="nl-NL"/>
              </w:rPr>
              <w:t>(Wal.1.4)</w:t>
            </w:r>
          </w:p>
        </w:tc>
        <w:tc>
          <w:tcPr>
            <w:tcW w:w="4649" w:type="dxa"/>
            <w:tcBorders>
              <w:right w:val="dotted" w:sz="4" w:space="0" w:color="auto"/>
            </w:tcBorders>
          </w:tcPr>
          <w:p w14:paraId="4E4BA6A9" w14:textId="252CDAD2" w:rsidR="002B0E27" w:rsidRPr="00DC0DCB" w:rsidRDefault="4F7566D2" w:rsidP="4F7566D2">
            <w:pPr>
              <w:pStyle w:val="Sansinterligne"/>
              <w:jc w:val="both"/>
              <w:rPr>
                <w:rFonts w:cstheme="minorHAnsi"/>
                <w:lang w:val="nl-NL"/>
              </w:rPr>
            </w:pPr>
            <w:r w:rsidRPr="00DC0DCB">
              <w:rPr>
                <w:rFonts w:cstheme="minorHAnsi"/>
                <w:lang w:val="nl-NL"/>
              </w:rPr>
              <w:t>Bestaan van een evaluatie- en opvolgingssysteem voor opleidinggevers en beginners- en voortgezette opleidingen.</w:t>
            </w:r>
          </w:p>
        </w:tc>
        <w:tc>
          <w:tcPr>
            <w:tcW w:w="5103" w:type="dxa"/>
            <w:tcBorders>
              <w:left w:val="dotted" w:sz="4" w:space="0" w:color="auto"/>
              <w:right w:val="dotted" w:sz="4" w:space="0" w:color="auto"/>
            </w:tcBorders>
          </w:tcPr>
          <w:p w14:paraId="54E450C3" w14:textId="77777777" w:rsidR="00F60849" w:rsidRPr="00DC0DCB" w:rsidRDefault="4F7566D2" w:rsidP="4F7566D2">
            <w:pPr>
              <w:pStyle w:val="Sansinterligne"/>
              <w:jc w:val="both"/>
              <w:rPr>
                <w:rFonts w:cstheme="minorHAnsi"/>
                <w:lang w:val="nl-NL"/>
              </w:rPr>
            </w:pPr>
            <w:r w:rsidRPr="00DC0DCB">
              <w:rPr>
                <w:rFonts w:cstheme="minorHAnsi"/>
                <w:lang w:val="nl-NL"/>
              </w:rPr>
              <w:t>De opleidinggevers op een homogene manier evalueren.</w:t>
            </w:r>
          </w:p>
          <w:p w14:paraId="4FE8DAB8" w14:textId="55FB393B" w:rsidR="002B0E27" w:rsidRPr="00DC0DCB" w:rsidRDefault="4F7566D2" w:rsidP="4F7566D2">
            <w:pPr>
              <w:pStyle w:val="Sansinterligne"/>
              <w:jc w:val="both"/>
              <w:rPr>
                <w:rFonts w:cstheme="minorHAnsi"/>
                <w:lang w:val="nl-NL"/>
              </w:rPr>
            </w:pPr>
            <w:r w:rsidRPr="00DC0DCB">
              <w:rPr>
                <w:rFonts w:cstheme="minorHAnsi"/>
                <w:lang w:val="nl-NL"/>
              </w:rPr>
              <w:t>De opleidinggevers van de beginnersopleiding op een homogene manier evalueren.</w:t>
            </w:r>
          </w:p>
        </w:tc>
        <w:tc>
          <w:tcPr>
            <w:tcW w:w="4649" w:type="dxa"/>
            <w:tcBorders>
              <w:left w:val="dotted" w:sz="4" w:space="0" w:color="auto"/>
            </w:tcBorders>
          </w:tcPr>
          <w:p w14:paraId="331B99D0" w14:textId="641C7266" w:rsidR="002B0E27" w:rsidRPr="00DC0DCB" w:rsidRDefault="4F7566D2" w:rsidP="4F7566D2">
            <w:pPr>
              <w:pStyle w:val="Sansinterligne"/>
              <w:jc w:val="both"/>
              <w:rPr>
                <w:rFonts w:cstheme="minorHAnsi"/>
                <w:lang w:val="nl-NL"/>
              </w:rPr>
            </w:pPr>
            <w:r w:rsidRPr="00DC0DCB">
              <w:rPr>
                <w:rFonts w:cstheme="minorHAnsi"/>
                <w:lang w:val="nl-NL"/>
              </w:rPr>
              <w:t>% homogene controles voor de beginnersopleidingen en opleidinggevers.</w:t>
            </w:r>
          </w:p>
        </w:tc>
      </w:tr>
      <w:tr w:rsidR="002B0E27" w:rsidRPr="00E60B8D" w14:paraId="5D429595" w14:textId="77777777" w:rsidTr="4F7566D2">
        <w:trPr>
          <w:trHeight w:val="169"/>
          <w:jc w:val="center"/>
        </w:trPr>
        <w:tc>
          <w:tcPr>
            <w:tcW w:w="907" w:type="dxa"/>
            <w:vMerge/>
          </w:tcPr>
          <w:p w14:paraId="2A5B7462" w14:textId="77777777" w:rsidR="002B0E27" w:rsidRPr="00DC0DCB" w:rsidRDefault="002B0E27" w:rsidP="002B0E27">
            <w:pPr>
              <w:rPr>
                <w:rFonts w:cstheme="minorHAnsi"/>
                <w:lang w:val="nl-NL"/>
              </w:rPr>
            </w:pPr>
          </w:p>
        </w:tc>
        <w:tc>
          <w:tcPr>
            <w:tcW w:w="14401" w:type="dxa"/>
            <w:gridSpan w:val="3"/>
          </w:tcPr>
          <w:p w14:paraId="118CAFD7" w14:textId="77777777" w:rsidR="002B0E27" w:rsidRPr="00DC0DCB" w:rsidRDefault="002B0E27" w:rsidP="002B0E27">
            <w:pPr>
              <w:pStyle w:val="Sansinterligne"/>
              <w:rPr>
                <w:rFonts w:cstheme="minorHAnsi"/>
                <w:lang w:val="nl-NL"/>
              </w:rPr>
            </w:pPr>
          </w:p>
        </w:tc>
      </w:tr>
      <w:tr w:rsidR="002B0E27" w:rsidRPr="00E60B8D" w14:paraId="30C0EA06" w14:textId="77777777" w:rsidTr="4F7566D2">
        <w:trPr>
          <w:jc w:val="center"/>
        </w:trPr>
        <w:tc>
          <w:tcPr>
            <w:tcW w:w="907" w:type="dxa"/>
            <w:vMerge w:val="restart"/>
          </w:tcPr>
          <w:p w14:paraId="5E716419" w14:textId="77777777" w:rsidR="002B0E27" w:rsidRPr="00DC0DCB" w:rsidRDefault="4F7566D2" w:rsidP="4F7566D2">
            <w:pPr>
              <w:rPr>
                <w:rFonts w:eastAsiaTheme="minorEastAsia" w:cstheme="minorHAnsi"/>
                <w:lang w:val="nl-NL"/>
              </w:rPr>
            </w:pPr>
            <w:r w:rsidRPr="00DC0DCB">
              <w:rPr>
                <w:rFonts w:eastAsiaTheme="minorEastAsia" w:cstheme="minorHAnsi"/>
                <w:lang w:val="nl-NL"/>
              </w:rPr>
              <w:t>Wal.</w:t>
            </w:r>
          </w:p>
          <w:p w14:paraId="3F19ED4C" w14:textId="77777777" w:rsidR="002B0E27" w:rsidRPr="00DC0DCB" w:rsidRDefault="4F7566D2" w:rsidP="4F7566D2">
            <w:pPr>
              <w:rPr>
                <w:rFonts w:eastAsiaTheme="minorEastAsia" w:cstheme="minorHAnsi"/>
                <w:lang w:val="nl-NL"/>
              </w:rPr>
            </w:pPr>
            <w:r w:rsidRPr="00DC0DCB">
              <w:rPr>
                <w:rFonts w:eastAsiaTheme="minorEastAsia" w:cstheme="minorHAnsi"/>
                <w:lang w:val="nl-NL"/>
              </w:rPr>
              <w:t>2.1.4</w:t>
            </w:r>
          </w:p>
          <w:p w14:paraId="60B14AC2" w14:textId="77777777" w:rsidR="002B0E27" w:rsidRPr="00DC0DCB" w:rsidRDefault="4F7566D2" w:rsidP="4F7566D2">
            <w:pPr>
              <w:rPr>
                <w:rFonts w:eastAsiaTheme="minorEastAsia" w:cstheme="minorHAnsi"/>
                <w:lang w:val="nl-NL"/>
              </w:rPr>
            </w:pPr>
            <w:r w:rsidRPr="00DC0DCB">
              <w:rPr>
                <w:rFonts w:eastAsiaTheme="minorEastAsia" w:cstheme="minorHAnsi"/>
                <w:sz w:val="16"/>
                <w:szCs w:val="16"/>
                <w:lang w:val="nl-NL"/>
              </w:rPr>
              <w:t>(Wal.1.5)</w:t>
            </w:r>
          </w:p>
        </w:tc>
        <w:tc>
          <w:tcPr>
            <w:tcW w:w="4649" w:type="dxa"/>
            <w:tcBorders>
              <w:right w:val="dotted" w:sz="4" w:space="0" w:color="auto"/>
            </w:tcBorders>
          </w:tcPr>
          <w:p w14:paraId="0C8DDFA1" w14:textId="2BF69501" w:rsidR="002B0E27" w:rsidRPr="00DC0DCB" w:rsidRDefault="4F7566D2" w:rsidP="4F7566D2">
            <w:pPr>
              <w:rPr>
                <w:rFonts w:eastAsiaTheme="minorEastAsia" w:cstheme="minorHAnsi"/>
                <w:lang w:val="nl-NL"/>
              </w:rPr>
            </w:pPr>
            <w:r w:rsidRPr="00DC0DCB">
              <w:rPr>
                <w:rFonts w:eastAsiaTheme="minorEastAsia" w:cstheme="minorHAnsi"/>
                <w:lang w:val="nl-NL"/>
              </w:rPr>
              <w:t>Bestaan van een coördinatiecel voor het volledige systeem.</w:t>
            </w:r>
          </w:p>
        </w:tc>
        <w:tc>
          <w:tcPr>
            <w:tcW w:w="5103" w:type="dxa"/>
            <w:tcBorders>
              <w:left w:val="dotted" w:sz="4" w:space="0" w:color="auto"/>
              <w:right w:val="dotted" w:sz="4" w:space="0" w:color="auto"/>
            </w:tcBorders>
          </w:tcPr>
          <w:p w14:paraId="39C8CD39" w14:textId="6631535D" w:rsidR="002B0E27" w:rsidRPr="00DC0DCB" w:rsidRDefault="4F7566D2" w:rsidP="4F7566D2">
            <w:pPr>
              <w:rPr>
                <w:rFonts w:eastAsiaTheme="minorEastAsia" w:cstheme="minorHAnsi"/>
                <w:lang w:val="nl-NL"/>
              </w:rPr>
            </w:pPr>
            <w:r w:rsidRPr="00DC0DCB">
              <w:rPr>
                <w:rFonts w:eastAsiaTheme="minorEastAsia" w:cstheme="minorHAnsi"/>
                <w:lang w:val="nl-NL"/>
              </w:rPr>
              <w:t>Een coördinatiecel oprichten.</w:t>
            </w:r>
          </w:p>
        </w:tc>
        <w:tc>
          <w:tcPr>
            <w:tcW w:w="4649" w:type="dxa"/>
            <w:tcBorders>
              <w:left w:val="dotted" w:sz="4" w:space="0" w:color="auto"/>
            </w:tcBorders>
          </w:tcPr>
          <w:p w14:paraId="6775E436" w14:textId="00109348" w:rsidR="002B0E27" w:rsidRPr="00DC0DCB" w:rsidRDefault="4F7566D2" w:rsidP="4F7566D2">
            <w:pPr>
              <w:rPr>
                <w:rFonts w:eastAsiaTheme="minorEastAsia" w:cstheme="minorHAnsi"/>
                <w:lang w:val="nl-NL"/>
              </w:rPr>
            </w:pPr>
            <w:r w:rsidRPr="00DC0DCB">
              <w:rPr>
                <w:rFonts w:eastAsiaTheme="minorEastAsia" w:cstheme="minorHAnsi"/>
                <w:lang w:val="nl-NL"/>
              </w:rPr>
              <w:t>Toegang tot een opleiding en/of een gepaste opleiding voor elke aanvrager van een fytolicentie.</w:t>
            </w:r>
          </w:p>
        </w:tc>
      </w:tr>
      <w:tr w:rsidR="002B0E27" w:rsidRPr="00E60B8D" w14:paraId="691C61E8" w14:textId="77777777" w:rsidTr="4F7566D2">
        <w:trPr>
          <w:jc w:val="center"/>
        </w:trPr>
        <w:tc>
          <w:tcPr>
            <w:tcW w:w="907" w:type="dxa"/>
            <w:vMerge/>
          </w:tcPr>
          <w:p w14:paraId="73DEAC10" w14:textId="77777777" w:rsidR="002B0E27" w:rsidRPr="00DC0DCB" w:rsidRDefault="002B0E27" w:rsidP="002B0E27">
            <w:pPr>
              <w:rPr>
                <w:rFonts w:cstheme="minorHAnsi"/>
                <w:lang w:val="nl-NL"/>
              </w:rPr>
            </w:pPr>
          </w:p>
        </w:tc>
        <w:tc>
          <w:tcPr>
            <w:tcW w:w="14401" w:type="dxa"/>
            <w:gridSpan w:val="3"/>
          </w:tcPr>
          <w:p w14:paraId="407BD162" w14:textId="77777777" w:rsidR="002B0E27" w:rsidRPr="00DC0DCB" w:rsidRDefault="002B0E27" w:rsidP="002B0E27">
            <w:pPr>
              <w:rPr>
                <w:rFonts w:cstheme="minorHAnsi"/>
                <w:lang w:val="nl-NL"/>
              </w:rPr>
            </w:pPr>
          </w:p>
        </w:tc>
      </w:tr>
      <w:tr w:rsidR="002B0E27" w:rsidRPr="00DC0DCB" w14:paraId="1B3EA6B6" w14:textId="77777777" w:rsidTr="4F7566D2">
        <w:trPr>
          <w:jc w:val="center"/>
        </w:trPr>
        <w:tc>
          <w:tcPr>
            <w:tcW w:w="907" w:type="dxa"/>
            <w:vMerge w:val="restart"/>
          </w:tcPr>
          <w:p w14:paraId="00E50229" w14:textId="77777777" w:rsidR="002B0E27" w:rsidRPr="00DC0DCB" w:rsidRDefault="4F7566D2" w:rsidP="4F7566D2">
            <w:pPr>
              <w:keepNext/>
              <w:keepLines/>
              <w:rPr>
                <w:rFonts w:eastAsiaTheme="minorEastAsia" w:cstheme="minorHAnsi"/>
                <w:lang w:val="nl-NL"/>
              </w:rPr>
            </w:pPr>
            <w:r w:rsidRPr="00DC0DCB">
              <w:rPr>
                <w:rFonts w:eastAsiaTheme="minorEastAsia" w:cstheme="minorHAnsi"/>
                <w:lang w:val="nl-NL"/>
              </w:rPr>
              <w:t>Wal.</w:t>
            </w:r>
          </w:p>
          <w:p w14:paraId="6C90A28D" w14:textId="77777777" w:rsidR="002B0E27" w:rsidRPr="00DC0DCB" w:rsidRDefault="4F7566D2" w:rsidP="4F7566D2">
            <w:pPr>
              <w:keepNext/>
              <w:keepLines/>
              <w:rPr>
                <w:rFonts w:eastAsiaTheme="minorEastAsia" w:cstheme="minorHAnsi"/>
                <w:lang w:val="nl-NL"/>
              </w:rPr>
            </w:pPr>
            <w:r w:rsidRPr="00DC0DCB">
              <w:rPr>
                <w:rFonts w:eastAsiaTheme="minorEastAsia" w:cstheme="minorHAnsi"/>
                <w:lang w:val="nl-NL"/>
              </w:rPr>
              <w:t>2.1.5</w:t>
            </w:r>
          </w:p>
          <w:p w14:paraId="6AB20062" w14:textId="2465912A" w:rsidR="002B0E27" w:rsidRPr="008D5173" w:rsidRDefault="4F7566D2" w:rsidP="002B0E27">
            <w:pPr>
              <w:keepNext/>
              <w:keepLines/>
              <w:rPr>
                <w:rFonts w:eastAsiaTheme="minorEastAsia" w:cstheme="minorHAnsi"/>
                <w:b/>
                <w:bCs/>
                <w:color w:val="FF0000"/>
                <w:lang w:val="nl-NL"/>
              </w:rPr>
            </w:pPr>
            <w:r w:rsidRPr="00DC0DCB">
              <w:rPr>
                <w:rFonts w:eastAsiaTheme="minorEastAsia" w:cstheme="minorHAnsi"/>
                <w:b/>
                <w:bCs/>
                <w:color w:val="FF0000"/>
                <w:lang w:val="nl-NL"/>
              </w:rPr>
              <w:t>NEW</w:t>
            </w:r>
          </w:p>
        </w:tc>
        <w:tc>
          <w:tcPr>
            <w:tcW w:w="4649" w:type="dxa"/>
            <w:tcBorders>
              <w:right w:val="dotted" w:sz="4" w:space="0" w:color="auto"/>
            </w:tcBorders>
          </w:tcPr>
          <w:p w14:paraId="49C5A756" w14:textId="40B4899D" w:rsidR="002B0E27" w:rsidRPr="00DC0DCB" w:rsidRDefault="4F7566D2" w:rsidP="4F7566D2">
            <w:pPr>
              <w:keepNext/>
              <w:keepLines/>
              <w:rPr>
                <w:rFonts w:eastAsiaTheme="minorEastAsia" w:cstheme="minorHAnsi"/>
                <w:highlight w:val="yellow"/>
                <w:lang w:val="nl-NL"/>
              </w:rPr>
            </w:pPr>
            <w:r w:rsidRPr="00DC0DCB">
              <w:rPr>
                <w:rFonts w:eastAsiaTheme="minorEastAsia" w:cstheme="minorHAnsi"/>
                <w:lang w:val="nl-NL"/>
              </w:rPr>
              <w:t>Ontwikkelen van voortgezette opleidingen die aangepast zullen zijn aan de bijzonderheden van de verschillende groene sectoren (landbouw, tuinbouw, parken &amp; tuinen) die precisielandbouw, demonstratieplatformen voor behandelingssystemen voor afvalwater van gewasbeschermingsmiddelen (STEPHY) en bezoeken aan voorbeeldige bedrijven integreren.</w:t>
            </w:r>
          </w:p>
        </w:tc>
        <w:tc>
          <w:tcPr>
            <w:tcW w:w="5103" w:type="dxa"/>
            <w:tcBorders>
              <w:left w:val="dotted" w:sz="4" w:space="0" w:color="auto"/>
              <w:right w:val="dotted" w:sz="4" w:space="0" w:color="auto"/>
            </w:tcBorders>
          </w:tcPr>
          <w:p w14:paraId="2CFE7685" w14:textId="324F05EA" w:rsidR="00F60849" w:rsidRPr="00DC0DCB" w:rsidRDefault="4F7566D2" w:rsidP="4F7566D2">
            <w:pPr>
              <w:rPr>
                <w:rFonts w:eastAsiaTheme="minorEastAsia" w:cstheme="minorHAnsi"/>
                <w:lang w:val="nl-NL"/>
              </w:rPr>
            </w:pPr>
            <w:r w:rsidRPr="00DC0DCB">
              <w:rPr>
                <w:rFonts w:eastAsiaTheme="minorEastAsia" w:cstheme="minorHAnsi"/>
                <w:lang w:val="nl-NL"/>
              </w:rPr>
              <w:t>De voortgezette opleidingen voor een herhalingscursus voor de fytolicentie kunnen worden gegeven door de pilootcentra om zo de na te leven wetgeving concreet aan te duiden. Bepaalde centra zullen specifieke modules integreren omtrent de precisielandbouw, waardoor het gebruik van alternatieve methoden voor het gebruik van GBM mogelijk wordt. Sommige onder hen zullen het bezoek aan voorbeeldige bedrijven op het vlak van de geïntegreerde bestrijding omvatten.</w:t>
            </w:r>
          </w:p>
          <w:p w14:paraId="3915851D" w14:textId="501C2665" w:rsidR="00F60849" w:rsidRPr="00DC0DCB" w:rsidRDefault="4F7566D2" w:rsidP="4F7566D2">
            <w:pPr>
              <w:rPr>
                <w:rFonts w:eastAsiaTheme="minorEastAsia" w:cstheme="minorHAnsi"/>
                <w:lang w:val="nl-NL"/>
              </w:rPr>
            </w:pPr>
            <w:r w:rsidRPr="00DC0DCB">
              <w:rPr>
                <w:rFonts w:eastAsiaTheme="minorEastAsia" w:cstheme="minorHAnsi"/>
                <w:lang w:val="nl-NL"/>
              </w:rPr>
              <w:t>Opzetten van een demonstratieplatform STEPHY (bv was-/vulplaatsen, installatie voor het behandelen van GBM-afvalwater, enz.).</w:t>
            </w:r>
          </w:p>
          <w:p w14:paraId="2835A72F" w14:textId="09A0773D" w:rsidR="002B0E27" w:rsidRPr="00DC0DCB" w:rsidRDefault="4F7566D2" w:rsidP="4F7566D2">
            <w:pPr>
              <w:keepNext/>
              <w:keepLines/>
              <w:rPr>
                <w:rFonts w:eastAsiaTheme="minorEastAsia" w:cstheme="minorHAnsi"/>
                <w:lang w:val="nl-NL"/>
              </w:rPr>
            </w:pPr>
            <w:r w:rsidRPr="00DC0DCB">
              <w:rPr>
                <w:rFonts w:eastAsiaTheme="minorEastAsia" w:cstheme="minorHAnsi"/>
                <w:lang w:val="nl-NL"/>
              </w:rPr>
              <w:t>Neutrale en onderlegde informatie geven over de STEPHY.</w:t>
            </w:r>
          </w:p>
        </w:tc>
        <w:tc>
          <w:tcPr>
            <w:tcW w:w="4649" w:type="dxa"/>
            <w:tcBorders>
              <w:left w:val="dotted" w:sz="4" w:space="0" w:color="auto"/>
            </w:tcBorders>
          </w:tcPr>
          <w:p w14:paraId="67C865BB" w14:textId="77777777" w:rsidR="00F60849" w:rsidRPr="00DC0DCB" w:rsidRDefault="4F7566D2" w:rsidP="4F7566D2">
            <w:pPr>
              <w:rPr>
                <w:rFonts w:eastAsiaTheme="minorEastAsia" w:cstheme="minorHAnsi"/>
                <w:lang w:val="nl-NL"/>
              </w:rPr>
            </w:pPr>
            <w:r w:rsidRPr="00DC0DCB">
              <w:rPr>
                <w:rFonts w:eastAsiaTheme="minorEastAsia" w:cstheme="minorHAnsi"/>
                <w:lang w:val="nl-NL"/>
              </w:rPr>
              <w:t>Aantal aangepaste voortgezette opleidingen dat wordt aangeboden.</w:t>
            </w:r>
          </w:p>
          <w:p w14:paraId="0DF3B482" w14:textId="77777777" w:rsidR="00F60849" w:rsidRPr="00DC0DCB" w:rsidRDefault="4F7566D2" w:rsidP="4F7566D2">
            <w:pPr>
              <w:rPr>
                <w:rFonts w:eastAsiaTheme="minorEastAsia" w:cstheme="minorHAnsi"/>
                <w:lang w:val="nl-NL"/>
              </w:rPr>
            </w:pPr>
            <w:r w:rsidRPr="00DC0DCB">
              <w:rPr>
                <w:rFonts w:eastAsiaTheme="minorEastAsia" w:cstheme="minorHAnsi"/>
                <w:lang w:val="nl-NL"/>
              </w:rPr>
              <w:t>Aantal opleidingen voor precisielandbouw.</w:t>
            </w:r>
          </w:p>
          <w:p w14:paraId="596093E6" w14:textId="77777777" w:rsidR="00F60849" w:rsidRPr="00DC0DCB" w:rsidRDefault="4F7566D2" w:rsidP="4F7566D2">
            <w:pPr>
              <w:rPr>
                <w:rFonts w:eastAsiaTheme="minorEastAsia" w:cstheme="minorHAnsi"/>
                <w:lang w:val="nl-NL"/>
              </w:rPr>
            </w:pPr>
            <w:r w:rsidRPr="00DC0DCB">
              <w:rPr>
                <w:rFonts w:eastAsiaTheme="minorEastAsia" w:cstheme="minorHAnsi"/>
                <w:lang w:val="nl-NL"/>
              </w:rPr>
              <w:t>Aantal geïdentificeerde opleidingen voor precisielandbouw.</w:t>
            </w:r>
          </w:p>
          <w:p w14:paraId="6916D2FE" w14:textId="77777777" w:rsidR="00F60849" w:rsidRPr="00DC0DCB" w:rsidRDefault="4F7566D2" w:rsidP="4F7566D2">
            <w:pPr>
              <w:rPr>
                <w:rFonts w:eastAsiaTheme="minorEastAsia" w:cstheme="minorHAnsi"/>
                <w:lang w:val="nl-NL"/>
              </w:rPr>
            </w:pPr>
            <w:r w:rsidRPr="00DC0DCB">
              <w:rPr>
                <w:rFonts w:eastAsiaTheme="minorEastAsia" w:cstheme="minorHAnsi"/>
                <w:lang w:val="nl-NL"/>
              </w:rPr>
              <w:t>Aantal erkende fytolicentie-opleidingen van dit type.</w:t>
            </w:r>
          </w:p>
          <w:p w14:paraId="065C3A8B" w14:textId="2BA93E74" w:rsidR="002B0E27" w:rsidRPr="00DC0DCB" w:rsidRDefault="4F7566D2" w:rsidP="4F7566D2">
            <w:pPr>
              <w:keepNext/>
              <w:keepLines/>
              <w:rPr>
                <w:rFonts w:eastAsiaTheme="minorEastAsia" w:cstheme="minorHAnsi"/>
                <w:lang w:val="nl-NL"/>
              </w:rPr>
            </w:pPr>
            <w:r w:rsidRPr="00DC0DCB">
              <w:rPr>
                <w:rFonts w:eastAsiaTheme="minorEastAsia" w:cstheme="minorHAnsi"/>
                <w:lang w:val="nl-NL"/>
              </w:rPr>
              <w:t>Demonstratieplatform + informatiedragers STEPHY.</w:t>
            </w:r>
          </w:p>
        </w:tc>
      </w:tr>
      <w:tr w:rsidR="002B0E27" w:rsidRPr="00E60B8D" w14:paraId="0B9907F0" w14:textId="77777777" w:rsidTr="4F7566D2">
        <w:trPr>
          <w:jc w:val="center"/>
        </w:trPr>
        <w:tc>
          <w:tcPr>
            <w:tcW w:w="907" w:type="dxa"/>
            <w:vMerge/>
          </w:tcPr>
          <w:p w14:paraId="4D8E6125" w14:textId="77777777" w:rsidR="002B0E27" w:rsidRPr="00DC0DCB" w:rsidRDefault="002B0E27" w:rsidP="002B0E27">
            <w:pPr>
              <w:keepNext/>
              <w:keepLines/>
              <w:rPr>
                <w:rFonts w:cstheme="minorHAnsi"/>
                <w:lang w:val="nl-NL"/>
              </w:rPr>
            </w:pPr>
          </w:p>
        </w:tc>
        <w:tc>
          <w:tcPr>
            <w:tcW w:w="14401" w:type="dxa"/>
            <w:gridSpan w:val="3"/>
          </w:tcPr>
          <w:p w14:paraId="6A3197CA" w14:textId="023799DB" w:rsidR="002B0E27" w:rsidRPr="00DC0DCB" w:rsidRDefault="4F7566D2" w:rsidP="4F7566D2">
            <w:pPr>
              <w:keepNext/>
              <w:keepLines/>
              <w:rPr>
                <w:rFonts w:eastAsiaTheme="minorEastAsia" w:cstheme="minorHAnsi"/>
                <w:i/>
                <w:iCs/>
                <w:lang w:val="nl-NL"/>
              </w:rPr>
            </w:pPr>
            <w:r w:rsidRPr="00DC0DCB">
              <w:rPr>
                <w:rFonts w:eastAsiaTheme="minorEastAsia" w:cstheme="minorHAnsi"/>
                <w:i/>
                <w:iCs/>
                <w:lang w:val="nl-NL"/>
              </w:rPr>
              <w:t>Deze maatregel vloeit voort uit het toepassen van maatregelen 2.1.1 en 2.1.2. De voortgezette opleiding is het moment om de situatie op het terrein maximaal te benaderen door modules aan te bieden die aangepast zijn aan de bijzonderheden van elke sector in kwestie, evenals bezichtiging van voorbeeldige bedrijven en het demonstratieplatform STEPHY. Deze maatregel wil rekening houden met de digitale revolutie die ook het gebruik van pesticiden aanbelangt (spuitmachines met gps-systeem, detectoren...). Het bezoeken van deze exploitaties zorgt ervoor dat de landbouwers de haalbaarheid en het belang van het toepassen van de principes van de geïntegreerde bestrijding met eigen ogen kunnen vaststellen.</w:t>
            </w:r>
          </w:p>
        </w:tc>
      </w:tr>
    </w:tbl>
    <w:p w14:paraId="08D236B7" w14:textId="77777777" w:rsidR="002B0E27" w:rsidRPr="000A3782" w:rsidRDefault="002B0E27" w:rsidP="002B0E27">
      <w:pPr>
        <w:rPr>
          <w:lang w:val="nl-NL"/>
        </w:rPr>
      </w:pPr>
    </w:p>
    <w:p w14:paraId="7E0B2A08" w14:textId="4DC72E55" w:rsidR="003223A5" w:rsidRPr="000A3782" w:rsidRDefault="003223A5" w:rsidP="4F7566D2">
      <w:pPr>
        <w:pStyle w:val="Titre2"/>
        <w:rPr>
          <w:lang w:val="nl-NL"/>
        </w:rPr>
      </w:pPr>
      <w:bookmarkStart w:id="26" w:name="_Toc468711129"/>
      <w:bookmarkStart w:id="27" w:name="_Toc472068592"/>
      <w:bookmarkStart w:id="28" w:name="_Toc474328543"/>
      <w:bookmarkStart w:id="29" w:name="_Toc468885665"/>
      <w:r w:rsidRPr="000A3782">
        <w:rPr>
          <w:lang w:val="nl-NL"/>
        </w:rPr>
        <w:lastRenderedPageBreak/>
        <w:t xml:space="preserve">Verkoop van </w:t>
      </w:r>
      <w:bookmarkEnd w:id="26"/>
      <w:r w:rsidR="005E554D">
        <w:rPr>
          <w:lang w:val="nl-NL"/>
        </w:rPr>
        <w:t>G</w:t>
      </w:r>
      <w:bookmarkEnd w:id="27"/>
      <w:r w:rsidR="005E554D">
        <w:rPr>
          <w:lang w:val="nl-NL"/>
        </w:rPr>
        <w:t>BM</w:t>
      </w:r>
      <w:bookmarkEnd w:id="28"/>
    </w:p>
    <w:p w14:paraId="62E7A2F4" w14:textId="44817C3F" w:rsidR="003223A5" w:rsidRPr="000A3782" w:rsidRDefault="003223A5" w:rsidP="4F7566D2">
      <w:pPr>
        <w:pStyle w:val="Titre3"/>
        <w:rPr>
          <w:lang w:val="nl-NL"/>
        </w:rPr>
      </w:pPr>
      <w:bookmarkStart w:id="30" w:name="_Toc468711130"/>
      <w:bookmarkStart w:id="31" w:name="_Toc472068593"/>
      <w:bookmarkStart w:id="32" w:name="_Toc474328544"/>
      <w:bookmarkEnd w:id="29"/>
      <w:r w:rsidRPr="000A3782">
        <w:rPr>
          <w:lang w:val="nl-NL"/>
        </w:rPr>
        <w:t xml:space="preserve">Algemene informatie die wordt verstrekt op plaatsen waar </w:t>
      </w:r>
      <w:r w:rsidR="006B7BE9">
        <w:rPr>
          <w:lang w:val="nl-NL"/>
        </w:rPr>
        <w:t xml:space="preserve">GBM </w:t>
      </w:r>
      <w:r w:rsidR="006B7BE9" w:rsidRPr="000A3782">
        <w:rPr>
          <w:lang w:val="nl-NL"/>
        </w:rPr>
        <w:t xml:space="preserve"> </w:t>
      </w:r>
      <w:r w:rsidRPr="000A3782">
        <w:rPr>
          <w:lang w:val="nl-NL"/>
        </w:rPr>
        <w:t>voor amateurgebruik worden verkocht</w:t>
      </w:r>
      <w:bookmarkEnd w:id="30"/>
      <w:bookmarkEnd w:id="31"/>
      <w:bookmarkEnd w:id="32"/>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
        <w:gridCol w:w="4649"/>
        <w:gridCol w:w="5103"/>
        <w:gridCol w:w="4649"/>
      </w:tblGrid>
      <w:tr w:rsidR="003223A5" w:rsidRPr="00DC0DCB" w14:paraId="1B997F47" w14:textId="77777777" w:rsidTr="4F7566D2">
        <w:trPr>
          <w:tblHeader/>
          <w:jc w:val="center"/>
        </w:trPr>
        <w:tc>
          <w:tcPr>
            <w:tcW w:w="907" w:type="dxa"/>
            <w:shd w:val="clear" w:color="auto" w:fill="D1E8FF"/>
          </w:tcPr>
          <w:p w14:paraId="1D7F7AC3" w14:textId="55995807" w:rsidR="003223A5" w:rsidRPr="00DC0DCB" w:rsidRDefault="4F7566D2" w:rsidP="4F7566D2">
            <w:pPr>
              <w:keepNext/>
              <w:rPr>
                <w:rFonts w:eastAsiaTheme="minorEastAsia" w:cstheme="minorHAnsi"/>
                <w:lang w:val="nl-NL"/>
              </w:rPr>
            </w:pPr>
            <w:r w:rsidRPr="00DC0DCB">
              <w:rPr>
                <w:rFonts w:eastAsiaTheme="minorEastAsia" w:cstheme="minorHAnsi"/>
                <w:lang w:val="nl-NL"/>
              </w:rPr>
              <w:t>Ref.</w:t>
            </w:r>
          </w:p>
        </w:tc>
        <w:tc>
          <w:tcPr>
            <w:tcW w:w="4649" w:type="dxa"/>
            <w:shd w:val="clear" w:color="auto" w:fill="D1E8FF"/>
          </w:tcPr>
          <w:p w14:paraId="3E954BA7" w14:textId="15ECA7DE" w:rsidR="003223A5" w:rsidRPr="00DC0DCB" w:rsidRDefault="4F7566D2" w:rsidP="4F7566D2">
            <w:pPr>
              <w:keepNext/>
              <w:rPr>
                <w:rFonts w:eastAsiaTheme="minorEastAsia" w:cstheme="minorHAnsi"/>
                <w:lang w:val="nl-NL"/>
              </w:rPr>
            </w:pPr>
            <w:r w:rsidRPr="00DC0DCB">
              <w:rPr>
                <w:rFonts w:eastAsiaTheme="minorEastAsia" w:cstheme="minorHAnsi"/>
                <w:lang w:val="nl-NL"/>
              </w:rPr>
              <w:t>Doelstelling</w:t>
            </w:r>
          </w:p>
        </w:tc>
        <w:tc>
          <w:tcPr>
            <w:tcW w:w="5103" w:type="dxa"/>
            <w:shd w:val="clear" w:color="auto" w:fill="D1E8FF"/>
          </w:tcPr>
          <w:p w14:paraId="00842415" w14:textId="019C738C" w:rsidR="003223A5" w:rsidRPr="00DC0DCB" w:rsidRDefault="4F7566D2" w:rsidP="4F7566D2">
            <w:pPr>
              <w:keepNext/>
              <w:rPr>
                <w:rFonts w:eastAsiaTheme="minorEastAsia" w:cstheme="minorHAnsi"/>
                <w:lang w:val="nl-NL"/>
              </w:rPr>
            </w:pPr>
            <w:r w:rsidRPr="00DC0DCB">
              <w:rPr>
                <w:rFonts w:eastAsiaTheme="minorEastAsia" w:cstheme="minorHAnsi"/>
                <w:lang w:val="nl-NL"/>
              </w:rPr>
              <w:t>Actie</w:t>
            </w:r>
          </w:p>
        </w:tc>
        <w:tc>
          <w:tcPr>
            <w:tcW w:w="4649" w:type="dxa"/>
            <w:shd w:val="clear" w:color="auto" w:fill="D1E8FF"/>
          </w:tcPr>
          <w:p w14:paraId="6868E802" w14:textId="723BA75D" w:rsidR="003223A5" w:rsidRPr="00DC0DCB" w:rsidRDefault="4F7566D2" w:rsidP="4F7566D2">
            <w:pPr>
              <w:keepNext/>
              <w:rPr>
                <w:rFonts w:eastAsiaTheme="minorEastAsia" w:cstheme="minorHAnsi"/>
                <w:lang w:val="nl-NL"/>
              </w:rPr>
            </w:pPr>
            <w:r w:rsidRPr="00DC0DCB">
              <w:rPr>
                <w:rFonts w:eastAsiaTheme="minorEastAsia" w:cstheme="minorHAnsi"/>
                <w:lang w:val="nl-NL"/>
              </w:rPr>
              <w:t>KSF</w:t>
            </w:r>
          </w:p>
        </w:tc>
      </w:tr>
      <w:tr w:rsidR="003223A5" w:rsidRPr="00E60B8D" w14:paraId="56D37BF8" w14:textId="77777777" w:rsidTr="4F7566D2">
        <w:trPr>
          <w:jc w:val="center"/>
        </w:trPr>
        <w:tc>
          <w:tcPr>
            <w:tcW w:w="907" w:type="dxa"/>
            <w:vMerge w:val="restart"/>
          </w:tcPr>
          <w:p w14:paraId="6AB490F8" w14:textId="77777777" w:rsidR="003223A5" w:rsidRPr="00DC0DCB" w:rsidRDefault="4F7566D2" w:rsidP="4F7566D2">
            <w:pPr>
              <w:keepNext/>
              <w:rPr>
                <w:rFonts w:eastAsiaTheme="minorEastAsia" w:cstheme="minorHAnsi"/>
                <w:lang w:val="nl-NL"/>
              </w:rPr>
            </w:pPr>
            <w:r w:rsidRPr="00DC0DCB">
              <w:rPr>
                <w:rFonts w:eastAsiaTheme="minorEastAsia" w:cstheme="minorHAnsi"/>
                <w:b/>
                <w:bCs/>
                <w:lang w:val="nl-NL"/>
              </w:rPr>
              <w:t>B</w:t>
            </w:r>
            <w:r w:rsidRPr="00DC0DCB">
              <w:rPr>
                <w:rFonts w:eastAsiaTheme="minorEastAsia" w:cstheme="minorHAnsi"/>
                <w:b/>
                <w:bCs/>
                <w:color w:val="FFFF00"/>
                <w:lang w:val="nl-NL"/>
              </w:rPr>
              <w:t>e</w:t>
            </w:r>
            <w:r w:rsidRPr="00DC0DCB">
              <w:rPr>
                <w:rFonts w:eastAsiaTheme="minorEastAsia" w:cstheme="minorHAnsi"/>
                <w:b/>
                <w:bCs/>
                <w:color w:val="FF0000"/>
                <w:lang w:val="nl-NL"/>
              </w:rPr>
              <w:t>l</w:t>
            </w:r>
            <w:r w:rsidRPr="00DC0DCB">
              <w:rPr>
                <w:rFonts w:eastAsiaTheme="minorEastAsia" w:cstheme="minorHAnsi"/>
                <w:lang w:val="nl-NL"/>
              </w:rPr>
              <w:t>.</w:t>
            </w:r>
          </w:p>
          <w:p w14:paraId="2C2A738E" w14:textId="77777777" w:rsidR="003223A5" w:rsidRPr="00DC0DCB" w:rsidRDefault="4F7566D2" w:rsidP="4F7566D2">
            <w:pPr>
              <w:keepNext/>
              <w:rPr>
                <w:rFonts w:eastAsiaTheme="minorEastAsia" w:cstheme="minorHAnsi"/>
                <w:lang w:val="nl-NL"/>
              </w:rPr>
            </w:pPr>
            <w:r w:rsidRPr="00DC0DCB">
              <w:rPr>
                <w:rFonts w:eastAsiaTheme="minorEastAsia" w:cstheme="minorHAnsi"/>
                <w:lang w:val="nl-NL"/>
              </w:rPr>
              <w:t>2.2.1</w:t>
            </w:r>
          </w:p>
          <w:p w14:paraId="739FD2EB" w14:textId="77777777" w:rsidR="003223A5" w:rsidRPr="00DC0DCB" w:rsidRDefault="4F7566D2" w:rsidP="4F7566D2">
            <w:pPr>
              <w:keepNext/>
              <w:rPr>
                <w:rFonts w:eastAsiaTheme="minorEastAsia" w:cstheme="minorHAnsi"/>
                <w:b/>
                <w:bCs/>
                <w:color w:val="FF0000"/>
                <w:lang w:val="nl-NL"/>
              </w:rPr>
            </w:pPr>
            <w:r w:rsidRPr="00DC0DCB">
              <w:rPr>
                <w:rFonts w:eastAsiaTheme="minorEastAsia" w:cstheme="minorHAnsi"/>
                <w:b/>
                <w:bCs/>
                <w:color w:val="FF0000"/>
                <w:lang w:val="nl-NL"/>
              </w:rPr>
              <w:t>NEW</w:t>
            </w:r>
          </w:p>
          <w:p w14:paraId="556B7463" w14:textId="77777777" w:rsidR="003223A5" w:rsidRPr="00DC0DCB" w:rsidRDefault="00D77963" w:rsidP="003223A5">
            <w:pPr>
              <w:keepNext/>
              <w:rPr>
                <w:rFonts w:cstheme="minorHAnsi"/>
                <w:lang w:val="nl-NL"/>
              </w:rPr>
            </w:pPr>
            <w:hyperlink w:anchor="avis_1" w:history="1">
              <w:r w:rsidR="003223A5"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49" w:type="dxa"/>
            <w:tcBorders>
              <w:right w:val="dotted" w:sz="4" w:space="0" w:color="auto"/>
            </w:tcBorders>
          </w:tcPr>
          <w:p w14:paraId="165CCCEA" w14:textId="2A3F9655" w:rsidR="003223A5" w:rsidRPr="00DC0DCB" w:rsidRDefault="4F7566D2" w:rsidP="4F7566D2">
            <w:pPr>
              <w:keepNext/>
              <w:ind w:left="16" w:right="59" w:hanging="16"/>
              <w:rPr>
                <w:rFonts w:eastAsiaTheme="minorEastAsia" w:cstheme="minorHAnsi"/>
                <w:lang w:val="nl-NL"/>
              </w:rPr>
            </w:pPr>
            <w:r w:rsidRPr="00DC0DCB">
              <w:rPr>
                <w:rFonts w:eastAsiaTheme="minorEastAsia" w:cstheme="minorHAnsi"/>
                <w:lang w:val="nl-NL"/>
              </w:rPr>
              <w:t>Sensibilisatie van de gebruikers van gewasbeschermingsmiddelen voor amateurgebruik om te kiezen voor een risicoarme benadering.</w:t>
            </w:r>
          </w:p>
        </w:tc>
        <w:tc>
          <w:tcPr>
            <w:tcW w:w="5103" w:type="dxa"/>
            <w:tcBorders>
              <w:left w:val="dotted" w:sz="4" w:space="0" w:color="auto"/>
              <w:right w:val="dotted" w:sz="4" w:space="0" w:color="auto"/>
            </w:tcBorders>
          </w:tcPr>
          <w:p w14:paraId="012DE369" w14:textId="62A957FA" w:rsidR="003223A5" w:rsidRPr="00DC0DCB" w:rsidRDefault="4F7566D2" w:rsidP="4F7566D2">
            <w:pPr>
              <w:keepNext/>
              <w:rPr>
                <w:rFonts w:eastAsiaTheme="minorEastAsia" w:cstheme="minorHAnsi"/>
                <w:lang w:val="nl-NL"/>
              </w:rPr>
            </w:pPr>
            <w:r w:rsidRPr="00DC0DCB">
              <w:rPr>
                <w:rFonts w:eastAsiaTheme="minorEastAsia" w:cstheme="minorHAnsi"/>
                <w:lang w:val="nl-NL"/>
              </w:rPr>
              <w:t>De algemene informatie updaten die beschikbaar is op plaatsen waar GBM voor amateurgebruik worden verkocht.</w:t>
            </w:r>
          </w:p>
        </w:tc>
        <w:tc>
          <w:tcPr>
            <w:tcW w:w="4649" w:type="dxa"/>
            <w:tcBorders>
              <w:left w:val="dotted" w:sz="4" w:space="0" w:color="auto"/>
            </w:tcBorders>
          </w:tcPr>
          <w:p w14:paraId="5879E1AD" w14:textId="722A2959" w:rsidR="003223A5" w:rsidRPr="00DC0DCB" w:rsidRDefault="4F7566D2" w:rsidP="4F7566D2">
            <w:pPr>
              <w:keepNext/>
              <w:rPr>
                <w:rFonts w:eastAsiaTheme="minorEastAsia" w:cstheme="minorHAnsi"/>
                <w:lang w:val="nl-NL"/>
              </w:rPr>
            </w:pPr>
            <w:r w:rsidRPr="00DC0DCB">
              <w:rPr>
                <w:rFonts w:eastAsiaTheme="minorEastAsia" w:cstheme="minorHAnsi"/>
                <w:lang w:val="nl-NL"/>
              </w:rPr>
              <w:t>Beschikbaarheid van nieuwe instructies voor GBM- verkopers in 2019.</w:t>
            </w:r>
          </w:p>
        </w:tc>
      </w:tr>
      <w:tr w:rsidR="003223A5" w:rsidRPr="00E60B8D" w14:paraId="25A1526D" w14:textId="77777777" w:rsidTr="4F7566D2">
        <w:trPr>
          <w:jc w:val="center"/>
        </w:trPr>
        <w:tc>
          <w:tcPr>
            <w:tcW w:w="907" w:type="dxa"/>
            <w:vMerge/>
          </w:tcPr>
          <w:p w14:paraId="0A47C166" w14:textId="77777777" w:rsidR="003223A5" w:rsidRPr="00DC0DCB" w:rsidRDefault="003223A5" w:rsidP="003223A5">
            <w:pPr>
              <w:rPr>
                <w:rFonts w:cstheme="minorHAnsi"/>
                <w:lang w:val="nl-NL"/>
              </w:rPr>
            </w:pPr>
          </w:p>
        </w:tc>
        <w:tc>
          <w:tcPr>
            <w:tcW w:w="14401" w:type="dxa"/>
            <w:gridSpan w:val="3"/>
          </w:tcPr>
          <w:p w14:paraId="7DD31388" w14:textId="4787215F" w:rsidR="003223A5" w:rsidRPr="00DC0DCB" w:rsidRDefault="4F7566D2" w:rsidP="4F7566D2">
            <w:pPr>
              <w:rPr>
                <w:rFonts w:eastAsiaTheme="minorEastAsia" w:cstheme="minorHAnsi"/>
                <w:i/>
                <w:iCs/>
                <w:lang w:val="nl-NL"/>
              </w:rPr>
            </w:pPr>
            <w:r w:rsidRPr="00DC0DCB">
              <w:rPr>
                <w:rFonts w:eastAsiaTheme="minorEastAsia" w:cstheme="minorHAnsi"/>
                <w:i/>
                <w:iCs/>
                <w:lang w:val="nl-NL"/>
              </w:rPr>
              <w:t>De amateurgebruiker van GBM bewustmaken van de blootstellingsroutes (via de huid, inname...) bij gebruik van GBM, van risicobeperkende maatregelen, en van een risicoarme benadering die de risico’s beperkt. De bewustmakingscampagnes zijn uiterlijk in 2019 beschikbaar op de plaatsen waar GBM voor amateurgebruik worden verkocht, zoals voorzien in art. 5 van het KB (04/09/12) betreffende het FRPP.</w:t>
            </w:r>
          </w:p>
        </w:tc>
      </w:tr>
      <w:tr w:rsidR="003223A5" w:rsidRPr="00E60B8D" w14:paraId="483B64FE" w14:textId="77777777" w:rsidTr="4F7566D2">
        <w:trPr>
          <w:jc w:val="center"/>
        </w:trPr>
        <w:tc>
          <w:tcPr>
            <w:tcW w:w="907" w:type="dxa"/>
            <w:vMerge/>
          </w:tcPr>
          <w:p w14:paraId="38E3E98D" w14:textId="77777777" w:rsidR="003223A5" w:rsidRPr="00DC0DCB" w:rsidRDefault="003223A5" w:rsidP="003223A5">
            <w:pPr>
              <w:rPr>
                <w:rFonts w:cstheme="minorHAnsi"/>
                <w:lang w:val="nl-NL"/>
              </w:rPr>
            </w:pPr>
          </w:p>
        </w:tc>
        <w:tc>
          <w:tcPr>
            <w:tcW w:w="14401" w:type="dxa"/>
            <w:gridSpan w:val="3"/>
          </w:tcPr>
          <w:p w14:paraId="1A83AAC7" w14:textId="77777777" w:rsidR="003223A5" w:rsidRPr="00DC0DCB" w:rsidRDefault="003223A5" w:rsidP="003223A5">
            <w:pPr>
              <w:rPr>
                <w:rFonts w:cstheme="minorHAnsi"/>
                <w:lang w:val="nl-NL"/>
              </w:rPr>
            </w:pPr>
          </w:p>
        </w:tc>
      </w:tr>
      <w:tr w:rsidR="003223A5" w:rsidRPr="00E60B8D" w14:paraId="4F3084AD" w14:textId="77777777" w:rsidTr="4F7566D2">
        <w:trPr>
          <w:jc w:val="center"/>
        </w:trPr>
        <w:tc>
          <w:tcPr>
            <w:tcW w:w="907" w:type="dxa"/>
            <w:vMerge w:val="restart"/>
          </w:tcPr>
          <w:p w14:paraId="299E2FCE" w14:textId="77777777" w:rsidR="003223A5" w:rsidRPr="00DC0DCB" w:rsidRDefault="4F7566D2" w:rsidP="4F7566D2">
            <w:pPr>
              <w:rPr>
                <w:rFonts w:eastAsiaTheme="minorEastAsia" w:cstheme="minorHAnsi"/>
                <w:lang w:val="nl-NL"/>
              </w:rPr>
            </w:pPr>
            <w:r w:rsidRPr="00DC0DCB">
              <w:rPr>
                <w:rFonts w:eastAsiaTheme="minorEastAsia" w:cstheme="minorHAnsi"/>
                <w:lang w:val="nl-NL"/>
              </w:rPr>
              <w:t>Fed.</w:t>
            </w:r>
          </w:p>
          <w:p w14:paraId="349CA8E9" w14:textId="77777777" w:rsidR="003223A5" w:rsidRPr="00DC0DCB" w:rsidRDefault="4F7566D2" w:rsidP="4F7566D2">
            <w:pPr>
              <w:rPr>
                <w:rFonts w:eastAsiaTheme="minorEastAsia" w:cstheme="minorHAnsi"/>
                <w:lang w:val="nl-NL"/>
              </w:rPr>
            </w:pPr>
            <w:r w:rsidRPr="00DC0DCB">
              <w:rPr>
                <w:rFonts w:eastAsiaTheme="minorEastAsia" w:cstheme="minorHAnsi"/>
                <w:lang w:val="nl-NL"/>
              </w:rPr>
              <w:t>2.2.1</w:t>
            </w:r>
          </w:p>
          <w:p w14:paraId="7908B986" w14:textId="77777777" w:rsidR="003223A5" w:rsidRPr="00DC0DCB" w:rsidRDefault="00D77963" w:rsidP="003223A5">
            <w:pPr>
              <w:rPr>
                <w:rFonts w:cstheme="minorHAnsi"/>
                <w:lang w:val="nl-NL"/>
              </w:rPr>
            </w:pPr>
            <w:hyperlink w:anchor="avis_1" w:history="1">
              <w:r w:rsidR="003223A5"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49" w:type="dxa"/>
            <w:tcBorders>
              <w:right w:val="dotted" w:sz="4" w:space="0" w:color="auto"/>
            </w:tcBorders>
          </w:tcPr>
          <w:p w14:paraId="5EC24370" w14:textId="623998B6" w:rsidR="003223A5" w:rsidRPr="00DC0DCB" w:rsidRDefault="4F7566D2" w:rsidP="4F7566D2">
            <w:pPr>
              <w:ind w:left="16" w:right="59" w:hanging="16"/>
              <w:rPr>
                <w:rFonts w:eastAsiaTheme="minorEastAsia" w:cstheme="minorHAnsi"/>
                <w:lang w:val="nl-NL"/>
              </w:rPr>
            </w:pPr>
            <w:r w:rsidRPr="00DC0DCB">
              <w:rPr>
                <w:rFonts w:eastAsiaTheme="minorEastAsia" w:cstheme="minorHAnsi"/>
                <w:lang w:val="nl-NL"/>
              </w:rPr>
              <w:t>Beschikbaarheid van de verplichte informatie op de plaatsen waar GBM voor amateurgebruik worden verkocht.</w:t>
            </w:r>
          </w:p>
        </w:tc>
        <w:tc>
          <w:tcPr>
            <w:tcW w:w="5103" w:type="dxa"/>
            <w:tcBorders>
              <w:left w:val="dotted" w:sz="4" w:space="0" w:color="auto"/>
              <w:right w:val="dotted" w:sz="4" w:space="0" w:color="auto"/>
            </w:tcBorders>
          </w:tcPr>
          <w:p w14:paraId="5DA1FFF8" w14:textId="76F27AB3" w:rsidR="003223A5" w:rsidRPr="00DC0DCB" w:rsidRDefault="4F7566D2" w:rsidP="4F7566D2">
            <w:pPr>
              <w:rPr>
                <w:rFonts w:eastAsiaTheme="minorEastAsia" w:cstheme="minorHAnsi"/>
                <w:lang w:val="nl-NL"/>
              </w:rPr>
            </w:pPr>
            <w:r w:rsidRPr="00DC0DCB">
              <w:rPr>
                <w:rFonts w:eastAsiaTheme="minorEastAsia" w:cstheme="minorHAnsi"/>
                <w:lang w:val="nl-NL"/>
              </w:rPr>
              <w:t>Controleren &amp; verbeteren indien nodig.</w:t>
            </w:r>
          </w:p>
        </w:tc>
        <w:tc>
          <w:tcPr>
            <w:tcW w:w="4649" w:type="dxa"/>
            <w:tcBorders>
              <w:left w:val="dotted" w:sz="4" w:space="0" w:color="auto"/>
            </w:tcBorders>
          </w:tcPr>
          <w:p w14:paraId="3C98DB45" w14:textId="090358C5" w:rsidR="003223A5" w:rsidRPr="00DC0DCB" w:rsidRDefault="4F7566D2" w:rsidP="4F7566D2">
            <w:pPr>
              <w:keepNext/>
              <w:keepLines/>
              <w:rPr>
                <w:rFonts w:eastAsiaTheme="minorEastAsia" w:cstheme="minorHAnsi"/>
                <w:lang w:val="nl-NL"/>
              </w:rPr>
            </w:pPr>
            <w:r w:rsidRPr="00DC0DCB">
              <w:rPr>
                <w:rFonts w:eastAsiaTheme="minorEastAsia" w:cstheme="minorHAnsi"/>
                <w:lang w:val="nl-NL"/>
              </w:rPr>
              <w:t>Er worden controles uitgevoerd overeenkomstig het controleprogramma van de inspectiediensten.</w:t>
            </w:r>
          </w:p>
          <w:p w14:paraId="499AB577" w14:textId="4F20AB13" w:rsidR="003223A5" w:rsidRPr="00DC0DCB" w:rsidRDefault="4F7566D2" w:rsidP="4F7566D2">
            <w:pPr>
              <w:rPr>
                <w:rFonts w:eastAsiaTheme="minorEastAsia" w:cstheme="minorHAnsi"/>
                <w:lang w:val="nl-NL"/>
              </w:rPr>
            </w:pPr>
            <w:r w:rsidRPr="00DC0DCB">
              <w:rPr>
                <w:rFonts w:eastAsiaTheme="minorEastAsia" w:cstheme="minorHAnsi"/>
                <w:lang w:val="nl-NL"/>
              </w:rPr>
              <w:t>Evaluatie van de resultaten van de uitgevoerde controles.</w:t>
            </w:r>
          </w:p>
        </w:tc>
      </w:tr>
      <w:tr w:rsidR="003223A5" w:rsidRPr="00E60B8D" w14:paraId="7B7DA3B6" w14:textId="77777777" w:rsidTr="4F7566D2">
        <w:trPr>
          <w:jc w:val="center"/>
        </w:trPr>
        <w:tc>
          <w:tcPr>
            <w:tcW w:w="907" w:type="dxa"/>
            <w:vMerge/>
          </w:tcPr>
          <w:p w14:paraId="135EB0A6" w14:textId="77777777" w:rsidR="003223A5" w:rsidRPr="00DC0DCB" w:rsidRDefault="003223A5" w:rsidP="003223A5">
            <w:pPr>
              <w:rPr>
                <w:rFonts w:cstheme="minorHAnsi"/>
                <w:lang w:val="nl-NL"/>
              </w:rPr>
            </w:pPr>
          </w:p>
        </w:tc>
        <w:tc>
          <w:tcPr>
            <w:tcW w:w="14401" w:type="dxa"/>
            <w:gridSpan w:val="3"/>
          </w:tcPr>
          <w:p w14:paraId="32AB94F1" w14:textId="4867F5BB" w:rsidR="003223A5" w:rsidRPr="00DC0DCB" w:rsidRDefault="4F7566D2" w:rsidP="4F7566D2">
            <w:pPr>
              <w:rPr>
                <w:rFonts w:eastAsiaTheme="minorEastAsia" w:cstheme="minorHAnsi"/>
                <w:i/>
                <w:iCs/>
                <w:lang w:val="nl-NL"/>
              </w:rPr>
            </w:pPr>
            <w:r w:rsidRPr="00DC0DCB">
              <w:rPr>
                <w:rFonts w:eastAsiaTheme="minorEastAsia" w:cstheme="minorHAnsi"/>
                <w:i/>
                <w:iCs/>
                <w:lang w:val="nl-NL"/>
              </w:rPr>
              <w:t>De beschikbaarheid van de verplichte informatie op de plaats van verkoop moet gecontroleerd worden aan de hand van een gepast inspectieschema, dat vermeld staat in het jaarlijks inspectieprogramma van het FAVV en de FOD. Bij inbreuken wordt de wettelijke procedure gevolgd, en indien nodig volgt er aanvullend ad-hoc-overleg met de distributiesector.</w:t>
            </w:r>
          </w:p>
        </w:tc>
      </w:tr>
      <w:tr w:rsidR="003223A5" w:rsidRPr="00E60B8D" w14:paraId="0B46C439" w14:textId="77777777" w:rsidTr="4F7566D2">
        <w:trPr>
          <w:jc w:val="center"/>
        </w:trPr>
        <w:tc>
          <w:tcPr>
            <w:tcW w:w="907" w:type="dxa"/>
            <w:vMerge/>
          </w:tcPr>
          <w:p w14:paraId="1DFE65DF" w14:textId="77777777" w:rsidR="003223A5" w:rsidRPr="00DC0DCB" w:rsidRDefault="003223A5" w:rsidP="003223A5">
            <w:pPr>
              <w:rPr>
                <w:rFonts w:cstheme="minorHAnsi"/>
                <w:lang w:val="nl-NL"/>
              </w:rPr>
            </w:pPr>
          </w:p>
        </w:tc>
        <w:tc>
          <w:tcPr>
            <w:tcW w:w="14401" w:type="dxa"/>
            <w:gridSpan w:val="3"/>
          </w:tcPr>
          <w:p w14:paraId="4396CD17" w14:textId="77777777" w:rsidR="003223A5" w:rsidRPr="00DC0DCB" w:rsidRDefault="003223A5" w:rsidP="003223A5">
            <w:pPr>
              <w:rPr>
                <w:rFonts w:cstheme="minorHAnsi"/>
                <w:lang w:val="nl-NL"/>
              </w:rPr>
            </w:pPr>
          </w:p>
        </w:tc>
      </w:tr>
      <w:tr w:rsidR="003223A5" w:rsidRPr="00E60B8D" w14:paraId="70B5EA8D" w14:textId="77777777" w:rsidTr="4F7566D2">
        <w:trPr>
          <w:jc w:val="center"/>
        </w:trPr>
        <w:tc>
          <w:tcPr>
            <w:tcW w:w="15308" w:type="dxa"/>
            <w:gridSpan w:val="4"/>
          </w:tcPr>
          <w:p w14:paraId="34E28285" w14:textId="1773F45B" w:rsidR="003223A5" w:rsidRPr="00DC0DCB" w:rsidRDefault="4F7566D2" w:rsidP="4F7566D2">
            <w:pPr>
              <w:rPr>
                <w:rFonts w:eastAsiaTheme="minorEastAsia" w:cstheme="minorHAnsi"/>
                <w:lang w:val="nl-NL"/>
              </w:rPr>
            </w:pPr>
            <w:r w:rsidRPr="00DC0DCB">
              <w:rPr>
                <w:rFonts w:eastAsiaTheme="minorEastAsia" w:cstheme="minorHAnsi"/>
                <w:i/>
                <w:iCs/>
                <w:lang w:val="nl-NL"/>
              </w:rPr>
              <w:t>Maatregelen Wal.2.1 tot Wal.2.6 van het 1</w:t>
            </w:r>
            <w:r w:rsidRPr="00DC0DCB">
              <w:rPr>
                <w:rFonts w:eastAsiaTheme="minorEastAsia" w:cstheme="minorHAnsi"/>
                <w:i/>
                <w:iCs/>
                <w:vertAlign w:val="superscript"/>
                <w:lang w:val="nl-NL"/>
              </w:rPr>
              <w:t>ste</w:t>
            </w:r>
            <w:r w:rsidRPr="00DC0DCB">
              <w:rPr>
                <w:rFonts w:eastAsiaTheme="minorEastAsia" w:cstheme="minorHAnsi"/>
                <w:i/>
                <w:iCs/>
                <w:lang w:val="nl-NL"/>
              </w:rPr>
              <w:t xml:space="preserve"> PWRP 2013-2017 blijven van toepassing tijdens dit tweede programma. Ze beogen het begeleiden, informeren en sensibiliseren van niet-professionele gebruikers van gewasbeschermingsmiddelen </w:t>
            </w:r>
            <w:r w:rsidRPr="00DC0DCB">
              <w:rPr>
                <w:rFonts w:eastAsiaTheme="minorEastAsia" w:cstheme="minorHAnsi"/>
                <w:i/>
                <w:iCs/>
                <w:u w:val="single"/>
                <w:lang w:val="nl-NL"/>
              </w:rPr>
              <w:t>maar niet enkel in de verkooppunten van de producten.</w:t>
            </w:r>
          </w:p>
        </w:tc>
      </w:tr>
      <w:tr w:rsidR="003223A5" w:rsidRPr="00E60B8D" w14:paraId="7FDE9F43" w14:textId="77777777" w:rsidTr="4F7566D2">
        <w:trPr>
          <w:jc w:val="center"/>
        </w:trPr>
        <w:tc>
          <w:tcPr>
            <w:tcW w:w="907" w:type="dxa"/>
            <w:vMerge w:val="restart"/>
          </w:tcPr>
          <w:p w14:paraId="0DF412F2" w14:textId="77777777" w:rsidR="003223A5" w:rsidRPr="00DC0DCB" w:rsidRDefault="4F7566D2" w:rsidP="4F7566D2">
            <w:pPr>
              <w:rPr>
                <w:rFonts w:eastAsiaTheme="minorEastAsia" w:cstheme="minorHAnsi"/>
                <w:lang w:val="nl-NL"/>
              </w:rPr>
            </w:pPr>
            <w:r w:rsidRPr="00DC0DCB">
              <w:rPr>
                <w:rFonts w:eastAsiaTheme="minorEastAsia" w:cstheme="minorHAnsi"/>
                <w:lang w:val="nl-NL"/>
              </w:rPr>
              <w:t>Wal.</w:t>
            </w:r>
          </w:p>
          <w:p w14:paraId="67877ACB" w14:textId="77777777" w:rsidR="003223A5" w:rsidRPr="00DC0DCB" w:rsidRDefault="4F7566D2" w:rsidP="4F7566D2">
            <w:pPr>
              <w:rPr>
                <w:rFonts w:eastAsiaTheme="minorEastAsia" w:cstheme="minorHAnsi"/>
                <w:lang w:val="nl-NL"/>
              </w:rPr>
            </w:pPr>
            <w:r w:rsidRPr="00DC0DCB">
              <w:rPr>
                <w:rFonts w:eastAsiaTheme="minorEastAsia" w:cstheme="minorHAnsi"/>
                <w:lang w:val="nl-NL"/>
              </w:rPr>
              <w:t>2.2.1</w:t>
            </w:r>
          </w:p>
          <w:p w14:paraId="537EB661" w14:textId="77777777" w:rsidR="003223A5" w:rsidRPr="00DC0DCB" w:rsidRDefault="4F7566D2" w:rsidP="4F7566D2">
            <w:pPr>
              <w:rPr>
                <w:rFonts w:eastAsiaTheme="minorEastAsia" w:cstheme="minorHAnsi"/>
                <w:lang w:val="nl-NL"/>
              </w:rPr>
            </w:pPr>
            <w:r w:rsidRPr="00DC0DCB">
              <w:rPr>
                <w:rFonts w:eastAsiaTheme="minorEastAsia" w:cstheme="minorHAnsi"/>
                <w:sz w:val="16"/>
                <w:szCs w:val="16"/>
                <w:lang w:val="nl-NL"/>
              </w:rPr>
              <w:t>(Wal.2.1)</w:t>
            </w:r>
          </w:p>
        </w:tc>
        <w:tc>
          <w:tcPr>
            <w:tcW w:w="4649" w:type="dxa"/>
            <w:tcBorders>
              <w:right w:val="dotted" w:sz="4" w:space="0" w:color="auto"/>
            </w:tcBorders>
          </w:tcPr>
          <w:p w14:paraId="3F279203" w14:textId="2D884351" w:rsidR="003223A5" w:rsidRPr="00DC0DCB" w:rsidRDefault="4F7566D2" w:rsidP="4F7566D2">
            <w:pPr>
              <w:ind w:left="16" w:right="59" w:hanging="16"/>
              <w:rPr>
                <w:rFonts w:eastAsiaTheme="minorEastAsia" w:cstheme="minorHAnsi"/>
                <w:lang w:val="nl-NL"/>
              </w:rPr>
            </w:pPr>
            <w:r w:rsidRPr="00DC0DCB">
              <w:rPr>
                <w:rFonts w:eastAsiaTheme="minorEastAsia" w:cstheme="minorHAnsi"/>
                <w:lang w:val="nl-NL"/>
              </w:rPr>
              <w:t>Jaarlijkse uitgave van een gids met goede praktijken voor de tuin en verspreiding van deze gids door de gemeenten en de tuincentra.</w:t>
            </w:r>
          </w:p>
        </w:tc>
        <w:tc>
          <w:tcPr>
            <w:tcW w:w="5103" w:type="dxa"/>
            <w:tcBorders>
              <w:left w:val="dotted" w:sz="4" w:space="0" w:color="auto"/>
              <w:right w:val="dotted" w:sz="4" w:space="0" w:color="auto"/>
            </w:tcBorders>
          </w:tcPr>
          <w:p w14:paraId="6C1950B5" w14:textId="53010DF2" w:rsidR="003223A5" w:rsidRPr="00DC0DCB" w:rsidRDefault="4F7566D2" w:rsidP="4F7566D2">
            <w:pPr>
              <w:rPr>
                <w:rFonts w:eastAsiaTheme="minorEastAsia" w:cstheme="minorHAnsi"/>
                <w:lang w:val="nl-NL"/>
              </w:rPr>
            </w:pPr>
            <w:r w:rsidRPr="00DC0DCB">
              <w:rPr>
                <w:rFonts w:eastAsiaTheme="minorEastAsia" w:cstheme="minorHAnsi"/>
                <w:lang w:val="nl-NL"/>
              </w:rPr>
              <w:t>Het opstellen van een gids met goede praktijken voor de tuin met voornamelijk informatie over een verantwoord en doordacht gebruik van GBM voor de gezondheid en het milieu, het lezen van het etiket, beschermende verpakkingen, opslag van GBM, weggooien van lege verpakkingen en resten van de producten.</w:t>
            </w:r>
          </w:p>
        </w:tc>
        <w:tc>
          <w:tcPr>
            <w:tcW w:w="4649" w:type="dxa"/>
            <w:tcBorders>
              <w:left w:val="dotted" w:sz="4" w:space="0" w:color="auto"/>
            </w:tcBorders>
          </w:tcPr>
          <w:p w14:paraId="3E7BCD88" w14:textId="77777777" w:rsidR="003223A5" w:rsidRPr="00DC0DCB" w:rsidRDefault="4F7566D2" w:rsidP="4F7566D2">
            <w:pPr>
              <w:rPr>
                <w:rFonts w:eastAsiaTheme="minorEastAsia" w:cstheme="minorHAnsi"/>
                <w:lang w:val="nl-NL"/>
              </w:rPr>
            </w:pPr>
            <w:r w:rsidRPr="00DC0DCB">
              <w:rPr>
                <w:rFonts w:eastAsiaTheme="minorEastAsia" w:cstheme="minorHAnsi"/>
                <w:lang w:val="nl-NL"/>
              </w:rPr>
              <w:t>Aantal brochures dat uitgegeven en verdeeld wordt.</w:t>
            </w:r>
          </w:p>
          <w:p w14:paraId="7B04BD49" w14:textId="4B5B3EDF" w:rsidR="003223A5" w:rsidRPr="00DC0DCB" w:rsidRDefault="4F7566D2" w:rsidP="4F7566D2">
            <w:pPr>
              <w:rPr>
                <w:rFonts w:eastAsiaTheme="minorEastAsia" w:cstheme="minorHAnsi"/>
                <w:lang w:val="nl-NL"/>
              </w:rPr>
            </w:pPr>
            <w:r w:rsidRPr="00DC0DCB">
              <w:rPr>
                <w:rFonts w:eastAsiaTheme="minorEastAsia" w:cstheme="minorHAnsi"/>
                <w:lang w:val="nl-NL"/>
              </w:rPr>
              <w:t>Aantal gemeenten en tuincentra dat meewerkt aan de verdeling en de promotie van de brochure.</w:t>
            </w:r>
          </w:p>
        </w:tc>
      </w:tr>
      <w:tr w:rsidR="003223A5" w:rsidRPr="00E60B8D" w14:paraId="7F723CFA" w14:textId="77777777" w:rsidTr="4F7566D2">
        <w:trPr>
          <w:jc w:val="center"/>
        </w:trPr>
        <w:tc>
          <w:tcPr>
            <w:tcW w:w="907" w:type="dxa"/>
            <w:vMerge/>
          </w:tcPr>
          <w:p w14:paraId="1A90D663" w14:textId="77777777" w:rsidR="003223A5" w:rsidRPr="00DC0DCB" w:rsidRDefault="003223A5" w:rsidP="003223A5">
            <w:pPr>
              <w:rPr>
                <w:rFonts w:cstheme="minorHAnsi"/>
                <w:lang w:val="nl-NL"/>
              </w:rPr>
            </w:pPr>
          </w:p>
        </w:tc>
        <w:tc>
          <w:tcPr>
            <w:tcW w:w="14401" w:type="dxa"/>
            <w:gridSpan w:val="3"/>
          </w:tcPr>
          <w:p w14:paraId="417D4FFC" w14:textId="77777777" w:rsidR="003223A5" w:rsidRPr="00DC0DCB" w:rsidRDefault="003223A5" w:rsidP="003223A5">
            <w:pPr>
              <w:rPr>
                <w:rFonts w:cstheme="minorHAnsi"/>
                <w:i/>
                <w:lang w:val="nl-NL"/>
              </w:rPr>
            </w:pPr>
          </w:p>
        </w:tc>
      </w:tr>
      <w:tr w:rsidR="003223A5" w:rsidRPr="00E60B8D" w14:paraId="275EC148" w14:textId="77777777" w:rsidTr="4F7566D2">
        <w:trPr>
          <w:jc w:val="center"/>
        </w:trPr>
        <w:tc>
          <w:tcPr>
            <w:tcW w:w="907" w:type="dxa"/>
            <w:vMerge w:val="restart"/>
          </w:tcPr>
          <w:p w14:paraId="5C9A3921" w14:textId="77777777" w:rsidR="003223A5" w:rsidRPr="00DC0DCB" w:rsidRDefault="4F7566D2" w:rsidP="4F7566D2">
            <w:pPr>
              <w:keepNext/>
              <w:keepLines/>
              <w:rPr>
                <w:rFonts w:eastAsiaTheme="minorEastAsia" w:cstheme="minorHAnsi"/>
                <w:lang w:val="nl-NL"/>
              </w:rPr>
            </w:pPr>
            <w:r w:rsidRPr="00DC0DCB">
              <w:rPr>
                <w:rFonts w:eastAsiaTheme="minorEastAsia" w:cstheme="minorHAnsi"/>
                <w:lang w:val="nl-NL"/>
              </w:rPr>
              <w:lastRenderedPageBreak/>
              <w:t>Wal.</w:t>
            </w:r>
          </w:p>
          <w:p w14:paraId="238EA000" w14:textId="77777777" w:rsidR="003223A5" w:rsidRPr="00DC0DCB" w:rsidRDefault="4F7566D2" w:rsidP="4F7566D2">
            <w:pPr>
              <w:keepNext/>
              <w:keepLines/>
              <w:rPr>
                <w:rFonts w:eastAsiaTheme="minorEastAsia" w:cstheme="minorHAnsi"/>
                <w:lang w:val="nl-NL"/>
              </w:rPr>
            </w:pPr>
            <w:r w:rsidRPr="00DC0DCB">
              <w:rPr>
                <w:rFonts w:eastAsiaTheme="minorEastAsia" w:cstheme="minorHAnsi"/>
                <w:lang w:val="nl-NL"/>
              </w:rPr>
              <w:t xml:space="preserve">2.2.2 </w:t>
            </w:r>
            <w:r w:rsidRPr="00DC0DCB">
              <w:rPr>
                <w:rFonts w:eastAsiaTheme="minorEastAsia" w:cstheme="minorHAnsi"/>
                <w:sz w:val="16"/>
                <w:szCs w:val="16"/>
                <w:lang w:val="nl-NL"/>
              </w:rPr>
              <w:t>(Wal.2.2)</w:t>
            </w:r>
          </w:p>
        </w:tc>
        <w:tc>
          <w:tcPr>
            <w:tcW w:w="4649" w:type="dxa"/>
            <w:tcBorders>
              <w:right w:val="dotted" w:sz="4" w:space="0" w:color="auto"/>
            </w:tcBorders>
          </w:tcPr>
          <w:p w14:paraId="319CE0E4" w14:textId="3076C5D7" w:rsidR="003223A5" w:rsidRPr="00DC0DCB" w:rsidRDefault="4F7566D2" w:rsidP="4F7566D2">
            <w:pPr>
              <w:keepNext/>
              <w:keepLines/>
              <w:rPr>
                <w:rFonts w:eastAsiaTheme="minorEastAsia" w:cstheme="minorHAnsi"/>
                <w:lang w:val="nl-NL"/>
              </w:rPr>
            </w:pPr>
            <w:r w:rsidRPr="00DC0DCB">
              <w:rPr>
                <w:rFonts w:eastAsiaTheme="minorEastAsia" w:cstheme="minorHAnsi"/>
                <w:lang w:val="nl-NL"/>
              </w:rPr>
              <w:t>1° Sensibiliseren van particulieren voor alternatieve bestrijdingsmiddelen.</w:t>
            </w:r>
          </w:p>
        </w:tc>
        <w:tc>
          <w:tcPr>
            <w:tcW w:w="5103" w:type="dxa"/>
            <w:tcBorders>
              <w:left w:val="dotted" w:sz="4" w:space="0" w:color="auto"/>
              <w:right w:val="dotted" w:sz="4" w:space="0" w:color="auto"/>
            </w:tcBorders>
          </w:tcPr>
          <w:p w14:paraId="6A6C49D7" w14:textId="42A35AAB" w:rsidR="003223A5" w:rsidRPr="00DC0DCB" w:rsidRDefault="4F7566D2" w:rsidP="4F7566D2">
            <w:pPr>
              <w:keepNext/>
              <w:keepLines/>
              <w:rPr>
                <w:rFonts w:eastAsiaTheme="minorEastAsia" w:cstheme="minorHAnsi"/>
                <w:lang w:val="nl-NL"/>
              </w:rPr>
            </w:pPr>
            <w:r w:rsidRPr="00DC0DCB">
              <w:rPr>
                <w:rFonts w:eastAsiaTheme="minorEastAsia" w:cstheme="minorHAnsi"/>
                <w:lang w:val="nl-NL"/>
              </w:rPr>
              <w:t>Opstellen en verspreiden van een folder die de alternatieve bestrijdingsmiddelen verduidelijkt.</w:t>
            </w:r>
          </w:p>
        </w:tc>
        <w:tc>
          <w:tcPr>
            <w:tcW w:w="4649" w:type="dxa"/>
            <w:tcBorders>
              <w:left w:val="dotted" w:sz="4" w:space="0" w:color="auto"/>
            </w:tcBorders>
          </w:tcPr>
          <w:p w14:paraId="5759B417" w14:textId="63D38D2C" w:rsidR="003223A5" w:rsidRPr="00DC0DCB" w:rsidRDefault="4F7566D2" w:rsidP="4F7566D2">
            <w:pPr>
              <w:keepNext/>
              <w:keepLines/>
              <w:rPr>
                <w:rFonts w:eastAsiaTheme="minorEastAsia" w:cstheme="minorHAnsi"/>
                <w:lang w:val="nl-NL"/>
              </w:rPr>
            </w:pPr>
            <w:r w:rsidRPr="00DC0DCB">
              <w:rPr>
                <w:rFonts w:eastAsiaTheme="minorEastAsia" w:cstheme="minorHAnsi"/>
                <w:lang w:val="nl-NL"/>
              </w:rPr>
              <w:t>Aantal uitgegeven en verdeelde folders.</w:t>
            </w:r>
          </w:p>
        </w:tc>
      </w:tr>
      <w:tr w:rsidR="003223A5" w:rsidRPr="00DC0DCB" w14:paraId="36BFCBDB" w14:textId="77777777" w:rsidTr="4F7566D2">
        <w:trPr>
          <w:jc w:val="center"/>
        </w:trPr>
        <w:tc>
          <w:tcPr>
            <w:tcW w:w="907" w:type="dxa"/>
            <w:vMerge/>
          </w:tcPr>
          <w:p w14:paraId="7929A259" w14:textId="77777777" w:rsidR="003223A5" w:rsidRPr="00DC0DCB" w:rsidRDefault="003223A5" w:rsidP="003223A5">
            <w:pPr>
              <w:keepNext/>
              <w:keepLines/>
              <w:rPr>
                <w:rFonts w:cstheme="minorHAnsi"/>
                <w:lang w:val="nl-NL"/>
              </w:rPr>
            </w:pPr>
          </w:p>
        </w:tc>
        <w:tc>
          <w:tcPr>
            <w:tcW w:w="4649" w:type="dxa"/>
            <w:tcBorders>
              <w:right w:val="dotted" w:sz="4" w:space="0" w:color="auto"/>
            </w:tcBorders>
          </w:tcPr>
          <w:p w14:paraId="4D461D34" w14:textId="2C3806FA" w:rsidR="003223A5" w:rsidRPr="00DC0DCB" w:rsidRDefault="4F7566D2" w:rsidP="4F7566D2">
            <w:pPr>
              <w:keepNext/>
              <w:keepLines/>
              <w:ind w:left="176" w:right="59" w:hanging="176"/>
              <w:rPr>
                <w:rFonts w:eastAsiaTheme="minorEastAsia" w:cstheme="minorHAnsi"/>
                <w:lang w:val="nl-NL"/>
              </w:rPr>
            </w:pPr>
            <w:r w:rsidRPr="00DC0DCB">
              <w:rPr>
                <w:rFonts w:eastAsiaTheme="minorEastAsia" w:cstheme="minorHAnsi"/>
                <w:lang w:val="nl-NL"/>
              </w:rPr>
              <w:t>2° Sensibiliseren van particulieren om een meer verantwoorde houding aan te nemen tegenover GBM.</w:t>
            </w:r>
          </w:p>
        </w:tc>
        <w:tc>
          <w:tcPr>
            <w:tcW w:w="5103" w:type="dxa"/>
            <w:tcBorders>
              <w:left w:val="dotted" w:sz="4" w:space="0" w:color="auto"/>
              <w:right w:val="dotted" w:sz="4" w:space="0" w:color="auto"/>
            </w:tcBorders>
          </w:tcPr>
          <w:p w14:paraId="15DB2AE3" w14:textId="1428E50A" w:rsidR="003223A5" w:rsidRPr="00DC0DCB" w:rsidRDefault="4F7566D2" w:rsidP="4F7566D2">
            <w:pPr>
              <w:keepNext/>
              <w:keepLines/>
              <w:rPr>
                <w:rFonts w:eastAsiaTheme="minorEastAsia" w:cstheme="minorHAnsi"/>
                <w:lang w:val="nl-NL"/>
              </w:rPr>
            </w:pPr>
            <w:r w:rsidRPr="00DC0DCB">
              <w:rPr>
                <w:rFonts w:eastAsiaTheme="minorEastAsia" w:cstheme="minorHAnsi"/>
                <w:lang w:val="nl-NL"/>
              </w:rPr>
              <w:t>Onderhouden en up-to-date houden van een rubriek op de website voor de problematiek van de GBM waardoor sensibiliserings- en responsabiliseringsinformatie samengebracht worden (goede praktijken...).</w:t>
            </w:r>
          </w:p>
        </w:tc>
        <w:tc>
          <w:tcPr>
            <w:tcW w:w="4649" w:type="dxa"/>
            <w:tcBorders>
              <w:left w:val="dotted" w:sz="4" w:space="0" w:color="auto"/>
            </w:tcBorders>
          </w:tcPr>
          <w:p w14:paraId="1408F586" w14:textId="559EE5C2" w:rsidR="003223A5" w:rsidRPr="00DC0DCB" w:rsidRDefault="4F7566D2" w:rsidP="4F7566D2">
            <w:pPr>
              <w:keepNext/>
              <w:keepLines/>
              <w:rPr>
                <w:rFonts w:eastAsiaTheme="minorEastAsia" w:cstheme="minorHAnsi"/>
                <w:lang w:val="nl-NL"/>
              </w:rPr>
            </w:pPr>
            <w:r w:rsidRPr="00DC0DCB">
              <w:rPr>
                <w:rFonts w:eastAsiaTheme="minorEastAsia" w:cstheme="minorHAnsi"/>
                <w:lang w:val="nl-NL"/>
              </w:rPr>
              <w:t>Aantal bezoekers per website.</w:t>
            </w:r>
          </w:p>
        </w:tc>
      </w:tr>
      <w:tr w:rsidR="003223A5" w:rsidRPr="00DC0DCB" w14:paraId="5FC6B0C1" w14:textId="77777777" w:rsidTr="4F7566D2">
        <w:trPr>
          <w:jc w:val="center"/>
        </w:trPr>
        <w:tc>
          <w:tcPr>
            <w:tcW w:w="907" w:type="dxa"/>
            <w:vMerge/>
          </w:tcPr>
          <w:p w14:paraId="76FC508B" w14:textId="77777777" w:rsidR="003223A5" w:rsidRPr="00DC0DCB" w:rsidRDefault="003223A5" w:rsidP="003223A5">
            <w:pPr>
              <w:rPr>
                <w:rFonts w:cstheme="minorHAnsi"/>
                <w:lang w:val="nl-NL"/>
              </w:rPr>
            </w:pPr>
          </w:p>
        </w:tc>
        <w:tc>
          <w:tcPr>
            <w:tcW w:w="14401" w:type="dxa"/>
            <w:gridSpan w:val="3"/>
          </w:tcPr>
          <w:p w14:paraId="48AAE958" w14:textId="77777777" w:rsidR="003223A5" w:rsidRPr="00DC0DCB" w:rsidRDefault="003223A5" w:rsidP="003223A5">
            <w:pPr>
              <w:rPr>
                <w:rFonts w:cstheme="minorHAnsi"/>
                <w:bCs/>
                <w:lang w:val="nl-NL"/>
              </w:rPr>
            </w:pPr>
          </w:p>
        </w:tc>
      </w:tr>
      <w:tr w:rsidR="003223A5" w:rsidRPr="00E60B8D" w14:paraId="43645C1C" w14:textId="77777777" w:rsidTr="4F7566D2">
        <w:trPr>
          <w:jc w:val="center"/>
        </w:trPr>
        <w:tc>
          <w:tcPr>
            <w:tcW w:w="907" w:type="dxa"/>
            <w:vMerge w:val="restart"/>
          </w:tcPr>
          <w:p w14:paraId="6477C982" w14:textId="77777777" w:rsidR="003223A5" w:rsidRPr="00DC0DCB" w:rsidRDefault="4F7566D2" w:rsidP="4F7566D2">
            <w:pPr>
              <w:keepNext/>
              <w:keepLines/>
              <w:rPr>
                <w:rFonts w:eastAsiaTheme="minorEastAsia" w:cstheme="minorHAnsi"/>
                <w:lang w:val="nl-NL"/>
              </w:rPr>
            </w:pPr>
            <w:r w:rsidRPr="00DC0DCB">
              <w:rPr>
                <w:rFonts w:eastAsiaTheme="minorEastAsia" w:cstheme="minorHAnsi"/>
                <w:lang w:val="nl-NL"/>
              </w:rPr>
              <w:t>Wal.</w:t>
            </w:r>
          </w:p>
          <w:p w14:paraId="627A618E" w14:textId="77777777" w:rsidR="003223A5" w:rsidRPr="00DC0DCB" w:rsidRDefault="4F7566D2" w:rsidP="4F7566D2">
            <w:pPr>
              <w:keepNext/>
              <w:keepLines/>
              <w:rPr>
                <w:rFonts w:eastAsiaTheme="minorEastAsia" w:cstheme="minorHAnsi"/>
                <w:lang w:val="nl-NL"/>
              </w:rPr>
            </w:pPr>
            <w:r w:rsidRPr="00DC0DCB">
              <w:rPr>
                <w:rFonts w:eastAsiaTheme="minorEastAsia" w:cstheme="minorHAnsi"/>
                <w:lang w:val="nl-NL"/>
              </w:rPr>
              <w:t>2.2.3</w:t>
            </w:r>
          </w:p>
          <w:p w14:paraId="0BFD82EB" w14:textId="77777777" w:rsidR="003223A5" w:rsidRPr="00DC0DCB" w:rsidRDefault="4F7566D2" w:rsidP="4F7566D2">
            <w:pPr>
              <w:keepNext/>
              <w:keepLines/>
              <w:rPr>
                <w:rFonts w:eastAsiaTheme="minorEastAsia" w:cstheme="minorHAnsi"/>
                <w:lang w:val="nl-NL"/>
              </w:rPr>
            </w:pPr>
            <w:r w:rsidRPr="00DC0DCB">
              <w:rPr>
                <w:rFonts w:eastAsiaTheme="minorEastAsia" w:cstheme="minorHAnsi"/>
                <w:sz w:val="16"/>
                <w:szCs w:val="16"/>
                <w:lang w:val="nl-NL"/>
              </w:rPr>
              <w:t>(Wal.2.3)</w:t>
            </w:r>
          </w:p>
        </w:tc>
        <w:tc>
          <w:tcPr>
            <w:tcW w:w="4649" w:type="dxa"/>
            <w:tcBorders>
              <w:right w:val="dotted" w:sz="4" w:space="0" w:color="auto"/>
            </w:tcBorders>
          </w:tcPr>
          <w:p w14:paraId="17942E4A" w14:textId="5EB75E66" w:rsidR="003223A5" w:rsidRPr="00DC0DCB" w:rsidRDefault="4F7566D2" w:rsidP="4F7566D2">
            <w:pPr>
              <w:keepNext/>
              <w:keepLines/>
              <w:ind w:left="16" w:right="59" w:hanging="16"/>
              <w:rPr>
                <w:rFonts w:eastAsiaTheme="minorEastAsia" w:cstheme="minorHAnsi"/>
                <w:lang w:val="nl-NL"/>
              </w:rPr>
            </w:pPr>
            <w:r w:rsidRPr="00DC0DCB">
              <w:rPr>
                <w:rFonts w:eastAsiaTheme="minorEastAsia" w:cstheme="minorHAnsi"/>
                <w:lang w:val="nl-NL"/>
              </w:rPr>
              <w:t>Sensibiliseren van particulieren voor de risico's die verbonden zijn aan de opslag, het hanteren en gebruik van GBM.</w:t>
            </w:r>
          </w:p>
        </w:tc>
        <w:tc>
          <w:tcPr>
            <w:tcW w:w="5103" w:type="dxa"/>
            <w:tcBorders>
              <w:left w:val="dotted" w:sz="4" w:space="0" w:color="auto"/>
              <w:right w:val="dotted" w:sz="4" w:space="0" w:color="auto"/>
            </w:tcBorders>
          </w:tcPr>
          <w:p w14:paraId="41EBB32B" w14:textId="77777777" w:rsidR="003223A5" w:rsidRPr="00DC0DCB" w:rsidRDefault="4F7566D2" w:rsidP="4F7566D2">
            <w:pPr>
              <w:rPr>
                <w:rFonts w:eastAsiaTheme="minorEastAsia" w:cstheme="minorHAnsi"/>
                <w:lang w:val="nl-NL"/>
              </w:rPr>
            </w:pPr>
            <w:r w:rsidRPr="00DC0DCB">
              <w:rPr>
                <w:rFonts w:eastAsiaTheme="minorEastAsia" w:cstheme="minorHAnsi"/>
                <w:lang w:val="nl-NL"/>
              </w:rPr>
              <w:t>Sensibiliserings- en responsabiliseringsacties van particulieren:</w:t>
            </w:r>
          </w:p>
          <w:p w14:paraId="0A455BAE" w14:textId="77777777" w:rsidR="003223A5" w:rsidRPr="00DC0DCB" w:rsidRDefault="4F7566D2" w:rsidP="4F7566D2">
            <w:pPr>
              <w:rPr>
                <w:rFonts w:eastAsiaTheme="minorEastAsia" w:cstheme="minorHAnsi"/>
                <w:lang w:val="nl-NL"/>
              </w:rPr>
            </w:pPr>
            <w:r w:rsidRPr="00DC0DCB">
              <w:rPr>
                <w:rFonts w:eastAsiaTheme="minorEastAsia" w:cstheme="minorHAnsi"/>
                <w:lang w:val="nl-NL"/>
              </w:rPr>
              <w:t>- identificatie van de risico's (voor de opslag, het hanteren en het gebruik van GBM);</w:t>
            </w:r>
          </w:p>
          <w:p w14:paraId="3345F563" w14:textId="2C724D0E" w:rsidR="003223A5" w:rsidRPr="00DC0DCB" w:rsidRDefault="4F7566D2" w:rsidP="4F7566D2">
            <w:pPr>
              <w:keepNext/>
              <w:keepLines/>
              <w:rPr>
                <w:rFonts w:eastAsiaTheme="minorEastAsia" w:cstheme="minorHAnsi"/>
                <w:lang w:val="nl-NL"/>
              </w:rPr>
            </w:pPr>
            <w:r w:rsidRPr="00DC0DCB">
              <w:rPr>
                <w:rFonts w:eastAsiaTheme="minorEastAsia" w:cstheme="minorHAnsi"/>
                <w:lang w:val="nl-NL"/>
              </w:rPr>
              <w:t>- identificatie van de risico's die verbonden zijn aan het recupereren en elimineren van de spuitresten van de GBM na gebruik en het elimineren van lege verpakkingen en resten van de GBM.</w:t>
            </w:r>
          </w:p>
        </w:tc>
        <w:tc>
          <w:tcPr>
            <w:tcW w:w="4649" w:type="dxa"/>
            <w:tcBorders>
              <w:left w:val="dotted" w:sz="4" w:space="0" w:color="auto"/>
            </w:tcBorders>
          </w:tcPr>
          <w:p w14:paraId="1DE3B35B" w14:textId="1F00E47B" w:rsidR="003223A5" w:rsidRPr="00DC0DCB" w:rsidRDefault="4F7566D2" w:rsidP="4F7566D2">
            <w:pPr>
              <w:keepNext/>
              <w:keepLines/>
              <w:rPr>
                <w:rFonts w:eastAsiaTheme="minorEastAsia" w:cstheme="minorHAnsi"/>
                <w:lang w:val="nl-NL"/>
              </w:rPr>
            </w:pPr>
            <w:r w:rsidRPr="00DC0DCB">
              <w:rPr>
                <w:rFonts w:eastAsiaTheme="minorEastAsia" w:cstheme="minorHAnsi"/>
                <w:lang w:val="nl-NL"/>
              </w:rPr>
              <w:t>Aantal evenementen en georganiseerde acties.</w:t>
            </w:r>
          </w:p>
        </w:tc>
      </w:tr>
      <w:tr w:rsidR="003223A5" w:rsidRPr="00E60B8D" w14:paraId="55772392" w14:textId="77777777" w:rsidTr="4F7566D2">
        <w:trPr>
          <w:jc w:val="center"/>
        </w:trPr>
        <w:tc>
          <w:tcPr>
            <w:tcW w:w="907" w:type="dxa"/>
            <w:vMerge/>
          </w:tcPr>
          <w:p w14:paraId="7C2E84E5" w14:textId="77777777" w:rsidR="003223A5" w:rsidRPr="00DC0DCB" w:rsidRDefault="003223A5" w:rsidP="003223A5">
            <w:pPr>
              <w:rPr>
                <w:rFonts w:cstheme="minorHAnsi"/>
                <w:lang w:val="nl-NL"/>
              </w:rPr>
            </w:pPr>
          </w:p>
        </w:tc>
        <w:tc>
          <w:tcPr>
            <w:tcW w:w="14401" w:type="dxa"/>
            <w:gridSpan w:val="3"/>
          </w:tcPr>
          <w:p w14:paraId="1FAD4685" w14:textId="77777777" w:rsidR="003223A5" w:rsidRPr="00DC0DCB" w:rsidRDefault="003223A5" w:rsidP="003223A5">
            <w:pPr>
              <w:rPr>
                <w:rFonts w:cstheme="minorHAnsi"/>
                <w:lang w:val="nl-NL"/>
              </w:rPr>
            </w:pPr>
          </w:p>
        </w:tc>
      </w:tr>
      <w:tr w:rsidR="003223A5" w:rsidRPr="00DC0DCB" w14:paraId="215882A1" w14:textId="77777777" w:rsidTr="4F7566D2">
        <w:trPr>
          <w:jc w:val="center"/>
        </w:trPr>
        <w:tc>
          <w:tcPr>
            <w:tcW w:w="907" w:type="dxa"/>
            <w:vMerge w:val="restart"/>
          </w:tcPr>
          <w:p w14:paraId="569C8E46" w14:textId="77777777" w:rsidR="003223A5" w:rsidRPr="00DC0DCB" w:rsidRDefault="4F7566D2" w:rsidP="4F7566D2">
            <w:pPr>
              <w:rPr>
                <w:rFonts w:eastAsiaTheme="minorEastAsia" w:cstheme="minorHAnsi"/>
                <w:lang w:val="nl-NL"/>
              </w:rPr>
            </w:pPr>
            <w:r w:rsidRPr="00DC0DCB">
              <w:rPr>
                <w:rFonts w:eastAsiaTheme="minorEastAsia" w:cstheme="minorHAnsi"/>
                <w:lang w:val="nl-NL"/>
              </w:rPr>
              <w:t>Wal.</w:t>
            </w:r>
          </w:p>
          <w:p w14:paraId="4F0B0565" w14:textId="77777777" w:rsidR="003223A5" w:rsidRPr="00DC0DCB" w:rsidRDefault="4F7566D2" w:rsidP="4F7566D2">
            <w:pPr>
              <w:rPr>
                <w:rFonts w:eastAsiaTheme="minorEastAsia" w:cstheme="minorHAnsi"/>
                <w:lang w:val="nl-NL"/>
              </w:rPr>
            </w:pPr>
            <w:r w:rsidRPr="00DC0DCB">
              <w:rPr>
                <w:rFonts w:eastAsiaTheme="minorEastAsia" w:cstheme="minorHAnsi"/>
                <w:lang w:val="nl-NL"/>
              </w:rPr>
              <w:t>2.2.4</w:t>
            </w:r>
          </w:p>
          <w:p w14:paraId="74DAD818" w14:textId="77777777" w:rsidR="003223A5" w:rsidRPr="00DC0DCB" w:rsidRDefault="4F7566D2" w:rsidP="4F7566D2">
            <w:pPr>
              <w:rPr>
                <w:rFonts w:eastAsiaTheme="minorEastAsia" w:cstheme="minorHAnsi"/>
                <w:lang w:val="nl-NL"/>
              </w:rPr>
            </w:pPr>
            <w:r w:rsidRPr="00DC0DCB">
              <w:rPr>
                <w:rFonts w:eastAsiaTheme="minorEastAsia" w:cstheme="minorHAnsi"/>
                <w:sz w:val="16"/>
                <w:szCs w:val="16"/>
                <w:lang w:val="nl-NL"/>
              </w:rPr>
              <w:t>(Wal.2.4)</w:t>
            </w:r>
          </w:p>
        </w:tc>
        <w:tc>
          <w:tcPr>
            <w:tcW w:w="4649" w:type="dxa"/>
            <w:tcBorders>
              <w:right w:val="dotted" w:sz="4" w:space="0" w:color="auto"/>
            </w:tcBorders>
          </w:tcPr>
          <w:p w14:paraId="0AA0F9D9" w14:textId="3F1AFDC6" w:rsidR="003223A5" w:rsidRPr="00DC0DCB" w:rsidRDefault="4F7566D2" w:rsidP="4F7566D2">
            <w:pPr>
              <w:ind w:left="16" w:right="59" w:hanging="16"/>
              <w:rPr>
                <w:rFonts w:eastAsiaTheme="minorEastAsia" w:cstheme="minorHAnsi"/>
                <w:lang w:val="nl-NL"/>
              </w:rPr>
            </w:pPr>
            <w:r w:rsidRPr="00DC0DCB">
              <w:rPr>
                <w:rFonts w:eastAsiaTheme="minorEastAsia" w:cstheme="minorHAnsi"/>
                <w:lang w:val="nl-NL"/>
              </w:rPr>
              <w:t>Sensibiliseren van particulieren bij evenementen =&gt; ter beschikking stellen van informatiestandjes bij evenementen.</w:t>
            </w:r>
          </w:p>
        </w:tc>
        <w:tc>
          <w:tcPr>
            <w:tcW w:w="5103" w:type="dxa"/>
            <w:tcBorders>
              <w:left w:val="dotted" w:sz="4" w:space="0" w:color="auto"/>
              <w:right w:val="dotted" w:sz="4" w:space="0" w:color="auto"/>
            </w:tcBorders>
          </w:tcPr>
          <w:p w14:paraId="756B5B97" w14:textId="004A15DC" w:rsidR="003223A5" w:rsidRPr="00DC0DCB" w:rsidRDefault="4F7566D2" w:rsidP="4F7566D2">
            <w:pPr>
              <w:rPr>
                <w:rFonts w:eastAsiaTheme="minorEastAsia" w:cstheme="minorHAnsi"/>
                <w:lang w:val="nl-NL"/>
              </w:rPr>
            </w:pPr>
            <w:r w:rsidRPr="00DC0DCB">
              <w:rPr>
                <w:rFonts w:eastAsiaTheme="minorEastAsia" w:cstheme="minorHAnsi"/>
                <w:lang w:val="nl-NL"/>
              </w:rPr>
              <w:t>- Sensibiliseren van particulieren tijdens evenementen, beurzen, festivals, tuinbeurzen...</w:t>
            </w:r>
          </w:p>
          <w:p w14:paraId="27288BB8" w14:textId="725D3C2C" w:rsidR="003223A5" w:rsidRPr="00DC0DCB" w:rsidRDefault="4F7566D2" w:rsidP="4F7566D2">
            <w:pPr>
              <w:rPr>
                <w:rFonts w:eastAsiaTheme="minorEastAsia" w:cstheme="minorHAnsi"/>
                <w:lang w:val="nl-NL"/>
              </w:rPr>
            </w:pPr>
            <w:r w:rsidRPr="00DC0DCB">
              <w:rPr>
                <w:rFonts w:eastAsiaTheme="minorEastAsia" w:cstheme="minorHAnsi"/>
                <w:lang w:val="nl-NL"/>
              </w:rPr>
              <w:t>- Organisatoren van dergelijke evenementen aansporen om een goed zichtbare stand ter beschikking te stellen, gewijd aan de problematiek 'Goede praktijken in de tuin'.</w:t>
            </w:r>
          </w:p>
        </w:tc>
        <w:tc>
          <w:tcPr>
            <w:tcW w:w="4649" w:type="dxa"/>
            <w:tcBorders>
              <w:left w:val="dotted" w:sz="4" w:space="0" w:color="auto"/>
            </w:tcBorders>
          </w:tcPr>
          <w:p w14:paraId="5F812999" w14:textId="77777777" w:rsidR="003223A5" w:rsidRPr="00DC0DCB" w:rsidRDefault="4F7566D2" w:rsidP="4F7566D2">
            <w:pPr>
              <w:rPr>
                <w:rFonts w:eastAsiaTheme="minorEastAsia" w:cstheme="minorHAnsi"/>
                <w:lang w:val="nl-NL"/>
              </w:rPr>
            </w:pPr>
            <w:r w:rsidRPr="00DC0DCB">
              <w:rPr>
                <w:rFonts w:eastAsiaTheme="minorEastAsia" w:cstheme="minorHAnsi"/>
                <w:lang w:val="nl-NL"/>
              </w:rPr>
              <w:t>Aantal evenementen dat een stand ter beschikking van sensibiliseringsspelers gesteld heeft.</w:t>
            </w:r>
          </w:p>
          <w:p w14:paraId="7925BE07" w14:textId="77777777" w:rsidR="003223A5" w:rsidRPr="00DC0DCB" w:rsidRDefault="4F7566D2" w:rsidP="4F7566D2">
            <w:pPr>
              <w:rPr>
                <w:rFonts w:eastAsiaTheme="minorEastAsia" w:cstheme="minorHAnsi"/>
                <w:lang w:val="nl-NL"/>
              </w:rPr>
            </w:pPr>
            <w:r w:rsidRPr="00DC0DCB">
              <w:rPr>
                <w:rFonts w:eastAsiaTheme="minorEastAsia" w:cstheme="minorHAnsi"/>
                <w:lang w:val="nl-NL"/>
              </w:rPr>
              <w:t>Aantal brochures dat verdeeld wordt.</w:t>
            </w:r>
          </w:p>
          <w:p w14:paraId="54E647AC" w14:textId="762CAC75" w:rsidR="003223A5" w:rsidRPr="00DC0DCB" w:rsidRDefault="4F7566D2" w:rsidP="4F7566D2">
            <w:pPr>
              <w:rPr>
                <w:rFonts w:eastAsiaTheme="minorEastAsia" w:cstheme="minorHAnsi"/>
                <w:lang w:val="nl-NL"/>
              </w:rPr>
            </w:pPr>
            <w:r w:rsidRPr="00DC0DCB">
              <w:rPr>
                <w:rFonts w:eastAsiaTheme="minorEastAsia" w:cstheme="minorHAnsi"/>
                <w:lang w:val="nl-NL"/>
              </w:rPr>
              <w:t>Aantal ingevulde enquêteformulieren.</w:t>
            </w:r>
          </w:p>
        </w:tc>
      </w:tr>
      <w:tr w:rsidR="003223A5" w:rsidRPr="00DC0DCB" w14:paraId="6BDE9B47" w14:textId="77777777" w:rsidTr="4F7566D2">
        <w:trPr>
          <w:jc w:val="center"/>
        </w:trPr>
        <w:tc>
          <w:tcPr>
            <w:tcW w:w="907" w:type="dxa"/>
            <w:vMerge/>
          </w:tcPr>
          <w:p w14:paraId="5B98189A" w14:textId="77777777" w:rsidR="003223A5" w:rsidRPr="00DC0DCB" w:rsidRDefault="003223A5" w:rsidP="003223A5">
            <w:pPr>
              <w:rPr>
                <w:rFonts w:cstheme="minorHAnsi"/>
                <w:lang w:val="nl-NL"/>
              </w:rPr>
            </w:pPr>
          </w:p>
        </w:tc>
        <w:tc>
          <w:tcPr>
            <w:tcW w:w="14401" w:type="dxa"/>
            <w:gridSpan w:val="3"/>
          </w:tcPr>
          <w:p w14:paraId="74F4BC09" w14:textId="77777777" w:rsidR="003223A5" w:rsidRPr="00DC0DCB" w:rsidRDefault="003223A5" w:rsidP="00AC0156">
            <w:pPr>
              <w:rPr>
                <w:rFonts w:cstheme="minorHAnsi"/>
                <w:lang w:val="nl-NL"/>
              </w:rPr>
            </w:pPr>
          </w:p>
        </w:tc>
      </w:tr>
      <w:tr w:rsidR="003223A5" w:rsidRPr="00E60B8D" w14:paraId="68EB3CD9" w14:textId="77777777" w:rsidTr="4F7566D2">
        <w:trPr>
          <w:jc w:val="center"/>
        </w:trPr>
        <w:tc>
          <w:tcPr>
            <w:tcW w:w="907" w:type="dxa"/>
            <w:vMerge w:val="restart"/>
          </w:tcPr>
          <w:p w14:paraId="55F7F64B" w14:textId="77777777" w:rsidR="003223A5" w:rsidRPr="00DC0DCB" w:rsidRDefault="4F7566D2" w:rsidP="4F7566D2">
            <w:pPr>
              <w:rPr>
                <w:rFonts w:eastAsiaTheme="minorEastAsia" w:cstheme="minorHAnsi"/>
                <w:lang w:val="nl-NL"/>
              </w:rPr>
            </w:pPr>
            <w:r w:rsidRPr="00DC0DCB">
              <w:rPr>
                <w:rFonts w:eastAsiaTheme="minorEastAsia" w:cstheme="minorHAnsi"/>
                <w:lang w:val="nl-NL"/>
              </w:rPr>
              <w:t>Wal.</w:t>
            </w:r>
          </w:p>
          <w:p w14:paraId="24B06CB2" w14:textId="77777777" w:rsidR="003223A5" w:rsidRPr="00DC0DCB" w:rsidRDefault="4F7566D2" w:rsidP="4F7566D2">
            <w:pPr>
              <w:rPr>
                <w:rFonts w:eastAsiaTheme="minorEastAsia" w:cstheme="minorHAnsi"/>
                <w:lang w:val="nl-NL"/>
              </w:rPr>
            </w:pPr>
            <w:r w:rsidRPr="00DC0DCB">
              <w:rPr>
                <w:rFonts w:eastAsiaTheme="minorEastAsia" w:cstheme="minorHAnsi"/>
                <w:lang w:val="nl-NL"/>
              </w:rPr>
              <w:t>2.2.5</w:t>
            </w:r>
          </w:p>
          <w:p w14:paraId="1F46AD27" w14:textId="77777777" w:rsidR="003223A5" w:rsidRPr="00DC0DCB" w:rsidRDefault="4F7566D2" w:rsidP="4F7566D2">
            <w:pPr>
              <w:rPr>
                <w:rFonts w:eastAsiaTheme="minorEastAsia" w:cstheme="minorHAnsi"/>
                <w:lang w:val="nl-NL"/>
              </w:rPr>
            </w:pPr>
            <w:r w:rsidRPr="00DC0DCB">
              <w:rPr>
                <w:rFonts w:eastAsiaTheme="minorEastAsia" w:cstheme="minorHAnsi"/>
                <w:sz w:val="16"/>
                <w:szCs w:val="16"/>
                <w:lang w:val="nl-NL"/>
              </w:rPr>
              <w:t>(Wal.2.5)</w:t>
            </w:r>
          </w:p>
        </w:tc>
        <w:tc>
          <w:tcPr>
            <w:tcW w:w="4649" w:type="dxa"/>
            <w:tcBorders>
              <w:right w:val="dotted" w:sz="4" w:space="0" w:color="auto"/>
            </w:tcBorders>
          </w:tcPr>
          <w:p w14:paraId="756D6564" w14:textId="6E8529A1" w:rsidR="003223A5" w:rsidRPr="00DC0DCB" w:rsidRDefault="4F7566D2" w:rsidP="4F7566D2">
            <w:pPr>
              <w:ind w:left="16" w:right="59" w:hanging="16"/>
              <w:rPr>
                <w:rFonts w:eastAsiaTheme="minorEastAsia" w:cstheme="minorHAnsi"/>
                <w:lang w:val="nl-NL"/>
              </w:rPr>
            </w:pPr>
            <w:r w:rsidRPr="00DC0DCB">
              <w:rPr>
                <w:rFonts w:eastAsiaTheme="minorEastAsia" w:cstheme="minorHAnsi"/>
                <w:lang w:val="nl-NL"/>
              </w:rPr>
              <w:t>Het delen van ervaringen verhogen via 'open tuin'-evenementen.</w:t>
            </w:r>
          </w:p>
        </w:tc>
        <w:tc>
          <w:tcPr>
            <w:tcW w:w="5103" w:type="dxa"/>
            <w:tcBorders>
              <w:left w:val="dotted" w:sz="4" w:space="0" w:color="auto"/>
              <w:right w:val="dotted" w:sz="4" w:space="0" w:color="auto"/>
            </w:tcBorders>
          </w:tcPr>
          <w:p w14:paraId="00D79E53" w14:textId="7481550E" w:rsidR="003223A5" w:rsidRPr="00DC0DCB" w:rsidRDefault="4F7566D2" w:rsidP="4F7566D2">
            <w:pPr>
              <w:rPr>
                <w:rFonts w:eastAsiaTheme="minorEastAsia" w:cstheme="minorHAnsi"/>
                <w:lang w:val="nl-NL"/>
              </w:rPr>
            </w:pPr>
            <w:r w:rsidRPr="00DC0DCB">
              <w:rPr>
                <w:rFonts w:eastAsiaTheme="minorEastAsia" w:cstheme="minorHAnsi"/>
                <w:lang w:val="nl-NL"/>
              </w:rPr>
              <w:t>De ervaring die opgedaan werd door hobbytuinders verzamelen en delen door de uitwisseling ervan te ontwikkelen via een uitwisselingsplatform van een partner.</w:t>
            </w:r>
          </w:p>
        </w:tc>
        <w:tc>
          <w:tcPr>
            <w:tcW w:w="4649" w:type="dxa"/>
            <w:tcBorders>
              <w:left w:val="dotted" w:sz="4" w:space="0" w:color="auto"/>
            </w:tcBorders>
          </w:tcPr>
          <w:p w14:paraId="6AE18654" w14:textId="0C7B4D78" w:rsidR="003223A5" w:rsidRPr="00DC0DCB" w:rsidRDefault="4F7566D2" w:rsidP="4F7566D2">
            <w:pPr>
              <w:rPr>
                <w:rFonts w:eastAsiaTheme="minorEastAsia" w:cstheme="minorHAnsi"/>
                <w:lang w:val="nl-NL"/>
              </w:rPr>
            </w:pPr>
            <w:r w:rsidRPr="00DC0DCB">
              <w:rPr>
                <w:rFonts w:eastAsiaTheme="minorEastAsia" w:cstheme="minorHAnsi"/>
                <w:lang w:val="nl-NL"/>
              </w:rPr>
              <w:t>Aantal 'open tuin'-evenementen waar de goede praktijken voorgesteld worden.</w:t>
            </w:r>
          </w:p>
        </w:tc>
      </w:tr>
      <w:tr w:rsidR="003223A5" w:rsidRPr="00E60B8D" w14:paraId="702C2110" w14:textId="77777777" w:rsidTr="4F7566D2">
        <w:trPr>
          <w:jc w:val="center"/>
        </w:trPr>
        <w:tc>
          <w:tcPr>
            <w:tcW w:w="907" w:type="dxa"/>
            <w:vMerge/>
          </w:tcPr>
          <w:p w14:paraId="238A51A3" w14:textId="77777777" w:rsidR="003223A5" w:rsidRPr="00DC0DCB" w:rsidRDefault="003223A5" w:rsidP="003223A5">
            <w:pPr>
              <w:rPr>
                <w:rFonts w:cstheme="minorHAnsi"/>
                <w:lang w:val="nl-NL"/>
              </w:rPr>
            </w:pPr>
          </w:p>
        </w:tc>
        <w:tc>
          <w:tcPr>
            <w:tcW w:w="14401" w:type="dxa"/>
            <w:gridSpan w:val="3"/>
          </w:tcPr>
          <w:p w14:paraId="0C6A96E9" w14:textId="77777777" w:rsidR="003223A5" w:rsidRPr="00DC0DCB" w:rsidRDefault="003223A5" w:rsidP="003223A5">
            <w:pPr>
              <w:rPr>
                <w:rFonts w:cstheme="minorHAnsi"/>
                <w:bCs/>
                <w:lang w:val="nl-NL"/>
              </w:rPr>
            </w:pPr>
          </w:p>
        </w:tc>
      </w:tr>
      <w:tr w:rsidR="003223A5" w:rsidRPr="00E60B8D" w14:paraId="2410D1C6" w14:textId="77777777" w:rsidTr="4F7566D2">
        <w:trPr>
          <w:trHeight w:val="1375"/>
          <w:jc w:val="center"/>
        </w:trPr>
        <w:tc>
          <w:tcPr>
            <w:tcW w:w="907" w:type="dxa"/>
          </w:tcPr>
          <w:p w14:paraId="67FD5A65" w14:textId="77777777" w:rsidR="003223A5" w:rsidRPr="00DC0DCB" w:rsidRDefault="4F7566D2" w:rsidP="4F7566D2">
            <w:pPr>
              <w:keepNext/>
              <w:keepLines/>
              <w:rPr>
                <w:rFonts w:eastAsiaTheme="minorEastAsia" w:cstheme="minorHAnsi"/>
                <w:lang w:val="nl-NL"/>
              </w:rPr>
            </w:pPr>
            <w:r w:rsidRPr="00DC0DCB">
              <w:rPr>
                <w:rFonts w:eastAsiaTheme="minorEastAsia" w:cstheme="minorHAnsi"/>
                <w:lang w:val="nl-NL"/>
              </w:rPr>
              <w:lastRenderedPageBreak/>
              <w:t>Wal.</w:t>
            </w:r>
          </w:p>
          <w:p w14:paraId="7D81D0FE" w14:textId="77777777" w:rsidR="003223A5" w:rsidRPr="00DC0DCB" w:rsidRDefault="4F7566D2" w:rsidP="4F7566D2">
            <w:pPr>
              <w:keepNext/>
              <w:keepLines/>
              <w:rPr>
                <w:rFonts w:eastAsiaTheme="minorEastAsia" w:cstheme="minorHAnsi"/>
                <w:lang w:val="nl-NL"/>
              </w:rPr>
            </w:pPr>
            <w:r w:rsidRPr="00DC0DCB">
              <w:rPr>
                <w:rFonts w:eastAsiaTheme="minorEastAsia" w:cstheme="minorHAnsi"/>
                <w:lang w:val="nl-NL"/>
              </w:rPr>
              <w:t>2.2.6</w:t>
            </w:r>
          </w:p>
          <w:p w14:paraId="783BAD96" w14:textId="77777777" w:rsidR="003223A5" w:rsidRPr="00DC0DCB" w:rsidRDefault="4F7566D2" w:rsidP="4F7566D2">
            <w:pPr>
              <w:keepNext/>
              <w:keepLines/>
              <w:rPr>
                <w:rFonts w:eastAsiaTheme="minorEastAsia" w:cstheme="minorHAnsi"/>
                <w:lang w:val="nl-NL"/>
              </w:rPr>
            </w:pPr>
            <w:r w:rsidRPr="00DC0DCB">
              <w:rPr>
                <w:rFonts w:eastAsiaTheme="minorEastAsia" w:cstheme="minorHAnsi"/>
                <w:sz w:val="16"/>
                <w:szCs w:val="16"/>
                <w:lang w:val="nl-NL"/>
              </w:rPr>
              <w:t>(Wal.2.6)</w:t>
            </w:r>
          </w:p>
        </w:tc>
        <w:tc>
          <w:tcPr>
            <w:tcW w:w="4649" w:type="dxa"/>
            <w:tcBorders>
              <w:right w:val="dotted" w:sz="4" w:space="0" w:color="auto"/>
            </w:tcBorders>
          </w:tcPr>
          <w:p w14:paraId="247F4383" w14:textId="4157591D" w:rsidR="003223A5" w:rsidRPr="00DC0DCB" w:rsidRDefault="4F7566D2" w:rsidP="4F7566D2">
            <w:pPr>
              <w:keepNext/>
              <w:keepLines/>
              <w:ind w:left="16" w:right="59" w:hanging="16"/>
              <w:rPr>
                <w:rFonts w:eastAsiaTheme="minorEastAsia" w:cstheme="minorHAnsi"/>
                <w:lang w:val="nl-NL"/>
              </w:rPr>
            </w:pPr>
            <w:r w:rsidRPr="00DC0DCB">
              <w:rPr>
                <w:rFonts w:eastAsiaTheme="minorEastAsia" w:cstheme="minorHAnsi"/>
                <w:lang w:val="nl-NL"/>
              </w:rPr>
              <w:t>Zoveel mogelijk verouderde producten en/of producten die niet langer goedgekeurd zijn verzamelen en sensibiliseringsboodschappen over goede praktijken over het elimineren van resten van en verpakkingen van GBM verspreiden.</w:t>
            </w:r>
          </w:p>
        </w:tc>
        <w:tc>
          <w:tcPr>
            <w:tcW w:w="5103" w:type="dxa"/>
            <w:tcBorders>
              <w:left w:val="dotted" w:sz="4" w:space="0" w:color="auto"/>
              <w:right w:val="dotted" w:sz="4" w:space="0" w:color="auto"/>
            </w:tcBorders>
          </w:tcPr>
          <w:p w14:paraId="414DC158" w14:textId="2FD2B4B7" w:rsidR="003223A5" w:rsidRPr="00DC0DCB" w:rsidRDefault="4F7566D2" w:rsidP="4F7566D2">
            <w:pPr>
              <w:keepNext/>
              <w:keepLines/>
              <w:rPr>
                <w:rFonts w:eastAsiaTheme="minorEastAsia" w:cstheme="minorHAnsi"/>
                <w:lang w:val="nl-NL"/>
              </w:rPr>
            </w:pPr>
            <w:r w:rsidRPr="00DC0DCB">
              <w:rPr>
                <w:rFonts w:eastAsiaTheme="minorEastAsia" w:cstheme="minorHAnsi"/>
                <w:lang w:val="nl-NL"/>
              </w:rPr>
              <w:t>Organiseren van een tweejaarlijkse campagne om oude GBM en hun verpakkingen te verzamelen.</w:t>
            </w:r>
          </w:p>
        </w:tc>
        <w:tc>
          <w:tcPr>
            <w:tcW w:w="4649" w:type="dxa"/>
            <w:tcBorders>
              <w:left w:val="dotted" w:sz="4" w:space="0" w:color="auto"/>
            </w:tcBorders>
          </w:tcPr>
          <w:p w14:paraId="4C8B73D1" w14:textId="77777777" w:rsidR="00AC0156" w:rsidRPr="00DC0DCB" w:rsidRDefault="4F7566D2" w:rsidP="4F7566D2">
            <w:pPr>
              <w:keepNext/>
              <w:keepLines/>
              <w:rPr>
                <w:rFonts w:eastAsiaTheme="minorEastAsia" w:cstheme="minorHAnsi"/>
                <w:lang w:val="nl-NL"/>
              </w:rPr>
            </w:pPr>
            <w:r w:rsidRPr="00DC0DCB">
              <w:rPr>
                <w:rFonts w:eastAsiaTheme="minorEastAsia" w:cstheme="minorHAnsi"/>
                <w:lang w:val="nl-NL"/>
              </w:rPr>
              <w:t>Hoeveelheid oude producten / verpakkingen die verzameld werd.</w:t>
            </w:r>
          </w:p>
          <w:p w14:paraId="1CE70580" w14:textId="77777777" w:rsidR="00AC0156" w:rsidRPr="00DC0DCB" w:rsidRDefault="4F7566D2" w:rsidP="4F7566D2">
            <w:pPr>
              <w:keepNext/>
              <w:keepLines/>
              <w:rPr>
                <w:rFonts w:eastAsiaTheme="minorEastAsia" w:cstheme="minorHAnsi"/>
                <w:lang w:val="nl-NL"/>
              </w:rPr>
            </w:pPr>
            <w:r w:rsidRPr="00DC0DCB">
              <w:rPr>
                <w:rFonts w:eastAsiaTheme="minorEastAsia" w:cstheme="minorHAnsi"/>
                <w:lang w:val="nl-NL"/>
              </w:rPr>
              <w:t>Evolutie van het aantal producten dat verzameld werd in vergelijking met de voorgaande campagnes.</w:t>
            </w:r>
          </w:p>
          <w:p w14:paraId="65CABA8B" w14:textId="77777777" w:rsidR="00AC0156" w:rsidRPr="00DC0DCB" w:rsidRDefault="4F7566D2" w:rsidP="4F7566D2">
            <w:pPr>
              <w:keepNext/>
              <w:keepLines/>
              <w:rPr>
                <w:rFonts w:eastAsiaTheme="minorEastAsia" w:cstheme="minorHAnsi"/>
                <w:lang w:val="nl-NL"/>
              </w:rPr>
            </w:pPr>
            <w:r w:rsidRPr="00DC0DCB">
              <w:rPr>
                <w:rFonts w:eastAsiaTheme="minorEastAsia" w:cstheme="minorHAnsi"/>
                <w:lang w:val="nl-NL"/>
              </w:rPr>
              <w:t>Aantal deelnemende gemeenten.</w:t>
            </w:r>
          </w:p>
          <w:p w14:paraId="2D63456F" w14:textId="77777777" w:rsidR="00AC0156" w:rsidRPr="00DC0DCB" w:rsidRDefault="4F7566D2" w:rsidP="4F7566D2">
            <w:pPr>
              <w:keepNext/>
              <w:keepLines/>
              <w:rPr>
                <w:rFonts w:eastAsiaTheme="minorEastAsia" w:cstheme="minorHAnsi"/>
                <w:lang w:val="nl-NL"/>
              </w:rPr>
            </w:pPr>
            <w:r w:rsidRPr="00DC0DCB">
              <w:rPr>
                <w:rFonts w:eastAsiaTheme="minorEastAsia" w:cstheme="minorHAnsi"/>
                <w:lang w:val="nl-NL"/>
              </w:rPr>
              <w:t>Aantal betrokken containerparken.</w:t>
            </w:r>
          </w:p>
          <w:p w14:paraId="72A0F62B" w14:textId="5A1D137A" w:rsidR="003223A5" w:rsidRPr="00DC0DCB" w:rsidRDefault="4F7566D2" w:rsidP="4F7566D2">
            <w:pPr>
              <w:keepNext/>
              <w:keepLines/>
              <w:rPr>
                <w:rFonts w:eastAsiaTheme="minorEastAsia" w:cstheme="minorHAnsi"/>
                <w:lang w:val="nl-NL"/>
              </w:rPr>
            </w:pPr>
            <w:r w:rsidRPr="00DC0DCB">
              <w:rPr>
                <w:rFonts w:eastAsiaTheme="minorEastAsia" w:cstheme="minorHAnsi"/>
                <w:lang w:val="nl-NL"/>
              </w:rPr>
              <w:t>Impact van de campagne op het veranderen van de gewoontes.</w:t>
            </w:r>
          </w:p>
        </w:tc>
      </w:tr>
    </w:tbl>
    <w:p w14:paraId="710D2191" w14:textId="55644743" w:rsidR="002B0E27" w:rsidRPr="00296126" w:rsidRDefault="00875A8E" w:rsidP="4F7566D2">
      <w:pPr>
        <w:pStyle w:val="Titre3"/>
        <w:rPr>
          <w:lang w:val="nl-NL"/>
        </w:rPr>
      </w:pPr>
      <w:bookmarkStart w:id="33" w:name="_Toc468282665"/>
      <w:bookmarkStart w:id="34" w:name="_Toc472068594"/>
      <w:bookmarkStart w:id="35" w:name="_Toc474328545"/>
      <w:bookmarkEnd w:id="33"/>
      <w:r w:rsidRPr="00296126">
        <w:rPr>
          <w:lang w:val="nl-NL"/>
        </w:rPr>
        <w:t>Beschikbaarheid van gecertifi</w:t>
      </w:r>
      <w:r w:rsidR="005E554D">
        <w:rPr>
          <w:lang w:val="nl-NL"/>
        </w:rPr>
        <w:t>c</w:t>
      </w:r>
      <w:r w:rsidRPr="00296126">
        <w:rPr>
          <w:lang w:val="nl-NL"/>
        </w:rPr>
        <w:t xml:space="preserve">eerde voorlichters op verkoopplaatsen van </w:t>
      </w:r>
      <w:r w:rsidR="00584BD5">
        <w:rPr>
          <w:lang w:val="nl-NL"/>
        </w:rPr>
        <w:t>GBM</w:t>
      </w:r>
      <w:r w:rsidR="00584BD5" w:rsidRPr="00296126">
        <w:rPr>
          <w:lang w:val="nl-NL"/>
        </w:rPr>
        <w:t xml:space="preserve"> </w:t>
      </w:r>
      <w:r w:rsidRPr="00296126">
        <w:rPr>
          <w:lang w:val="nl-NL"/>
        </w:rPr>
        <w:t>bestemd voor het brede publiek</w:t>
      </w:r>
      <w:bookmarkEnd w:id="34"/>
      <w:bookmarkEnd w:id="35"/>
    </w:p>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5"/>
        <w:gridCol w:w="4742"/>
        <w:gridCol w:w="5205"/>
        <w:gridCol w:w="4742"/>
      </w:tblGrid>
      <w:tr w:rsidR="002B0E27" w:rsidRPr="00DC0DCB" w14:paraId="51EBF712" w14:textId="77777777" w:rsidTr="4F7566D2">
        <w:trPr>
          <w:tblHeader/>
          <w:jc w:val="center"/>
        </w:trPr>
        <w:tc>
          <w:tcPr>
            <w:tcW w:w="913" w:type="dxa"/>
            <w:shd w:val="clear" w:color="auto" w:fill="D1E8FF"/>
          </w:tcPr>
          <w:p w14:paraId="1FCDB1E3" w14:textId="3F7087FD" w:rsidR="002B0E27" w:rsidRPr="00DC0DCB" w:rsidRDefault="4F7566D2" w:rsidP="4F7566D2">
            <w:pPr>
              <w:keepNext/>
              <w:rPr>
                <w:rFonts w:eastAsiaTheme="minorEastAsia" w:cstheme="minorHAnsi"/>
                <w:lang w:val="nl-NL"/>
              </w:rPr>
            </w:pPr>
            <w:r w:rsidRPr="00DC0DCB">
              <w:rPr>
                <w:rFonts w:eastAsiaTheme="minorEastAsia" w:cstheme="minorHAnsi"/>
                <w:lang w:val="nl-NL"/>
              </w:rPr>
              <w:t>Ref.</w:t>
            </w:r>
          </w:p>
        </w:tc>
        <w:tc>
          <w:tcPr>
            <w:tcW w:w="4676" w:type="dxa"/>
            <w:shd w:val="clear" w:color="auto" w:fill="D1E8FF"/>
          </w:tcPr>
          <w:p w14:paraId="312E0ED5" w14:textId="7801BB28" w:rsidR="002B0E27" w:rsidRPr="00DC0DCB" w:rsidRDefault="4F7566D2" w:rsidP="4F7566D2">
            <w:pPr>
              <w:keepNext/>
              <w:rPr>
                <w:rFonts w:eastAsiaTheme="minorEastAsia" w:cstheme="minorHAnsi"/>
                <w:lang w:val="nl-NL"/>
              </w:rPr>
            </w:pPr>
            <w:r w:rsidRPr="00DC0DCB">
              <w:rPr>
                <w:rFonts w:eastAsiaTheme="minorEastAsia" w:cstheme="minorHAnsi"/>
                <w:lang w:val="nl-NL"/>
              </w:rPr>
              <w:t>Doelstelling</w:t>
            </w:r>
          </w:p>
        </w:tc>
        <w:tc>
          <w:tcPr>
            <w:tcW w:w="5133" w:type="dxa"/>
            <w:shd w:val="clear" w:color="auto" w:fill="D1E8FF"/>
          </w:tcPr>
          <w:p w14:paraId="4EFBD227" w14:textId="3511725C" w:rsidR="002B0E27" w:rsidRPr="00DC0DCB" w:rsidRDefault="4F7566D2" w:rsidP="4F7566D2">
            <w:pPr>
              <w:keepNext/>
              <w:rPr>
                <w:rFonts w:eastAsiaTheme="minorEastAsia" w:cstheme="minorHAnsi"/>
                <w:lang w:val="nl-NL"/>
              </w:rPr>
            </w:pPr>
            <w:r w:rsidRPr="00DC0DCB">
              <w:rPr>
                <w:rFonts w:eastAsiaTheme="minorEastAsia" w:cstheme="minorHAnsi"/>
                <w:lang w:val="nl-NL"/>
              </w:rPr>
              <w:t>Actie</w:t>
            </w:r>
          </w:p>
        </w:tc>
        <w:tc>
          <w:tcPr>
            <w:tcW w:w="4676" w:type="dxa"/>
            <w:shd w:val="clear" w:color="auto" w:fill="D1E8FF"/>
          </w:tcPr>
          <w:p w14:paraId="2DB9F4AA" w14:textId="3B8FD9B5" w:rsidR="002B0E27" w:rsidRPr="00DC0DCB" w:rsidRDefault="4F7566D2" w:rsidP="4F7566D2">
            <w:pPr>
              <w:keepNext/>
              <w:rPr>
                <w:rFonts w:eastAsiaTheme="minorEastAsia" w:cstheme="minorHAnsi"/>
                <w:lang w:val="nl-NL"/>
              </w:rPr>
            </w:pPr>
            <w:r w:rsidRPr="00DC0DCB">
              <w:rPr>
                <w:rFonts w:eastAsiaTheme="minorEastAsia" w:cstheme="minorHAnsi"/>
                <w:lang w:val="nl-NL"/>
              </w:rPr>
              <w:t>KSF</w:t>
            </w:r>
          </w:p>
        </w:tc>
      </w:tr>
      <w:tr w:rsidR="002B0E27" w:rsidRPr="00E60B8D" w14:paraId="7D014B0F" w14:textId="77777777" w:rsidTr="4F7566D2">
        <w:trPr>
          <w:jc w:val="center"/>
        </w:trPr>
        <w:tc>
          <w:tcPr>
            <w:tcW w:w="913" w:type="dxa"/>
            <w:vMerge w:val="restart"/>
          </w:tcPr>
          <w:p w14:paraId="64725B28" w14:textId="77777777" w:rsidR="002B0E27" w:rsidRPr="00DC0DCB" w:rsidRDefault="4F7566D2" w:rsidP="4F7566D2">
            <w:pPr>
              <w:keepNext/>
              <w:rPr>
                <w:rFonts w:eastAsiaTheme="minorEastAsia" w:cstheme="minorHAnsi"/>
                <w:lang w:val="nl-NL"/>
              </w:rPr>
            </w:pPr>
            <w:r w:rsidRPr="00DC0DCB">
              <w:rPr>
                <w:rFonts w:eastAsiaTheme="minorEastAsia" w:cstheme="minorHAnsi"/>
                <w:lang w:val="nl-NL"/>
              </w:rPr>
              <w:t>Fed.</w:t>
            </w:r>
          </w:p>
          <w:p w14:paraId="122003C5" w14:textId="77777777" w:rsidR="002B0E27" w:rsidRPr="00DC0DCB" w:rsidRDefault="4F7566D2" w:rsidP="4F7566D2">
            <w:pPr>
              <w:keepNext/>
              <w:rPr>
                <w:rFonts w:eastAsiaTheme="minorEastAsia" w:cstheme="minorHAnsi"/>
                <w:lang w:val="nl-NL"/>
              </w:rPr>
            </w:pPr>
            <w:r w:rsidRPr="00DC0DCB">
              <w:rPr>
                <w:rFonts w:eastAsiaTheme="minorEastAsia" w:cstheme="minorHAnsi"/>
                <w:lang w:val="nl-NL"/>
              </w:rPr>
              <w:t>2.2.2</w:t>
            </w:r>
          </w:p>
          <w:p w14:paraId="713D682B" w14:textId="77777777" w:rsidR="002B0E27" w:rsidRPr="00DC0DCB" w:rsidRDefault="00D77963" w:rsidP="002B0E27">
            <w:pPr>
              <w:keepNext/>
              <w:rPr>
                <w:rFonts w:cstheme="minorHAnsi"/>
                <w:lang w:val="nl-NL"/>
              </w:rPr>
            </w:pPr>
            <w:hyperlink w:anchor="avis_1" w:history="1">
              <w:r w:rsidR="002B0E27"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tcPr>
          <w:p w14:paraId="5BD21E06" w14:textId="1518ED3C" w:rsidR="002B0E27" w:rsidRPr="00DC0DCB" w:rsidRDefault="4F7566D2" w:rsidP="4F7566D2">
            <w:pPr>
              <w:keepNext/>
              <w:rPr>
                <w:rFonts w:eastAsiaTheme="minorEastAsia" w:cstheme="minorHAnsi"/>
                <w:lang w:val="nl-NL"/>
              </w:rPr>
            </w:pPr>
            <w:r w:rsidRPr="00DC0DCB">
              <w:rPr>
                <w:rFonts w:eastAsiaTheme="minorEastAsia" w:cstheme="minorHAnsi"/>
                <w:lang w:val="nl-NL"/>
              </w:rPr>
              <w:t>Beschikbaarheid van een gecertificeerde voorlichter waar pesticiden voor amateurgebruikers verkocht worden.</w:t>
            </w:r>
          </w:p>
        </w:tc>
        <w:tc>
          <w:tcPr>
            <w:tcW w:w="5133" w:type="dxa"/>
            <w:tcBorders>
              <w:left w:val="dotted" w:sz="4" w:space="0" w:color="auto"/>
              <w:right w:val="dotted" w:sz="4" w:space="0" w:color="auto"/>
            </w:tcBorders>
          </w:tcPr>
          <w:p w14:paraId="26D6B54E" w14:textId="73114D90" w:rsidR="002B0E27" w:rsidRPr="00DC0DCB" w:rsidRDefault="4F7566D2" w:rsidP="4F7566D2">
            <w:pPr>
              <w:keepNext/>
              <w:rPr>
                <w:rFonts w:eastAsiaTheme="minorEastAsia" w:cstheme="minorHAnsi"/>
                <w:lang w:val="nl-NL"/>
              </w:rPr>
            </w:pPr>
            <w:r w:rsidRPr="00DC0DCB">
              <w:rPr>
                <w:rFonts w:eastAsiaTheme="minorEastAsia" w:cstheme="minorHAnsi"/>
                <w:lang w:val="nl-NL"/>
              </w:rPr>
              <w:t>Inspectie van de verkooppunten en verbeteracties indien nodig.</w:t>
            </w:r>
          </w:p>
        </w:tc>
        <w:tc>
          <w:tcPr>
            <w:tcW w:w="4676" w:type="dxa"/>
            <w:tcBorders>
              <w:left w:val="dotted" w:sz="4" w:space="0" w:color="auto"/>
            </w:tcBorders>
          </w:tcPr>
          <w:p w14:paraId="45BEC6D3" w14:textId="7C258C6D" w:rsidR="00AC0156" w:rsidRPr="00DC0DCB" w:rsidRDefault="4F7566D2" w:rsidP="4F7566D2">
            <w:pPr>
              <w:rPr>
                <w:rFonts w:eastAsiaTheme="minorEastAsia" w:cstheme="minorHAnsi"/>
                <w:lang w:val="nl-NL"/>
              </w:rPr>
            </w:pPr>
            <w:r w:rsidRPr="00DC0DCB">
              <w:rPr>
                <w:rFonts w:eastAsiaTheme="minorEastAsia" w:cstheme="minorHAnsi"/>
                <w:lang w:val="nl-NL"/>
              </w:rPr>
              <w:t>Er worden controles uitgevoerd overeenkomstig het controleprogramma van de inspectiediensten.</w:t>
            </w:r>
          </w:p>
          <w:p w14:paraId="23C5F97F" w14:textId="42DE6AC3" w:rsidR="002B0E27" w:rsidRPr="00DC0DCB" w:rsidRDefault="4F7566D2" w:rsidP="4F7566D2">
            <w:pPr>
              <w:keepNext/>
              <w:rPr>
                <w:rFonts w:eastAsiaTheme="minorEastAsia" w:cstheme="minorHAnsi"/>
                <w:lang w:val="nl-NL"/>
              </w:rPr>
            </w:pPr>
            <w:r w:rsidRPr="00DC0DCB">
              <w:rPr>
                <w:rFonts w:eastAsiaTheme="minorEastAsia" w:cstheme="minorHAnsi"/>
                <w:lang w:val="nl-NL"/>
              </w:rPr>
              <w:t>Evaluatie van de resultaten van de uitgevoerde controles</w:t>
            </w:r>
            <w:r w:rsidRPr="00DC0DCB">
              <w:rPr>
                <w:rFonts w:eastAsiaTheme="minorEastAsia" w:cstheme="minorHAnsi"/>
                <w:lang w:val="nl-NL" w:eastAsia="fr-BE"/>
              </w:rPr>
              <w:t>.</w:t>
            </w:r>
          </w:p>
        </w:tc>
      </w:tr>
      <w:tr w:rsidR="002B0E27" w:rsidRPr="00E60B8D" w14:paraId="2ED24E1D" w14:textId="77777777" w:rsidTr="4F7566D2">
        <w:trPr>
          <w:jc w:val="center"/>
        </w:trPr>
        <w:tc>
          <w:tcPr>
            <w:tcW w:w="913" w:type="dxa"/>
            <w:vMerge/>
          </w:tcPr>
          <w:p w14:paraId="35A97B0E" w14:textId="77777777" w:rsidR="002B0E27" w:rsidRPr="00DC0DCB" w:rsidRDefault="002B0E27" w:rsidP="002B0E27">
            <w:pPr>
              <w:rPr>
                <w:rFonts w:cstheme="minorHAnsi"/>
                <w:lang w:val="nl-NL"/>
              </w:rPr>
            </w:pPr>
          </w:p>
        </w:tc>
        <w:tc>
          <w:tcPr>
            <w:tcW w:w="14485" w:type="dxa"/>
            <w:gridSpan w:val="3"/>
          </w:tcPr>
          <w:p w14:paraId="41E2A49F" w14:textId="2D91B529" w:rsidR="002B0E27" w:rsidRPr="00DC0DCB" w:rsidRDefault="4F7566D2" w:rsidP="4F7566D2">
            <w:pPr>
              <w:rPr>
                <w:rFonts w:eastAsiaTheme="minorEastAsia" w:cstheme="minorHAnsi"/>
                <w:i/>
                <w:iCs/>
                <w:lang w:val="nl-NL"/>
              </w:rPr>
            </w:pPr>
            <w:r w:rsidRPr="00DC0DCB">
              <w:rPr>
                <w:rFonts w:eastAsiaTheme="minorEastAsia" w:cstheme="minorHAnsi"/>
                <w:i/>
                <w:iCs/>
                <w:lang w:val="nl-NL"/>
              </w:rPr>
              <w:t xml:space="preserve">De aanwezigheid verzekeren van gecertificeerde voorlichters (houders van </w:t>
            </w:r>
            <w:hyperlink r:id="rId29">
              <w:r w:rsidRPr="00DC0DCB">
                <w:rPr>
                  <w:rStyle w:val="Lienhypertexte"/>
                  <w:rFonts w:eastAsiaTheme="minorEastAsia" w:cstheme="minorHAnsi"/>
                  <w:i/>
                  <w:iCs/>
                  <w:lang w:val="nl-NL"/>
                </w:rPr>
                <w:t>fytolicentie</w:t>
              </w:r>
            </w:hyperlink>
            <w:r w:rsidRPr="00DC0DCB">
              <w:rPr>
                <w:rFonts w:eastAsiaTheme="minorEastAsia" w:cstheme="minorHAnsi"/>
                <w:i/>
                <w:iCs/>
                <w:lang w:val="nl-NL"/>
              </w:rPr>
              <w:t xml:space="preserve"> NP of P</w:t>
            </w:r>
            <w:r w:rsidRPr="00DC0DCB">
              <w:rPr>
                <w:rFonts w:eastAsiaTheme="minorEastAsia" w:cstheme="minorHAnsi"/>
                <w:i/>
                <w:iCs/>
                <w:vertAlign w:val="subscript"/>
                <w:lang w:val="nl-NL"/>
              </w:rPr>
              <w:t>3</w:t>
            </w:r>
            <w:r w:rsidRPr="00DC0DCB">
              <w:rPr>
                <w:rFonts w:eastAsiaTheme="minorEastAsia" w:cstheme="minorHAnsi"/>
                <w:i/>
                <w:iCs/>
                <w:lang w:val="nl-NL"/>
              </w:rPr>
              <w:t>) of vrije toegang tot het erkende call center op plaatsen waar GBM voor amateurgebruik worden verkocht. Dat zal gecontroleerd worden aan de hand van het controleprogramma van de inspectiediensten van de FOD/het FAVV. Op basis van de inspectieresultaten zullen de gewestelijke en de federale overheden specifieke acties voorstellen (communicatiecampagne, sectoronderhandeling, bijkomende sancties).</w:t>
            </w:r>
          </w:p>
        </w:tc>
      </w:tr>
      <w:tr w:rsidR="002B0E27" w:rsidRPr="00E60B8D" w14:paraId="743F2578" w14:textId="77777777" w:rsidTr="4F7566D2">
        <w:trPr>
          <w:jc w:val="center"/>
        </w:trPr>
        <w:tc>
          <w:tcPr>
            <w:tcW w:w="913" w:type="dxa"/>
            <w:vMerge/>
          </w:tcPr>
          <w:p w14:paraId="550B8D05" w14:textId="77777777" w:rsidR="002B0E27" w:rsidRPr="00DC0DCB" w:rsidRDefault="002B0E27" w:rsidP="002B0E27">
            <w:pPr>
              <w:rPr>
                <w:rFonts w:cstheme="minorHAnsi"/>
                <w:lang w:val="nl-NL"/>
              </w:rPr>
            </w:pPr>
          </w:p>
        </w:tc>
        <w:tc>
          <w:tcPr>
            <w:tcW w:w="14485" w:type="dxa"/>
            <w:gridSpan w:val="3"/>
          </w:tcPr>
          <w:p w14:paraId="372DD488" w14:textId="77777777" w:rsidR="002B0E27" w:rsidRPr="00DC0DCB" w:rsidRDefault="002B0E27" w:rsidP="002B0E27">
            <w:pPr>
              <w:rPr>
                <w:rFonts w:cstheme="minorHAnsi"/>
                <w:i/>
                <w:lang w:val="nl-NL"/>
              </w:rPr>
            </w:pPr>
          </w:p>
        </w:tc>
      </w:tr>
      <w:tr w:rsidR="002B0E27" w:rsidRPr="00E60B8D" w14:paraId="3E6A68E7" w14:textId="77777777" w:rsidTr="4F7566D2">
        <w:trPr>
          <w:jc w:val="center"/>
        </w:trPr>
        <w:tc>
          <w:tcPr>
            <w:tcW w:w="913" w:type="dxa"/>
            <w:vMerge w:val="restart"/>
          </w:tcPr>
          <w:p w14:paraId="358D520C" w14:textId="77777777" w:rsidR="002B0E27" w:rsidRPr="00DC0DCB" w:rsidRDefault="4F7566D2" w:rsidP="4F7566D2">
            <w:pPr>
              <w:keepNext/>
              <w:rPr>
                <w:rFonts w:eastAsiaTheme="minorEastAsia" w:cstheme="minorHAnsi"/>
                <w:lang w:val="nl-NL"/>
              </w:rPr>
            </w:pPr>
            <w:r w:rsidRPr="00DC0DCB">
              <w:rPr>
                <w:rFonts w:eastAsiaTheme="minorEastAsia" w:cstheme="minorHAnsi"/>
                <w:lang w:val="nl-NL"/>
              </w:rPr>
              <w:t>Fed.</w:t>
            </w:r>
          </w:p>
          <w:p w14:paraId="09916E1B" w14:textId="77777777" w:rsidR="002B0E27" w:rsidRPr="00DC0DCB" w:rsidRDefault="4F7566D2" w:rsidP="4F7566D2">
            <w:pPr>
              <w:keepNext/>
              <w:rPr>
                <w:rFonts w:eastAsiaTheme="minorEastAsia" w:cstheme="minorHAnsi"/>
                <w:lang w:val="nl-NL"/>
              </w:rPr>
            </w:pPr>
            <w:r w:rsidRPr="00DC0DCB">
              <w:rPr>
                <w:rFonts w:eastAsiaTheme="minorEastAsia" w:cstheme="minorHAnsi"/>
                <w:lang w:val="nl-NL"/>
              </w:rPr>
              <w:t>2.2.3</w:t>
            </w:r>
          </w:p>
          <w:p w14:paraId="2B39A9D2" w14:textId="77777777" w:rsidR="002B0E27" w:rsidRPr="00DC0DCB" w:rsidRDefault="4F7566D2" w:rsidP="4F7566D2">
            <w:pPr>
              <w:keepNext/>
              <w:rPr>
                <w:rFonts w:eastAsiaTheme="minorEastAsia" w:cstheme="minorHAnsi"/>
                <w:b/>
                <w:bCs/>
                <w:color w:val="FF0000"/>
                <w:lang w:val="nl-NL"/>
              </w:rPr>
            </w:pPr>
            <w:r w:rsidRPr="00DC0DCB">
              <w:rPr>
                <w:rFonts w:eastAsiaTheme="minorEastAsia" w:cstheme="minorHAnsi"/>
                <w:b/>
                <w:bCs/>
                <w:color w:val="FF0000"/>
                <w:lang w:val="nl-NL"/>
              </w:rPr>
              <w:t>NEW</w:t>
            </w:r>
          </w:p>
          <w:p w14:paraId="5E34B6FA" w14:textId="77777777" w:rsidR="002B0E27" w:rsidRPr="00DC0DCB" w:rsidRDefault="00D77963" w:rsidP="002B0E27">
            <w:pPr>
              <w:keepNext/>
              <w:rPr>
                <w:rFonts w:cstheme="minorHAnsi"/>
                <w:lang w:val="nl-NL"/>
              </w:rPr>
            </w:pPr>
            <w:hyperlink w:anchor="avis_1" w:history="1">
              <w:r w:rsidR="002B0E27"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tcPr>
          <w:p w14:paraId="275C7EEC" w14:textId="2387CF64" w:rsidR="002B0E27" w:rsidRPr="00DC0DCB" w:rsidRDefault="4F7566D2" w:rsidP="4F7566D2">
            <w:pPr>
              <w:keepNext/>
              <w:rPr>
                <w:rFonts w:eastAsiaTheme="minorEastAsia" w:cstheme="minorHAnsi"/>
                <w:lang w:val="nl-NL"/>
              </w:rPr>
            </w:pPr>
            <w:r w:rsidRPr="00DC0DCB">
              <w:rPr>
                <w:rFonts w:eastAsiaTheme="minorEastAsia" w:cstheme="minorHAnsi"/>
                <w:lang w:val="nl-NL"/>
              </w:rPr>
              <w:t>De efficiëntie van het call center verbeteren.</w:t>
            </w:r>
          </w:p>
        </w:tc>
        <w:tc>
          <w:tcPr>
            <w:tcW w:w="5133" w:type="dxa"/>
            <w:tcBorders>
              <w:left w:val="dotted" w:sz="4" w:space="0" w:color="auto"/>
              <w:right w:val="dotted" w:sz="4" w:space="0" w:color="auto"/>
            </w:tcBorders>
          </w:tcPr>
          <w:p w14:paraId="227DDF01" w14:textId="00AEB7A8" w:rsidR="002B0E27" w:rsidRPr="00DC0DCB" w:rsidRDefault="4F7566D2" w:rsidP="4F7566D2">
            <w:pPr>
              <w:keepNext/>
              <w:rPr>
                <w:rFonts w:eastAsiaTheme="minorEastAsia" w:cstheme="minorHAnsi"/>
                <w:lang w:val="nl-NL"/>
              </w:rPr>
            </w:pPr>
            <w:r w:rsidRPr="00DC0DCB">
              <w:rPr>
                <w:rFonts w:eastAsiaTheme="minorEastAsia" w:cstheme="minorHAnsi"/>
                <w:lang w:val="nl-NL"/>
              </w:rPr>
              <w:t>Follow-up, beoordeling, redesign van het systeem.</w:t>
            </w:r>
          </w:p>
        </w:tc>
        <w:tc>
          <w:tcPr>
            <w:tcW w:w="4676" w:type="dxa"/>
            <w:tcBorders>
              <w:left w:val="dotted" w:sz="4" w:space="0" w:color="auto"/>
            </w:tcBorders>
          </w:tcPr>
          <w:p w14:paraId="51E0F6D7" w14:textId="7D71CC43" w:rsidR="002B0E27" w:rsidRPr="00DC0DCB" w:rsidRDefault="4F7566D2" w:rsidP="4F7566D2">
            <w:pPr>
              <w:keepNext/>
              <w:rPr>
                <w:rFonts w:eastAsiaTheme="minorEastAsia" w:cstheme="minorHAnsi"/>
                <w:lang w:val="nl-NL"/>
              </w:rPr>
            </w:pPr>
            <w:r w:rsidRPr="00DC0DCB">
              <w:rPr>
                <w:rFonts w:eastAsiaTheme="minorEastAsia" w:cstheme="minorHAnsi"/>
                <w:lang w:val="nl-NL"/>
              </w:rPr>
              <w:t>Alle oproepen worden op een adequate manier beantwoord.</w:t>
            </w:r>
          </w:p>
        </w:tc>
      </w:tr>
      <w:tr w:rsidR="002B0E27" w:rsidRPr="00E60B8D" w14:paraId="1C270845" w14:textId="77777777" w:rsidTr="4F7566D2">
        <w:trPr>
          <w:jc w:val="center"/>
        </w:trPr>
        <w:tc>
          <w:tcPr>
            <w:tcW w:w="913" w:type="dxa"/>
            <w:vMerge/>
          </w:tcPr>
          <w:p w14:paraId="134734BF" w14:textId="77777777" w:rsidR="002B0E27" w:rsidRPr="00DC0DCB" w:rsidRDefault="002B0E27" w:rsidP="002B0E27">
            <w:pPr>
              <w:rPr>
                <w:rFonts w:cstheme="minorHAnsi"/>
                <w:lang w:val="nl-NL"/>
              </w:rPr>
            </w:pPr>
          </w:p>
        </w:tc>
        <w:tc>
          <w:tcPr>
            <w:tcW w:w="14485" w:type="dxa"/>
            <w:gridSpan w:val="3"/>
          </w:tcPr>
          <w:p w14:paraId="2DBF3A29" w14:textId="155C89C1" w:rsidR="002B0E27" w:rsidRPr="00DC0DCB" w:rsidRDefault="4F7566D2" w:rsidP="4F7566D2">
            <w:pPr>
              <w:rPr>
                <w:rFonts w:eastAsiaTheme="minorEastAsia" w:cstheme="minorHAnsi"/>
                <w:i/>
                <w:iCs/>
                <w:lang w:val="nl-NL"/>
              </w:rPr>
            </w:pPr>
            <w:r w:rsidRPr="00DC0DCB">
              <w:rPr>
                <w:rFonts w:eastAsiaTheme="minorEastAsia" w:cstheme="minorHAnsi"/>
                <w:i/>
                <w:iCs/>
                <w:lang w:val="nl-NL"/>
              </w:rPr>
              <w:t>Wie GBM voor amateurgebruik wil kopen, kan ook terecht bij een call center dat gratis bereikbaar is op de plaats van verkoop. Het call center is een initiatief van de industrie en de distributeurs van GBM. Het wordt gefinancierd en gecontroleerd door de federale overheid in samenwerking met de NTF die, indien nodig, kan vragen om het schema aan te passen. Uiteindelijk zouden alle oproepen op een adequate manier beantwoord moeten worden op basis van de criteria van de bepalingen die vermeld staan in het KB (19/03/13) betreffende duurzaam gebruik van pesticiden.</w:t>
            </w:r>
          </w:p>
        </w:tc>
      </w:tr>
      <w:tr w:rsidR="002B0E27" w:rsidRPr="00E60B8D" w14:paraId="0E48085D" w14:textId="77777777" w:rsidTr="4F7566D2">
        <w:trPr>
          <w:jc w:val="center"/>
        </w:trPr>
        <w:tc>
          <w:tcPr>
            <w:tcW w:w="913" w:type="dxa"/>
            <w:vMerge/>
          </w:tcPr>
          <w:p w14:paraId="2074FC96" w14:textId="77777777" w:rsidR="002B0E27" w:rsidRPr="00DC0DCB" w:rsidRDefault="002B0E27" w:rsidP="002B0E27">
            <w:pPr>
              <w:rPr>
                <w:rFonts w:cstheme="minorHAnsi"/>
                <w:lang w:val="nl-NL"/>
              </w:rPr>
            </w:pPr>
          </w:p>
        </w:tc>
        <w:tc>
          <w:tcPr>
            <w:tcW w:w="14485" w:type="dxa"/>
            <w:gridSpan w:val="3"/>
          </w:tcPr>
          <w:p w14:paraId="430ABED7" w14:textId="77777777" w:rsidR="002B0E27" w:rsidRPr="00DC0DCB" w:rsidRDefault="002B0E27" w:rsidP="002B0E27">
            <w:pPr>
              <w:rPr>
                <w:rFonts w:cstheme="minorHAnsi"/>
                <w:i/>
                <w:lang w:val="nl-NL"/>
              </w:rPr>
            </w:pPr>
          </w:p>
        </w:tc>
      </w:tr>
      <w:tr w:rsidR="002B0E27" w:rsidRPr="00DC0DCB" w14:paraId="5BA390A7" w14:textId="77777777" w:rsidTr="4F7566D2">
        <w:trPr>
          <w:jc w:val="center"/>
        </w:trPr>
        <w:tc>
          <w:tcPr>
            <w:tcW w:w="913" w:type="dxa"/>
            <w:vMerge w:val="restart"/>
          </w:tcPr>
          <w:p w14:paraId="7C758B7B" w14:textId="77777777" w:rsidR="002B0E27" w:rsidRPr="00DC0DCB" w:rsidRDefault="4F7566D2" w:rsidP="4F7566D2">
            <w:pPr>
              <w:keepNext/>
              <w:keepLines/>
              <w:rPr>
                <w:rFonts w:eastAsiaTheme="minorEastAsia" w:cstheme="minorHAnsi"/>
                <w:lang w:val="nl-NL"/>
              </w:rPr>
            </w:pPr>
            <w:r w:rsidRPr="00DC0DCB">
              <w:rPr>
                <w:rFonts w:eastAsiaTheme="minorEastAsia" w:cstheme="minorHAnsi"/>
                <w:lang w:val="nl-NL"/>
              </w:rPr>
              <w:t>Fed.</w:t>
            </w:r>
          </w:p>
          <w:p w14:paraId="4474FAA0" w14:textId="77777777" w:rsidR="002B0E27" w:rsidRPr="00DC0DCB" w:rsidRDefault="4F7566D2" w:rsidP="4F7566D2">
            <w:pPr>
              <w:keepNext/>
              <w:keepLines/>
              <w:rPr>
                <w:rFonts w:eastAsiaTheme="minorEastAsia" w:cstheme="minorHAnsi"/>
                <w:lang w:val="nl-NL"/>
              </w:rPr>
            </w:pPr>
            <w:r w:rsidRPr="00DC0DCB">
              <w:rPr>
                <w:rFonts w:eastAsiaTheme="minorEastAsia" w:cstheme="minorHAnsi"/>
                <w:lang w:val="nl-NL"/>
              </w:rPr>
              <w:t>2.2.4</w:t>
            </w:r>
          </w:p>
          <w:p w14:paraId="56BF993A" w14:textId="77777777" w:rsidR="002B0E27" w:rsidRPr="00DC0DCB" w:rsidRDefault="4F7566D2" w:rsidP="4F7566D2">
            <w:pPr>
              <w:keepNext/>
              <w:keepLines/>
              <w:rPr>
                <w:rFonts w:eastAsiaTheme="minorEastAsia" w:cstheme="minorHAnsi"/>
                <w:b/>
                <w:bCs/>
                <w:color w:val="FF0000"/>
                <w:lang w:val="nl-NL"/>
              </w:rPr>
            </w:pPr>
            <w:r w:rsidRPr="00DC0DCB">
              <w:rPr>
                <w:rFonts w:eastAsiaTheme="minorEastAsia" w:cstheme="minorHAnsi"/>
                <w:b/>
                <w:bCs/>
                <w:color w:val="FF0000"/>
                <w:lang w:val="nl-NL"/>
              </w:rPr>
              <w:t>NEW</w:t>
            </w:r>
          </w:p>
          <w:p w14:paraId="0F661C64" w14:textId="77777777" w:rsidR="002B0E27" w:rsidRPr="00DC0DCB" w:rsidRDefault="00D77963" w:rsidP="00FC2425">
            <w:pPr>
              <w:keepNext/>
              <w:keepLines/>
              <w:rPr>
                <w:rFonts w:cstheme="minorHAnsi"/>
                <w:lang w:val="nl-NL"/>
              </w:rPr>
            </w:pPr>
            <w:hyperlink w:anchor="avis_1" w:history="1">
              <w:r w:rsidR="002B0E27"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tcPr>
          <w:p w14:paraId="5B5BE565" w14:textId="2340BF09" w:rsidR="002B0E27" w:rsidRPr="00DC0DCB" w:rsidRDefault="4F7566D2" w:rsidP="4F7566D2">
            <w:pPr>
              <w:keepNext/>
              <w:keepLines/>
              <w:rPr>
                <w:rFonts w:eastAsiaTheme="minorEastAsia" w:cstheme="minorHAnsi"/>
                <w:lang w:val="nl-NL"/>
              </w:rPr>
            </w:pPr>
            <w:r w:rsidRPr="00DC0DCB">
              <w:rPr>
                <w:rFonts w:eastAsiaTheme="minorEastAsia" w:cstheme="minorHAnsi"/>
                <w:lang w:val="nl-NL"/>
              </w:rPr>
              <w:t>De doeltreffendheid en kwaliteit van het voorlichtingssysteem voor amateurgebruikers evalueren.</w:t>
            </w:r>
          </w:p>
        </w:tc>
        <w:tc>
          <w:tcPr>
            <w:tcW w:w="5133" w:type="dxa"/>
            <w:tcBorders>
              <w:left w:val="dotted" w:sz="4" w:space="0" w:color="auto"/>
              <w:right w:val="dotted" w:sz="4" w:space="0" w:color="auto"/>
            </w:tcBorders>
          </w:tcPr>
          <w:p w14:paraId="6F7C2EF4" w14:textId="67C8589E" w:rsidR="002B0E27" w:rsidRPr="00DC0DCB" w:rsidRDefault="4F7566D2" w:rsidP="4F7566D2">
            <w:pPr>
              <w:keepNext/>
              <w:keepLines/>
              <w:tabs>
                <w:tab w:val="left" w:pos="1230"/>
              </w:tabs>
              <w:rPr>
                <w:rFonts w:eastAsiaTheme="minorEastAsia" w:cstheme="minorHAnsi"/>
                <w:lang w:val="nl-NL"/>
              </w:rPr>
            </w:pPr>
            <w:r w:rsidRPr="00DC0DCB">
              <w:rPr>
                <w:rFonts w:eastAsiaTheme="minorEastAsia" w:cstheme="minorHAnsi"/>
                <w:lang w:val="nl-NL"/>
              </w:rPr>
              <w:t>Onderzoek bij een representatieve steekproef van verkooppunten is voorzien voor 2018 en voor 2021.</w:t>
            </w:r>
          </w:p>
        </w:tc>
        <w:tc>
          <w:tcPr>
            <w:tcW w:w="4676" w:type="dxa"/>
            <w:tcBorders>
              <w:left w:val="dotted" w:sz="4" w:space="0" w:color="auto"/>
            </w:tcBorders>
          </w:tcPr>
          <w:p w14:paraId="0A2229A0" w14:textId="21E828CA" w:rsidR="002B0E27" w:rsidRPr="00DC0DCB" w:rsidRDefault="4F7566D2" w:rsidP="4F7566D2">
            <w:pPr>
              <w:keepNext/>
              <w:keepLines/>
              <w:rPr>
                <w:rFonts w:eastAsiaTheme="minorEastAsia" w:cstheme="minorHAnsi"/>
                <w:lang w:val="nl-NL"/>
              </w:rPr>
            </w:pPr>
            <w:r w:rsidRPr="00DC0DCB">
              <w:rPr>
                <w:rFonts w:eastAsiaTheme="minorEastAsia" w:cstheme="minorHAnsi"/>
                <w:lang w:val="nl-NL"/>
              </w:rPr>
              <w:t>Evaluatierapport.</w:t>
            </w:r>
          </w:p>
        </w:tc>
      </w:tr>
      <w:tr w:rsidR="002B0E27" w:rsidRPr="00E60B8D" w14:paraId="22154357" w14:textId="77777777" w:rsidTr="4F7566D2">
        <w:trPr>
          <w:jc w:val="center"/>
        </w:trPr>
        <w:tc>
          <w:tcPr>
            <w:tcW w:w="913" w:type="dxa"/>
            <w:vMerge/>
          </w:tcPr>
          <w:p w14:paraId="2CF132FB" w14:textId="77777777" w:rsidR="002B0E27" w:rsidRPr="00DC0DCB" w:rsidRDefault="002B0E27" w:rsidP="00FC2425">
            <w:pPr>
              <w:keepNext/>
              <w:keepLines/>
              <w:rPr>
                <w:rFonts w:cstheme="minorHAnsi"/>
                <w:lang w:val="nl-NL"/>
              </w:rPr>
            </w:pPr>
          </w:p>
        </w:tc>
        <w:tc>
          <w:tcPr>
            <w:tcW w:w="14485" w:type="dxa"/>
            <w:gridSpan w:val="3"/>
          </w:tcPr>
          <w:p w14:paraId="3C3D98A2" w14:textId="11BD0066" w:rsidR="002B0E27" w:rsidRPr="00DC0DCB" w:rsidRDefault="4F7566D2" w:rsidP="4F7566D2">
            <w:pPr>
              <w:keepNext/>
              <w:keepLines/>
              <w:rPr>
                <w:rFonts w:eastAsiaTheme="minorEastAsia" w:cstheme="minorHAnsi"/>
                <w:i/>
                <w:iCs/>
                <w:lang w:val="nl-NL"/>
              </w:rPr>
            </w:pPr>
            <w:r w:rsidRPr="00DC0DCB">
              <w:rPr>
                <w:rFonts w:eastAsiaTheme="minorEastAsia" w:cstheme="minorHAnsi"/>
                <w:i/>
                <w:iCs/>
                <w:lang w:val="nl-NL"/>
              </w:rPr>
              <w:t>De kwaliteit van het voorlichtingssysteem voor amateurgebruikers wordt beoordeeld via een onderzoek bij een representatieve steekproef van verkooppunten. Dat onderzoek is voorzien voor 2018, wanneer het voorlichtingssysteem operationeel zal zijn en in 2021 om elke significante evolutie van de kennis te evalueren.</w:t>
            </w:r>
          </w:p>
        </w:tc>
      </w:tr>
      <w:tr w:rsidR="002B0E27" w:rsidRPr="00E60B8D" w14:paraId="67CFF544" w14:textId="77777777" w:rsidTr="4F7566D2">
        <w:trPr>
          <w:jc w:val="center"/>
        </w:trPr>
        <w:tc>
          <w:tcPr>
            <w:tcW w:w="913" w:type="dxa"/>
            <w:vMerge/>
          </w:tcPr>
          <w:p w14:paraId="24C514D5" w14:textId="77777777" w:rsidR="002B0E27" w:rsidRPr="00DC0DCB" w:rsidRDefault="002B0E27" w:rsidP="002B0E27">
            <w:pPr>
              <w:rPr>
                <w:rFonts w:cstheme="minorHAnsi"/>
                <w:lang w:val="nl-NL"/>
              </w:rPr>
            </w:pPr>
          </w:p>
        </w:tc>
        <w:tc>
          <w:tcPr>
            <w:tcW w:w="14485" w:type="dxa"/>
            <w:gridSpan w:val="3"/>
          </w:tcPr>
          <w:p w14:paraId="37BCFA02" w14:textId="77777777" w:rsidR="002B0E27" w:rsidRPr="00DC0DCB" w:rsidRDefault="002B0E27" w:rsidP="002B0E27">
            <w:pPr>
              <w:rPr>
                <w:rFonts w:cstheme="minorHAnsi"/>
                <w:i/>
                <w:lang w:val="nl-NL"/>
              </w:rPr>
            </w:pPr>
          </w:p>
        </w:tc>
      </w:tr>
      <w:tr w:rsidR="00A87371" w:rsidRPr="00E60B8D" w14:paraId="490ECF18" w14:textId="77777777" w:rsidTr="4F7566D2">
        <w:trPr>
          <w:jc w:val="center"/>
        </w:trPr>
        <w:tc>
          <w:tcPr>
            <w:tcW w:w="913" w:type="dxa"/>
            <w:vMerge w:val="restart"/>
          </w:tcPr>
          <w:p w14:paraId="01DC2C37" w14:textId="7698D8C6" w:rsidR="00A87371" w:rsidRPr="00DC0DCB" w:rsidRDefault="4F7566D2" w:rsidP="4F7566D2">
            <w:pPr>
              <w:rPr>
                <w:rFonts w:eastAsiaTheme="minorEastAsia" w:cstheme="minorHAnsi"/>
                <w:lang w:val="nl-NL"/>
              </w:rPr>
            </w:pPr>
            <w:r w:rsidRPr="00DC0DCB">
              <w:rPr>
                <w:rFonts w:eastAsiaTheme="minorEastAsia" w:cstheme="minorHAnsi"/>
                <w:lang w:val="nl-NL"/>
              </w:rPr>
              <w:t>BHG</w:t>
            </w:r>
          </w:p>
          <w:p w14:paraId="7FF010E6" w14:textId="77777777" w:rsidR="00A87371" w:rsidRPr="00DC0DCB" w:rsidRDefault="4F7566D2" w:rsidP="00A87371">
            <w:pPr>
              <w:keepNext/>
              <w:keepLines/>
              <w:rPr>
                <w:rFonts w:eastAsiaTheme="minorEastAsia" w:cstheme="minorHAnsi"/>
              </w:rPr>
            </w:pPr>
            <w:r w:rsidRPr="00DC0DCB">
              <w:rPr>
                <w:rFonts w:eastAsiaTheme="minorEastAsia" w:cstheme="minorHAnsi"/>
              </w:rPr>
              <w:lastRenderedPageBreak/>
              <w:t>2.2.1</w:t>
            </w:r>
          </w:p>
          <w:p w14:paraId="2B77ECCA" w14:textId="77777777" w:rsidR="008430EE" w:rsidRPr="00DC0DCB" w:rsidRDefault="4F7566D2" w:rsidP="4F7566D2">
            <w:pPr>
              <w:rPr>
                <w:rFonts w:eastAsiaTheme="minorEastAsia" w:cstheme="minorHAnsi"/>
                <w:b/>
                <w:bCs/>
                <w:color w:val="FF0000"/>
                <w:lang w:val="nl-NL"/>
              </w:rPr>
            </w:pPr>
            <w:r w:rsidRPr="00DC0DCB">
              <w:rPr>
                <w:rFonts w:eastAsiaTheme="minorEastAsia" w:cstheme="minorHAnsi"/>
                <w:b/>
                <w:bCs/>
                <w:color w:val="FF0000"/>
                <w:lang w:val="nl-NL"/>
              </w:rPr>
              <w:t>NEW</w:t>
            </w:r>
          </w:p>
          <w:p w14:paraId="6C449F9C" w14:textId="251C90AA" w:rsidR="002511FE" w:rsidRPr="00DC0DCB" w:rsidRDefault="00D77963" w:rsidP="00A87371">
            <w:pPr>
              <w:keepNext/>
              <w:keepLines/>
              <w:rPr>
                <w:rFonts w:cstheme="minorHAnsi"/>
              </w:rPr>
            </w:pPr>
            <w:hyperlink w:anchor="avis_1" w:history="1">
              <w:r w:rsidR="002511FE"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tcPr>
          <w:p w14:paraId="1FAC1471" w14:textId="2C949C53" w:rsidR="00A87371" w:rsidRPr="00DC0DCB" w:rsidRDefault="4F7566D2" w:rsidP="4F7566D2">
            <w:pPr>
              <w:rPr>
                <w:rFonts w:eastAsiaTheme="minorEastAsia" w:cstheme="minorHAnsi"/>
                <w:lang w:val="nl-NL"/>
              </w:rPr>
            </w:pPr>
            <w:r w:rsidRPr="00DC0DCB">
              <w:rPr>
                <w:rFonts w:eastAsiaTheme="minorEastAsia" w:cstheme="minorHAnsi"/>
                <w:lang w:val="nl-NL"/>
              </w:rPr>
              <w:lastRenderedPageBreak/>
              <w:t xml:space="preserve">Waarborgen van de kwaliteit van de informatie </w:t>
            </w:r>
            <w:r w:rsidRPr="00DC0DCB">
              <w:rPr>
                <w:rFonts w:eastAsiaTheme="minorEastAsia" w:cstheme="minorHAnsi"/>
                <w:lang w:val="nl-NL"/>
              </w:rPr>
              <w:lastRenderedPageBreak/>
              <w:t>die in de verkooppunten wordt verstrekt.</w:t>
            </w:r>
          </w:p>
        </w:tc>
        <w:tc>
          <w:tcPr>
            <w:tcW w:w="5133" w:type="dxa"/>
            <w:tcBorders>
              <w:left w:val="dotted" w:sz="4" w:space="0" w:color="auto"/>
              <w:right w:val="dotted" w:sz="4" w:space="0" w:color="auto"/>
            </w:tcBorders>
          </w:tcPr>
          <w:p w14:paraId="2798F4C4" w14:textId="7DC2AD90" w:rsidR="00A87371" w:rsidRPr="00DC0DCB" w:rsidRDefault="4F7566D2" w:rsidP="4F7566D2">
            <w:pPr>
              <w:rPr>
                <w:rFonts w:eastAsiaTheme="minorEastAsia" w:cstheme="minorHAnsi"/>
                <w:lang w:val="nl-NL"/>
              </w:rPr>
            </w:pPr>
            <w:r w:rsidRPr="00DC0DCB">
              <w:rPr>
                <w:rFonts w:eastAsiaTheme="minorEastAsia" w:cstheme="minorHAnsi"/>
                <w:lang w:val="nl-NL"/>
              </w:rPr>
              <w:lastRenderedPageBreak/>
              <w:t xml:space="preserve">Stimuleren van de opvolging van de aanvullende </w:t>
            </w:r>
            <w:r w:rsidRPr="00DC0DCB">
              <w:rPr>
                <w:rFonts w:eastAsiaTheme="minorEastAsia" w:cstheme="minorHAnsi"/>
                <w:lang w:val="nl-NL"/>
              </w:rPr>
              <w:lastRenderedPageBreak/>
              <w:t>opleidingsactiviteiten voor de NP-fytolicentie.</w:t>
            </w:r>
          </w:p>
        </w:tc>
        <w:tc>
          <w:tcPr>
            <w:tcW w:w="4676" w:type="dxa"/>
            <w:tcBorders>
              <w:left w:val="dotted" w:sz="4" w:space="0" w:color="auto"/>
            </w:tcBorders>
          </w:tcPr>
          <w:p w14:paraId="40959A81" w14:textId="77777777" w:rsidR="00F626AE" w:rsidRPr="00DC0DCB" w:rsidRDefault="4F7566D2" w:rsidP="4F7566D2">
            <w:pPr>
              <w:rPr>
                <w:rFonts w:eastAsiaTheme="minorEastAsia" w:cstheme="minorHAnsi"/>
                <w:lang w:val="nl-NL"/>
              </w:rPr>
            </w:pPr>
            <w:r w:rsidRPr="00DC0DCB">
              <w:rPr>
                <w:rFonts w:eastAsiaTheme="minorEastAsia" w:cstheme="minorHAnsi"/>
                <w:lang w:val="nl-NL"/>
              </w:rPr>
              <w:lastRenderedPageBreak/>
              <w:t xml:space="preserve">Inventarisering van de belangrijkste </w:t>
            </w:r>
            <w:r w:rsidRPr="00DC0DCB">
              <w:rPr>
                <w:rFonts w:eastAsiaTheme="minorEastAsia" w:cstheme="minorHAnsi"/>
                <w:lang w:val="nl-NL"/>
              </w:rPr>
              <w:lastRenderedPageBreak/>
              <w:t>verkooppunten;</w:t>
            </w:r>
          </w:p>
          <w:p w14:paraId="31F2C225" w14:textId="6BEE3CDF" w:rsidR="00A87371" w:rsidRPr="00DC0DCB" w:rsidRDefault="4F7566D2" w:rsidP="4F7566D2">
            <w:pPr>
              <w:rPr>
                <w:rFonts w:eastAsiaTheme="minorEastAsia" w:cstheme="minorHAnsi"/>
                <w:lang w:val="nl-NL"/>
              </w:rPr>
            </w:pPr>
            <w:r w:rsidRPr="00DC0DCB">
              <w:rPr>
                <w:rFonts w:eastAsiaTheme="minorEastAsia" w:cstheme="minorHAnsi"/>
                <w:lang w:val="nl-NL"/>
              </w:rPr>
              <w:t>Modaliteiten voor de organisatie van basisopleidingen en aanvullende opleidingsactiviteiten voor NP.</w:t>
            </w:r>
          </w:p>
        </w:tc>
      </w:tr>
      <w:tr w:rsidR="00A87371" w:rsidRPr="00E60B8D" w14:paraId="5DBC8BB6" w14:textId="77777777" w:rsidTr="4F7566D2">
        <w:trPr>
          <w:jc w:val="center"/>
        </w:trPr>
        <w:tc>
          <w:tcPr>
            <w:tcW w:w="913" w:type="dxa"/>
            <w:vMerge/>
          </w:tcPr>
          <w:p w14:paraId="08ADE5A8" w14:textId="0C6DF3B0" w:rsidR="00A87371" w:rsidRPr="00DC0DCB" w:rsidRDefault="00A87371" w:rsidP="002B0E27">
            <w:pPr>
              <w:rPr>
                <w:rFonts w:cstheme="minorHAnsi"/>
                <w:lang w:val="nl-NL"/>
              </w:rPr>
            </w:pPr>
          </w:p>
        </w:tc>
        <w:tc>
          <w:tcPr>
            <w:tcW w:w="14485" w:type="dxa"/>
            <w:gridSpan w:val="3"/>
          </w:tcPr>
          <w:p w14:paraId="1C5AAD71" w14:textId="5F893889" w:rsidR="00A87371" w:rsidRPr="00DC0DCB" w:rsidRDefault="4F7566D2" w:rsidP="4F7566D2">
            <w:pPr>
              <w:rPr>
                <w:rFonts w:eastAsiaTheme="minorEastAsia" w:cstheme="minorHAnsi"/>
                <w:lang w:val="nl-NL"/>
              </w:rPr>
            </w:pPr>
            <w:r w:rsidRPr="00DC0DCB">
              <w:rPr>
                <w:rFonts w:eastAsiaTheme="minorEastAsia" w:cstheme="minorHAnsi"/>
                <w:i/>
                <w:iCs/>
                <w:lang w:val="nl-NL"/>
              </w:rPr>
              <w:t>Door middel van deze actie kan de deelname van de houders van NP-fytolicenties aan specifieke aanvullende opleidingsactiviteiten worden gestimuleerd en kan men zich vergewissen van hun kennis van de aspecten die specifiek zijn voor het gewest.</w:t>
            </w:r>
          </w:p>
        </w:tc>
      </w:tr>
      <w:tr w:rsidR="00A87371" w:rsidRPr="00E60B8D" w14:paraId="546E6726" w14:textId="77777777" w:rsidTr="4F7566D2">
        <w:trPr>
          <w:jc w:val="center"/>
        </w:trPr>
        <w:tc>
          <w:tcPr>
            <w:tcW w:w="913" w:type="dxa"/>
            <w:vMerge/>
          </w:tcPr>
          <w:p w14:paraId="1BA7159F" w14:textId="0EFE1630" w:rsidR="00A87371" w:rsidRPr="00DC0DCB" w:rsidRDefault="00A87371" w:rsidP="002B0E27">
            <w:pPr>
              <w:rPr>
                <w:rFonts w:cstheme="minorHAnsi"/>
                <w:lang w:val="nl-NL"/>
              </w:rPr>
            </w:pPr>
          </w:p>
        </w:tc>
        <w:tc>
          <w:tcPr>
            <w:tcW w:w="14485" w:type="dxa"/>
            <w:gridSpan w:val="3"/>
          </w:tcPr>
          <w:p w14:paraId="164AF38F" w14:textId="77777777" w:rsidR="00A87371" w:rsidRPr="00DC0DCB" w:rsidRDefault="00A87371" w:rsidP="6A0ABFAC">
            <w:pPr>
              <w:rPr>
                <w:rFonts w:cstheme="minorHAnsi"/>
                <w:lang w:val="nl-NL"/>
              </w:rPr>
            </w:pPr>
          </w:p>
        </w:tc>
      </w:tr>
      <w:tr w:rsidR="00A306DD" w:rsidRPr="00DC0DCB" w14:paraId="61538F17" w14:textId="77777777" w:rsidTr="4F7566D2">
        <w:trPr>
          <w:jc w:val="center"/>
        </w:trPr>
        <w:tc>
          <w:tcPr>
            <w:tcW w:w="913" w:type="dxa"/>
            <w:vMerge w:val="restart"/>
          </w:tcPr>
          <w:p w14:paraId="7766777F" w14:textId="77777777" w:rsidR="00A306DD" w:rsidRPr="00DC0DCB" w:rsidRDefault="4F7566D2" w:rsidP="4F7566D2">
            <w:pPr>
              <w:rPr>
                <w:rFonts w:eastAsiaTheme="minorEastAsia" w:cstheme="minorHAnsi"/>
                <w:lang w:val="nl-NL"/>
              </w:rPr>
            </w:pPr>
            <w:r w:rsidRPr="00DC0DCB">
              <w:rPr>
                <w:rFonts w:eastAsiaTheme="minorEastAsia" w:cstheme="minorHAnsi"/>
                <w:lang w:val="nl-NL"/>
              </w:rPr>
              <w:t>BHG</w:t>
            </w:r>
          </w:p>
          <w:p w14:paraId="31032C30" w14:textId="77777777" w:rsidR="00A306DD" w:rsidRPr="00DC0DCB" w:rsidRDefault="4F7566D2" w:rsidP="00A87371">
            <w:pPr>
              <w:keepNext/>
              <w:keepLines/>
              <w:rPr>
                <w:rFonts w:eastAsiaTheme="minorEastAsia" w:cstheme="minorHAnsi"/>
              </w:rPr>
            </w:pPr>
            <w:r w:rsidRPr="00DC0DCB">
              <w:rPr>
                <w:rFonts w:eastAsiaTheme="minorEastAsia" w:cstheme="minorHAnsi"/>
              </w:rPr>
              <w:t>2.2.2</w:t>
            </w:r>
          </w:p>
          <w:p w14:paraId="5DB0D11B" w14:textId="77777777" w:rsidR="008430EE" w:rsidRPr="00DC0DCB" w:rsidRDefault="4F7566D2" w:rsidP="4F7566D2">
            <w:pPr>
              <w:rPr>
                <w:rFonts w:eastAsiaTheme="minorEastAsia" w:cstheme="minorHAnsi"/>
                <w:b/>
                <w:bCs/>
                <w:color w:val="FF0000"/>
                <w:lang w:val="nl-NL"/>
              </w:rPr>
            </w:pPr>
            <w:r w:rsidRPr="00DC0DCB">
              <w:rPr>
                <w:rFonts w:eastAsiaTheme="minorEastAsia" w:cstheme="minorHAnsi"/>
                <w:b/>
                <w:bCs/>
                <w:color w:val="FF0000"/>
                <w:lang w:val="nl-NL"/>
              </w:rPr>
              <w:t>NEW</w:t>
            </w:r>
          </w:p>
          <w:p w14:paraId="0CACC6AC" w14:textId="61C2FA63" w:rsidR="00A306DD" w:rsidRPr="00DC0DCB" w:rsidRDefault="00D77963" w:rsidP="00A87371">
            <w:pPr>
              <w:keepNext/>
              <w:keepLines/>
              <w:rPr>
                <w:rFonts w:cstheme="minorHAnsi"/>
                <w:lang w:val="nl-NL"/>
              </w:rPr>
            </w:pPr>
            <w:hyperlink w:anchor="avis_1" w:history="1">
              <w:r w:rsidR="00A306DD"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tcPr>
          <w:p w14:paraId="5B4E7DFD" w14:textId="2F2975A4" w:rsidR="00A306DD" w:rsidRPr="00DC0DCB" w:rsidRDefault="4F7566D2" w:rsidP="4F7566D2">
            <w:pPr>
              <w:rPr>
                <w:rFonts w:eastAsiaTheme="minorEastAsia" w:cstheme="minorHAnsi"/>
                <w:lang w:val="nl-NL"/>
              </w:rPr>
            </w:pPr>
            <w:r w:rsidRPr="00DC0DCB">
              <w:rPr>
                <w:rFonts w:eastAsiaTheme="minorEastAsia" w:cstheme="minorHAnsi"/>
                <w:lang w:val="nl-NL"/>
              </w:rPr>
              <w:t>Waarborgen van de kwaliteit van de informatie die in de verkooppunten wordt verstrekt.</w:t>
            </w:r>
          </w:p>
        </w:tc>
        <w:tc>
          <w:tcPr>
            <w:tcW w:w="5133" w:type="dxa"/>
            <w:tcBorders>
              <w:left w:val="dotted" w:sz="4" w:space="0" w:color="auto"/>
              <w:right w:val="dotted" w:sz="4" w:space="0" w:color="auto"/>
            </w:tcBorders>
          </w:tcPr>
          <w:p w14:paraId="6D443404" w14:textId="2DDE2CF7" w:rsidR="00A306DD" w:rsidRPr="00DC0DCB" w:rsidRDefault="4F7566D2" w:rsidP="4F7566D2">
            <w:pPr>
              <w:rPr>
                <w:rFonts w:eastAsiaTheme="minorEastAsia" w:cstheme="minorHAnsi"/>
                <w:lang w:val="nl-NL"/>
              </w:rPr>
            </w:pPr>
            <w:r w:rsidRPr="00DC0DCB">
              <w:rPr>
                <w:rFonts w:eastAsiaTheme="minorEastAsia" w:cstheme="minorHAnsi"/>
                <w:lang w:val="nl-NL"/>
              </w:rPr>
              <w:t>Zichtbaarheid verlenen aan handelszaken die zich verbinden tot pesticidenreductie.</w:t>
            </w:r>
          </w:p>
        </w:tc>
        <w:tc>
          <w:tcPr>
            <w:tcW w:w="4676" w:type="dxa"/>
            <w:tcBorders>
              <w:left w:val="dotted" w:sz="4" w:space="0" w:color="auto"/>
            </w:tcBorders>
          </w:tcPr>
          <w:p w14:paraId="4B0E76A2" w14:textId="77777777" w:rsidR="00A306DD" w:rsidRPr="00DC0DCB" w:rsidRDefault="4F7566D2" w:rsidP="4F7566D2">
            <w:pPr>
              <w:rPr>
                <w:rFonts w:eastAsiaTheme="minorEastAsia" w:cstheme="minorHAnsi"/>
                <w:lang w:val="nl-NL"/>
              </w:rPr>
            </w:pPr>
            <w:r w:rsidRPr="00DC0DCB">
              <w:rPr>
                <w:rFonts w:eastAsiaTheme="minorEastAsia" w:cstheme="minorHAnsi"/>
                <w:lang w:val="nl-NL"/>
              </w:rPr>
              <w:t>Inventarisering van de belangrijkste verkooppunten;</w:t>
            </w:r>
          </w:p>
          <w:p w14:paraId="6C8C66E0" w14:textId="00BEEA41" w:rsidR="00A306DD" w:rsidRPr="00DC0DCB" w:rsidRDefault="4F7566D2" w:rsidP="00F626AE">
            <w:pPr>
              <w:rPr>
                <w:rFonts w:eastAsiaTheme="minorEastAsia" w:cstheme="minorHAnsi"/>
              </w:rPr>
            </w:pPr>
            <w:r w:rsidRPr="00DC0DCB">
              <w:rPr>
                <w:rFonts w:cstheme="minorHAnsi"/>
              </w:rPr>
              <w:t>Beschikbaarheid van communicatiemiddelen.</w:t>
            </w:r>
          </w:p>
        </w:tc>
      </w:tr>
      <w:tr w:rsidR="00A306DD" w:rsidRPr="00E60B8D" w14:paraId="0BB6D47D" w14:textId="77777777" w:rsidTr="4F7566D2">
        <w:trPr>
          <w:jc w:val="center"/>
        </w:trPr>
        <w:tc>
          <w:tcPr>
            <w:tcW w:w="913" w:type="dxa"/>
            <w:vMerge/>
          </w:tcPr>
          <w:p w14:paraId="57D446ED" w14:textId="4489842B" w:rsidR="00A306DD" w:rsidRPr="00DC0DCB" w:rsidRDefault="00A306DD" w:rsidP="00A87371">
            <w:pPr>
              <w:keepNext/>
              <w:keepLines/>
              <w:rPr>
                <w:rFonts w:cstheme="minorHAnsi"/>
              </w:rPr>
            </w:pPr>
          </w:p>
        </w:tc>
        <w:tc>
          <w:tcPr>
            <w:tcW w:w="14485" w:type="dxa"/>
            <w:gridSpan w:val="3"/>
          </w:tcPr>
          <w:p w14:paraId="71A96C90" w14:textId="2E4ABAA9" w:rsidR="00A306DD" w:rsidRPr="00DC0DCB" w:rsidRDefault="4F7566D2" w:rsidP="4F7566D2">
            <w:pPr>
              <w:rPr>
                <w:rFonts w:eastAsiaTheme="minorEastAsia" w:cstheme="minorHAnsi"/>
                <w:lang w:val="nl-NL"/>
              </w:rPr>
            </w:pPr>
            <w:r w:rsidRPr="00DC0DCB">
              <w:rPr>
                <w:rFonts w:eastAsiaTheme="minorEastAsia" w:cstheme="minorHAnsi"/>
                <w:i/>
                <w:iCs/>
                <w:lang w:val="nl-NL"/>
              </w:rPr>
              <w:t>Het Gewest zal een handvest van goede praktijken opstellen rond de verkoop van gewasbeschermingsmiddelen en biociden die buitenshuis worden gebruikt. De handelaars en ondertekenaars van het handvest zullen kunnen rekenen op een verhoogde zichtbaarheid.</w:t>
            </w:r>
          </w:p>
        </w:tc>
      </w:tr>
      <w:tr w:rsidR="00A306DD" w:rsidRPr="00E60B8D" w14:paraId="1FB48688" w14:textId="77777777" w:rsidTr="4F7566D2">
        <w:trPr>
          <w:jc w:val="center"/>
        </w:trPr>
        <w:tc>
          <w:tcPr>
            <w:tcW w:w="913" w:type="dxa"/>
            <w:vMerge/>
          </w:tcPr>
          <w:p w14:paraId="0A128FCC" w14:textId="5531CD8F" w:rsidR="00A306DD" w:rsidRPr="00DC0DCB" w:rsidRDefault="00A306DD" w:rsidP="002B0E27">
            <w:pPr>
              <w:rPr>
                <w:rFonts w:cstheme="minorHAnsi"/>
                <w:lang w:val="nl-NL"/>
              </w:rPr>
            </w:pPr>
          </w:p>
        </w:tc>
        <w:tc>
          <w:tcPr>
            <w:tcW w:w="14485" w:type="dxa"/>
            <w:gridSpan w:val="3"/>
          </w:tcPr>
          <w:p w14:paraId="052CB8A7" w14:textId="77777777" w:rsidR="00A306DD" w:rsidRPr="00DC0DCB" w:rsidRDefault="00A306DD" w:rsidP="6A0ABFAC">
            <w:pPr>
              <w:rPr>
                <w:rFonts w:cstheme="minorHAnsi"/>
                <w:lang w:val="nl-NL"/>
              </w:rPr>
            </w:pPr>
          </w:p>
        </w:tc>
      </w:tr>
      <w:tr w:rsidR="002B0E27" w:rsidRPr="00E60B8D" w14:paraId="7E4E40B6" w14:textId="77777777" w:rsidTr="4F7566D2">
        <w:trPr>
          <w:jc w:val="center"/>
        </w:trPr>
        <w:tc>
          <w:tcPr>
            <w:tcW w:w="913" w:type="dxa"/>
            <w:vMerge w:val="restart"/>
          </w:tcPr>
          <w:p w14:paraId="30012A0A" w14:textId="77777777" w:rsidR="002B0E27" w:rsidRPr="00DC0DCB" w:rsidRDefault="4F7566D2" w:rsidP="4F7566D2">
            <w:pPr>
              <w:rPr>
                <w:rFonts w:eastAsiaTheme="minorEastAsia" w:cstheme="minorHAnsi"/>
                <w:lang w:val="nl-NL"/>
              </w:rPr>
            </w:pPr>
            <w:r w:rsidRPr="00DC0DCB">
              <w:rPr>
                <w:rFonts w:eastAsiaTheme="minorEastAsia" w:cstheme="minorHAnsi"/>
                <w:lang w:val="nl-NL"/>
              </w:rPr>
              <w:t>Wal.</w:t>
            </w:r>
          </w:p>
          <w:p w14:paraId="37B69088" w14:textId="77777777" w:rsidR="002B0E27" w:rsidRPr="00DC0DCB" w:rsidRDefault="4F7566D2" w:rsidP="4F7566D2">
            <w:pPr>
              <w:rPr>
                <w:rFonts w:eastAsiaTheme="minorEastAsia" w:cstheme="minorHAnsi"/>
                <w:lang w:val="nl-NL"/>
              </w:rPr>
            </w:pPr>
            <w:r w:rsidRPr="00DC0DCB">
              <w:rPr>
                <w:rFonts w:eastAsiaTheme="minorEastAsia" w:cstheme="minorHAnsi"/>
                <w:lang w:val="nl-NL"/>
              </w:rPr>
              <w:t>2.2.7</w:t>
            </w:r>
          </w:p>
          <w:p w14:paraId="5D1B8FD7" w14:textId="6CD7B6BF" w:rsidR="002B0E27" w:rsidRPr="008D5173" w:rsidRDefault="4F7566D2" w:rsidP="002B0E27">
            <w:pPr>
              <w:rPr>
                <w:rFonts w:eastAsiaTheme="minorEastAsia" w:cstheme="minorHAnsi"/>
                <w:b/>
                <w:bCs/>
                <w:color w:val="FF0000"/>
                <w:lang w:val="nl-NL"/>
              </w:rPr>
            </w:pPr>
            <w:r w:rsidRPr="00DC0DCB">
              <w:rPr>
                <w:rFonts w:eastAsiaTheme="minorEastAsia" w:cstheme="minorHAnsi"/>
                <w:b/>
                <w:bCs/>
                <w:color w:val="FF0000"/>
                <w:lang w:val="nl-NL"/>
              </w:rPr>
              <w:t>NEW</w:t>
            </w:r>
          </w:p>
        </w:tc>
        <w:tc>
          <w:tcPr>
            <w:tcW w:w="4676" w:type="dxa"/>
            <w:tcBorders>
              <w:right w:val="dotted" w:sz="4" w:space="0" w:color="auto"/>
            </w:tcBorders>
          </w:tcPr>
          <w:p w14:paraId="056A0F70" w14:textId="0552CDEE" w:rsidR="002B0E27" w:rsidRPr="00DC0DCB" w:rsidRDefault="4F7566D2" w:rsidP="4F7566D2">
            <w:pPr>
              <w:rPr>
                <w:rFonts w:eastAsiaTheme="minorEastAsia" w:cstheme="minorHAnsi"/>
                <w:lang w:val="nl-NL"/>
              </w:rPr>
            </w:pPr>
            <w:r w:rsidRPr="00DC0DCB">
              <w:rPr>
                <w:rFonts w:eastAsiaTheme="minorEastAsia" w:cstheme="minorHAnsi"/>
                <w:lang w:val="nl-NL"/>
              </w:rPr>
              <w:t>De klanten bewust maken van de risico's die met de GBM gepaard gaan.</w:t>
            </w:r>
          </w:p>
        </w:tc>
        <w:tc>
          <w:tcPr>
            <w:tcW w:w="5133" w:type="dxa"/>
            <w:tcBorders>
              <w:left w:val="dotted" w:sz="4" w:space="0" w:color="auto"/>
              <w:right w:val="dotted" w:sz="4" w:space="0" w:color="auto"/>
            </w:tcBorders>
          </w:tcPr>
          <w:p w14:paraId="50DEF77B" w14:textId="52F7621A" w:rsidR="002B0E27" w:rsidRPr="00DC0DCB" w:rsidRDefault="4F7566D2" w:rsidP="4F7566D2">
            <w:pPr>
              <w:rPr>
                <w:rFonts w:eastAsiaTheme="minorEastAsia" w:cstheme="minorHAnsi"/>
                <w:lang w:val="nl-NL" w:bidi="ne-IN"/>
              </w:rPr>
            </w:pPr>
            <w:r w:rsidRPr="00DC0DCB">
              <w:rPr>
                <w:rFonts w:eastAsiaTheme="minorEastAsia" w:cstheme="minorHAnsi"/>
                <w:lang w:val="nl-NL"/>
              </w:rPr>
              <w:t>Promoten dat producten voor niet-professioneel gebruik achter slot bewaard worden.</w:t>
            </w:r>
          </w:p>
        </w:tc>
        <w:tc>
          <w:tcPr>
            <w:tcW w:w="4676" w:type="dxa"/>
            <w:tcBorders>
              <w:left w:val="dotted" w:sz="4" w:space="0" w:color="auto"/>
            </w:tcBorders>
          </w:tcPr>
          <w:p w14:paraId="14C90194" w14:textId="44D10FD8" w:rsidR="002B0E27" w:rsidRPr="00DC0DCB" w:rsidRDefault="4F7566D2" w:rsidP="4F7566D2">
            <w:pPr>
              <w:rPr>
                <w:rFonts w:eastAsiaTheme="minorEastAsia" w:cstheme="minorHAnsi"/>
                <w:lang w:val="nl-NL"/>
              </w:rPr>
            </w:pPr>
            <w:r w:rsidRPr="00DC0DCB">
              <w:rPr>
                <w:rFonts w:eastAsiaTheme="minorEastAsia" w:cstheme="minorHAnsi"/>
                <w:lang w:val="nl-NL"/>
              </w:rPr>
              <w:t>Aantal winkels dat de verkoop van GBM in zelfbediening gestaakt heeft.</w:t>
            </w:r>
          </w:p>
        </w:tc>
      </w:tr>
      <w:tr w:rsidR="002B0E27" w:rsidRPr="00E60B8D" w14:paraId="10481960" w14:textId="77777777" w:rsidTr="4F7566D2">
        <w:trPr>
          <w:jc w:val="center"/>
        </w:trPr>
        <w:tc>
          <w:tcPr>
            <w:tcW w:w="913" w:type="dxa"/>
            <w:vMerge/>
          </w:tcPr>
          <w:p w14:paraId="1B157DEE" w14:textId="77777777" w:rsidR="002B0E27" w:rsidRPr="00DC0DCB" w:rsidRDefault="002B0E27" w:rsidP="002B0E27">
            <w:pPr>
              <w:rPr>
                <w:rFonts w:cstheme="minorHAnsi"/>
                <w:lang w:val="nl-NL"/>
              </w:rPr>
            </w:pPr>
          </w:p>
        </w:tc>
        <w:tc>
          <w:tcPr>
            <w:tcW w:w="14485" w:type="dxa"/>
            <w:gridSpan w:val="3"/>
          </w:tcPr>
          <w:p w14:paraId="228CD806" w14:textId="5D6EE84B" w:rsidR="002B0E27" w:rsidRPr="00DC0DCB" w:rsidRDefault="4F7566D2" w:rsidP="4F7566D2">
            <w:pPr>
              <w:rPr>
                <w:rFonts w:eastAsiaTheme="minorEastAsia" w:cstheme="minorHAnsi"/>
                <w:i/>
                <w:iCs/>
                <w:lang w:val="nl-NL"/>
              </w:rPr>
            </w:pPr>
            <w:r w:rsidRPr="00DC0DCB">
              <w:rPr>
                <w:rFonts w:eastAsiaTheme="minorEastAsia" w:cstheme="minorHAnsi"/>
                <w:i/>
                <w:iCs/>
                <w:lang w:val="nl-NL"/>
              </w:rPr>
              <w:t>Deze maatregel wil tuincentra ertoe aanzetten de GBM niet meer in zelfbediening te verkopen. Het achter slot bewaren van de GBM verplicht de klanten om een verkoper met een fytolicentie NP aan te spreken. Er dient dus voortdurend iemand op het verkooppunt aanwezig te zijn die houder is van een fytolicentie NP (of P</w:t>
            </w:r>
            <w:r w:rsidRPr="00DC0DCB">
              <w:rPr>
                <w:rFonts w:eastAsiaTheme="minorEastAsia" w:cstheme="minorHAnsi"/>
                <w:i/>
                <w:iCs/>
                <w:vertAlign w:val="subscript"/>
                <w:lang w:val="nl-NL"/>
              </w:rPr>
              <w:t>3</w:t>
            </w:r>
            <w:r w:rsidRPr="00DC0DCB">
              <w:rPr>
                <w:rFonts w:eastAsiaTheme="minorEastAsia" w:cstheme="minorHAnsi"/>
                <w:i/>
                <w:iCs/>
                <w:lang w:val="nl-NL"/>
              </w:rPr>
              <w:t>). Deze beslissing maakt het mogelijk klanten bewust te maken van de risico's die aan deze producten verbonden zijn.</w:t>
            </w:r>
          </w:p>
        </w:tc>
      </w:tr>
    </w:tbl>
    <w:p w14:paraId="620947FD" w14:textId="77777777" w:rsidR="00AC0156" w:rsidRPr="000A3782" w:rsidRDefault="00AC0156" w:rsidP="4F7566D2">
      <w:pPr>
        <w:pStyle w:val="Titre3"/>
        <w:rPr>
          <w:lang w:val="nl-NL"/>
        </w:rPr>
      </w:pPr>
      <w:bookmarkStart w:id="36" w:name="_Toc468711132"/>
      <w:bookmarkStart w:id="37" w:name="_Toc472068595"/>
      <w:bookmarkStart w:id="38" w:name="_Toc474328546"/>
      <w:r w:rsidRPr="000A3782">
        <w:rPr>
          <w:lang w:val="nl-NL"/>
        </w:rPr>
        <w:t>GBM voor professionele gebruikers enkel verkrijgbaar voor houders van een fytolicentie</w:t>
      </w:r>
      <w:bookmarkEnd w:id="36"/>
      <w:bookmarkEnd w:id="37"/>
      <w:bookmarkEnd w:id="38"/>
      <w:r w:rsidRPr="000A3782">
        <w:rPr>
          <w:lang w:val="nl-NL"/>
        </w:rPr>
        <w:t xml:space="preserve"> </w:t>
      </w:r>
    </w:p>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5"/>
        <w:gridCol w:w="4742"/>
        <w:gridCol w:w="5205"/>
        <w:gridCol w:w="4742"/>
      </w:tblGrid>
      <w:tr w:rsidR="002B0E27" w:rsidRPr="00DC0DCB" w14:paraId="5C9B0B44" w14:textId="77777777" w:rsidTr="4F7566D2">
        <w:trPr>
          <w:tblHeader/>
          <w:jc w:val="center"/>
        </w:trPr>
        <w:tc>
          <w:tcPr>
            <w:tcW w:w="913" w:type="dxa"/>
            <w:shd w:val="clear" w:color="auto" w:fill="D1E8FF"/>
          </w:tcPr>
          <w:p w14:paraId="368D18C4" w14:textId="015420AA" w:rsidR="002B0E27" w:rsidRPr="00DC0DCB" w:rsidRDefault="4F7566D2" w:rsidP="4F7566D2">
            <w:pPr>
              <w:rPr>
                <w:rFonts w:cstheme="minorHAnsi"/>
                <w:lang w:val="nl-NL"/>
              </w:rPr>
            </w:pPr>
            <w:r w:rsidRPr="00DC0DCB">
              <w:rPr>
                <w:rFonts w:cstheme="minorHAnsi"/>
                <w:lang w:val="nl-NL"/>
              </w:rPr>
              <w:t>Ref.</w:t>
            </w:r>
          </w:p>
        </w:tc>
        <w:tc>
          <w:tcPr>
            <w:tcW w:w="4676" w:type="dxa"/>
            <w:shd w:val="clear" w:color="auto" w:fill="D1E8FF"/>
          </w:tcPr>
          <w:p w14:paraId="5DFBF7DC" w14:textId="602D41D3" w:rsidR="002B0E27" w:rsidRPr="00DC0DCB" w:rsidRDefault="4F7566D2" w:rsidP="4F7566D2">
            <w:pPr>
              <w:rPr>
                <w:rFonts w:cstheme="minorHAnsi"/>
                <w:lang w:val="nl-NL"/>
              </w:rPr>
            </w:pPr>
            <w:r w:rsidRPr="00DC0DCB">
              <w:rPr>
                <w:rFonts w:cstheme="minorHAnsi"/>
                <w:lang w:val="nl-NL"/>
              </w:rPr>
              <w:t>Doelstelling</w:t>
            </w:r>
          </w:p>
        </w:tc>
        <w:tc>
          <w:tcPr>
            <w:tcW w:w="5133" w:type="dxa"/>
            <w:shd w:val="clear" w:color="auto" w:fill="D1E8FF"/>
          </w:tcPr>
          <w:p w14:paraId="266098E7" w14:textId="187ED9BA" w:rsidR="002B0E27" w:rsidRPr="00DC0DCB" w:rsidRDefault="4F7566D2" w:rsidP="4F7566D2">
            <w:pPr>
              <w:rPr>
                <w:rFonts w:cstheme="minorHAnsi"/>
                <w:lang w:val="nl-NL"/>
              </w:rPr>
            </w:pPr>
            <w:r w:rsidRPr="00DC0DCB">
              <w:rPr>
                <w:rFonts w:cstheme="minorHAnsi"/>
                <w:lang w:val="nl-NL"/>
              </w:rPr>
              <w:t>Actie</w:t>
            </w:r>
          </w:p>
        </w:tc>
        <w:tc>
          <w:tcPr>
            <w:tcW w:w="4676" w:type="dxa"/>
            <w:shd w:val="clear" w:color="auto" w:fill="D1E8FF"/>
          </w:tcPr>
          <w:p w14:paraId="62D6918F" w14:textId="46D0C2DD" w:rsidR="002B0E27" w:rsidRPr="00DC0DCB" w:rsidRDefault="4F7566D2" w:rsidP="4F7566D2">
            <w:pPr>
              <w:rPr>
                <w:rFonts w:cstheme="minorHAnsi"/>
                <w:lang w:val="nl-NL"/>
              </w:rPr>
            </w:pPr>
            <w:r w:rsidRPr="00DC0DCB">
              <w:rPr>
                <w:rFonts w:cstheme="minorHAnsi"/>
                <w:lang w:val="nl-NL"/>
              </w:rPr>
              <w:t>KSF</w:t>
            </w:r>
          </w:p>
        </w:tc>
      </w:tr>
      <w:tr w:rsidR="002B0E27" w:rsidRPr="00E60B8D" w14:paraId="072072D1" w14:textId="77777777" w:rsidTr="4F7566D2">
        <w:trPr>
          <w:jc w:val="center"/>
        </w:trPr>
        <w:tc>
          <w:tcPr>
            <w:tcW w:w="913" w:type="dxa"/>
            <w:vMerge w:val="restart"/>
          </w:tcPr>
          <w:p w14:paraId="430C1442" w14:textId="77777777" w:rsidR="002B0E27" w:rsidRPr="00DC0DCB" w:rsidRDefault="4F7566D2" w:rsidP="4F7566D2">
            <w:pPr>
              <w:jc w:val="left"/>
              <w:rPr>
                <w:rFonts w:cstheme="minorHAnsi"/>
                <w:lang w:val="nl-NL"/>
              </w:rPr>
            </w:pPr>
            <w:r w:rsidRPr="00DC0DCB">
              <w:rPr>
                <w:rFonts w:cstheme="minorHAnsi"/>
                <w:lang w:val="nl-NL"/>
              </w:rPr>
              <w:t>Fed.</w:t>
            </w:r>
          </w:p>
          <w:p w14:paraId="4171F8AD" w14:textId="77777777" w:rsidR="002B0E27" w:rsidRPr="00DC0DCB" w:rsidRDefault="4F7566D2" w:rsidP="4F7566D2">
            <w:pPr>
              <w:jc w:val="left"/>
              <w:rPr>
                <w:rFonts w:cstheme="minorHAnsi"/>
                <w:lang w:val="nl-NL"/>
              </w:rPr>
            </w:pPr>
            <w:r w:rsidRPr="00DC0DCB">
              <w:rPr>
                <w:rFonts w:cstheme="minorHAnsi"/>
                <w:lang w:val="nl-NL"/>
              </w:rPr>
              <w:t>2.2.5</w:t>
            </w:r>
          </w:p>
          <w:p w14:paraId="4C5DD060" w14:textId="77777777" w:rsidR="002B0E27" w:rsidRPr="00DC0DCB" w:rsidRDefault="00D77963" w:rsidP="002B0E27">
            <w:pPr>
              <w:jc w:val="left"/>
              <w:rPr>
                <w:rFonts w:cstheme="minorHAnsi"/>
                <w:lang w:val="nl-NL"/>
              </w:rPr>
            </w:pPr>
            <w:hyperlink w:anchor="avis_1" w:history="1">
              <w:r w:rsidR="002B0E27"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tcPr>
          <w:p w14:paraId="460FD04F" w14:textId="46BA9B7D" w:rsidR="002B0E27" w:rsidRPr="00DC0DCB" w:rsidRDefault="4F7566D2" w:rsidP="4F7566D2">
            <w:pPr>
              <w:rPr>
                <w:rFonts w:cstheme="minorHAnsi"/>
                <w:lang w:val="nl-NL"/>
              </w:rPr>
            </w:pPr>
            <w:r w:rsidRPr="00DC0DCB">
              <w:rPr>
                <w:rFonts w:cstheme="minorHAnsi"/>
                <w:lang w:val="nl-NL"/>
              </w:rPr>
              <w:t>GBM voor professionele gebruikers enkel verkrijgbaar voor houders van een fytolicentie.</w:t>
            </w:r>
          </w:p>
        </w:tc>
        <w:tc>
          <w:tcPr>
            <w:tcW w:w="5133" w:type="dxa"/>
            <w:tcBorders>
              <w:left w:val="dotted" w:sz="4" w:space="0" w:color="auto"/>
              <w:right w:val="dotted" w:sz="4" w:space="0" w:color="auto"/>
            </w:tcBorders>
          </w:tcPr>
          <w:p w14:paraId="67B753F1" w14:textId="49D0DF8E" w:rsidR="002B0E27" w:rsidRPr="00DC0DCB" w:rsidRDefault="4F7566D2" w:rsidP="4F7566D2">
            <w:pPr>
              <w:rPr>
                <w:rFonts w:cstheme="minorHAnsi"/>
                <w:lang w:val="nl-NL"/>
              </w:rPr>
            </w:pPr>
            <w:r w:rsidRPr="00DC0DCB">
              <w:rPr>
                <w:rFonts w:cstheme="minorHAnsi"/>
                <w:lang w:val="nl-NL"/>
              </w:rPr>
              <w:t>Controles in verkooppunten.</w:t>
            </w:r>
          </w:p>
        </w:tc>
        <w:tc>
          <w:tcPr>
            <w:tcW w:w="4676" w:type="dxa"/>
            <w:tcBorders>
              <w:left w:val="dotted" w:sz="4" w:space="0" w:color="auto"/>
            </w:tcBorders>
          </w:tcPr>
          <w:p w14:paraId="2C390E86" w14:textId="6B5B7DDF" w:rsidR="00E1127E" w:rsidRPr="00DC0DCB" w:rsidRDefault="4F7566D2" w:rsidP="4F7566D2">
            <w:pPr>
              <w:keepNext/>
              <w:keepLines/>
              <w:rPr>
                <w:rFonts w:cstheme="minorHAnsi"/>
                <w:lang w:val="nl-NL"/>
              </w:rPr>
            </w:pPr>
            <w:r w:rsidRPr="00DC0DCB">
              <w:rPr>
                <w:rFonts w:cstheme="minorHAnsi"/>
                <w:lang w:val="nl-NL"/>
              </w:rPr>
              <w:t>Er worden controles uitgevoerd overeenkomstig het controleprogramma van de inspectiediensten.</w:t>
            </w:r>
          </w:p>
          <w:p w14:paraId="798F3CE7" w14:textId="71F733C0" w:rsidR="002B0E27" w:rsidRPr="00DC0DCB" w:rsidRDefault="4F7566D2" w:rsidP="4F7566D2">
            <w:pPr>
              <w:rPr>
                <w:rFonts w:cstheme="minorHAnsi"/>
                <w:lang w:val="nl-NL"/>
              </w:rPr>
            </w:pPr>
            <w:r w:rsidRPr="00DC0DCB">
              <w:rPr>
                <w:rFonts w:cstheme="minorHAnsi"/>
                <w:lang w:val="nl-NL"/>
              </w:rPr>
              <w:t>Evaluatie van de resultaten van de uitgevoerde controles.</w:t>
            </w:r>
          </w:p>
        </w:tc>
      </w:tr>
      <w:tr w:rsidR="002B0E27" w:rsidRPr="00E60B8D" w14:paraId="251F479F" w14:textId="77777777" w:rsidTr="4F7566D2">
        <w:trPr>
          <w:jc w:val="center"/>
        </w:trPr>
        <w:tc>
          <w:tcPr>
            <w:tcW w:w="913" w:type="dxa"/>
            <w:vMerge/>
          </w:tcPr>
          <w:p w14:paraId="02E16A03" w14:textId="77777777" w:rsidR="002B0E27" w:rsidRPr="00DC0DCB" w:rsidRDefault="002B0E27" w:rsidP="002B0E27">
            <w:pPr>
              <w:jc w:val="left"/>
              <w:rPr>
                <w:rFonts w:cstheme="minorHAnsi"/>
                <w:lang w:val="nl-NL"/>
              </w:rPr>
            </w:pPr>
          </w:p>
        </w:tc>
        <w:tc>
          <w:tcPr>
            <w:tcW w:w="14485" w:type="dxa"/>
            <w:gridSpan w:val="3"/>
          </w:tcPr>
          <w:p w14:paraId="1CAC9D67" w14:textId="2C86DCAE" w:rsidR="002B0E27" w:rsidRPr="00DC0DCB" w:rsidRDefault="4F7566D2" w:rsidP="4F7566D2">
            <w:pPr>
              <w:rPr>
                <w:rFonts w:cstheme="minorHAnsi"/>
                <w:i/>
                <w:iCs/>
                <w:lang w:val="nl-NL"/>
              </w:rPr>
            </w:pPr>
            <w:r w:rsidRPr="00DC0DCB">
              <w:rPr>
                <w:rFonts w:cstheme="minorHAnsi"/>
                <w:i/>
                <w:iCs/>
                <w:lang w:val="nl-NL"/>
              </w:rPr>
              <w:t xml:space="preserve">Toegang tot GBM voor professionele gebruikers is beperkt tot de houders van </w:t>
            </w:r>
            <w:hyperlink r:id="rId30">
              <w:r w:rsidRPr="00DC0DCB">
                <w:rPr>
                  <w:rStyle w:val="Lienhypertexte"/>
                  <w:rFonts w:cstheme="minorHAnsi"/>
                  <w:i/>
                  <w:iCs/>
                  <w:lang w:val="nl-NL"/>
                </w:rPr>
                <w:t>fytolicenties</w:t>
              </w:r>
            </w:hyperlink>
            <w:r w:rsidRPr="00DC0DCB">
              <w:rPr>
                <w:rFonts w:cstheme="minorHAnsi"/>
                <w:i/>
                <w:iCs/>
                <w:lang w:val="nl-NL"/>
              </w:rPr>
              <w:t xml:space="preserve"> P</w:t>
            </w:r>
            <w:r w:rsidRPr="00DC0DCB">
              <w:rPr>
                <w:rFonts w:cstheme="minorHAnsi"/>
                <w:i/>
                <w:iCs/>
                <w:vertAlign w:val="subscript"/>
                <w:lang w:val="nl-NL"/>
              </w:rPr>
              <w:t>2</w:t>
            </w:r>
            <w:r w:rsidRPr="00DC0DCB">
              <w:rPr>
                <w:rFonts w:cstheme="minorHAnsi"/>
                <w:i/>
                <w:iCs/>
                <w:lang w:val="nl-NL"/>
              </w:rPr>
              <w:t xml:space="preserve"> of P</w:t>
            </w:r>
            <w:r w:rsidRPr="00DC0DCB">
              <w:rPr>
                <w:rFonts w:cstheme="minorHAnsi"/>
                <w:i/>
                <w:iCs/>
                <w:vertAlign w:val="subscript"/>
                <w:lang w:val="nl-NL"/>
              </w:rPr>
              <w:t>3</w:t>
            </w:r>
            <w:r w:rsidRPr="00DC0DCB">
              <w:rPr>
                <w:rFonts w:cstheme="minorHAnsi"/>
                <w:i/>
                <w:iCs/>
                <w:lang w:val="nl-NL"/>
              </w:rPr>
              <w:t>. Verkopers worden verzocht om de geldigheid van de fytolicentie te controleren (in het online register) en om elke verkoop te registreren. Er worden regelmatig inspecties georganiseerd door de inspectiediensten om na te gaan of er voldaan is aan deze verplichting.</w:t>
            </w:r>
          </w:p>
        </w:tc>
      </w:tr>
      <w:tr w:rsidR="002B0E27" w:rsidRPr="00E60B8D" w14:paraId="568FE687" w14:textId="77777777" w:rsidTr="4F7566D2">
        <w:trPr>
          <w:jc w:val="center"/>
        </w:trPr>
        <w:tc>
          <w:tcPr>
            <w:tcW w:w="913" w:type="dxa"/>
            <w:vMerge/>
          </w:tcPr>
          <w:p w14:paraId="3C0B6904" w14:textId="77777777" w:rsidR="002B0E27" w:rsidRPr="00DC0DCB" w:rsidRDefault="002B0E27" w:rsidP="002B0E27">
            <w:pPr>
              <w:jc w:val="left"/>
              <w:rPr>
                <w:rFonts w:cstheme="minorHAnsi"/>
                <w:lang w:val="nl-NL"/>
              </w:rPr>
            </w:pPr>
          </w:p>
        </w:tc>
        <w:tc>
          <w:tcPr>
            <w:tcW w:w="14485" w:type="dxa"/>
            <w:gridSpan w:val="3"/>
          </w:tcPr>
          <w:p w14:paraId="1CC89885" w14:textId="77777777" w:rsidR="002B0E27" w:rsidRPr="00DC0DCB" w:rsidRDefault="002B0E27" w:rsidP="00162FC5">
            <w:pPr>
              <w:rPr>
                <w:rFonts w:cstheme="minorHAnsi"/>
                <w:i/>
                <w:lang w:val="nl-NL"/>
              </w:rPr>
            </w:pPr>
          </w:p>
        </w:tc>
      </w:tr>
      <w:tr w:rsidR="002B0E27" w:rsidRPr="00E60B8D" w14:paraId="2712D754" w14:textId="77777777" w:rsidTr="4F7566D2">
        <w:trPr>
          <w:jc w:val="center"/>
        </w:trPr>
        <w:tc>
          <w:tcPr>
            <w:tcW w:w="913" w:type="dxa"/>
            <w:vMerge w:val="restart"/>
          </w:tcPr>
          <w:p w14:paraId="698BBC6E" w14:textId="77777777" w:rsidR="002B0E27" w:rsidRPr="00DC0DCB" w:rsidRDefault="4F7566D2" w:rsidP="4F7566D2">
            <w:pPr>
              <w:keepNext/>
              <w:keepLines/>
              <w:jc w:val="left"/>
              <w:rPr>
                <w:rFonts w:cstheme="minorHAnsi"/>
                <w:lang w:val="nl-NL"/>
              </w:rPr>
            </w:pPr>
            <w:r w:rsidRPr="00DC0DCB">
              <w:rPr>
                <w:rFonts w:cstheme="minorHAnsi"/>
                <w:lang w:val="nl-NL"/>
              </w:rPr>
              <w:lastRenderedPageBreak/>
              <w:t>Vla.</w:t>
            </w:r>
          </w:p>
          <w:p w14:paraId="30C8BDAD" w14:textId="07483DF6" w:rsidR="002B0E27" w:rsidRPr="00DC0DCB" w:rsidRDefault="4F7566D2" w:rsidP="4F7566D2">
            <w:pPr>
              <w:keepNext/>
              <w:keepLines/>
              <w:jc w:val="left"/>
              <w:rPr>
                <w:rFonts w:cstheme="minorHAnsi"/>
                <w:lang w:val="nl-NL"/>
              </w:rPr>
            </w:pPr>
            <w:r w:rsidRPr="00DC0DCB">
              <w:rPr>
                <w:rFonts w:cstheme="minorHAnsi"/>
                <w:lang w:val="nl-NL"/>
              </w:rPr>
              <w:t>2.2.1</w:t>
            </w:r>
          </w:p>
        </w:tc>
        <w:tc>
          <w:tcPr>
            <w:tcW w:w="4676" w:type="dxa"/>
            <w:tcBorders>
              <w:right w:val="dotted" w:sz="4" w:space="0" w:color="auto"/>
            </w:tcBorders>
          </w:tcPr>
          <w:p w14:paraId="2021570A" w14:textId="4BE4146A" w:rsidR="002B0E27" w:rsidRPr="00DC0DCB" w:rsidRDefault="4F7566D2" w:rsidP="4F7566D2">
            <w:pPr>
              <w:keepNext/>
              <w:keepLines/>
              <w:rPr>
                <w:rFonts w:cstheme="minorHAnsi"/>
                <w:lang w:val="nl-NL"/>
              </w:rPr>
            </w:pPr>
            <w:r w:rsidRPr="00DC0DCB">
              <w:rPr>
                <w:rFonts w:cstheme="minorHAnsi"/>
                <w:lang w:val="nl-NL"/>
              </w:rPr>
              <w:t>Professionele gewasbeschermingsmiddelen alleen beschikbaar voor houders van een fytolicentie.</w:t>
            </w:r>
          </w:p>
        </w:tc>
        <w:tc>
          <w:tcPr>
            <w:tcW w:w="5133" w:type="dxa"/>
            <w:tcBorders>
              <w:left w:val="dotted" w:sz="4" w:space="0" w:color="auto"/>
              <w:right w:val="dotted" w:sz="4" w:space="0" w:color="auto"/>
            </w:tcBorders>
          </w:tcPr>
          <w:p w14:paraId="3A14CF29" w14:textId="7F951E29" w:rsidR="002B0E27" w:rsidRPr="00DC0DCB" w:rsidRDefault="4F7566D2" w:rsidP="4F7566D2">
            <w:pPr>
              <w:rPr>
                <w:rFonts w:cstheme="minorHAnsi"/>
                <w:lang w:val="nl-NL"/>
              </w:rPr>
            </w:pPr>
            <w:r w:rsidRPr="00DC0DCB">
              <w:rPr>
                <w:rFonts w:cstheme="minorHAnsi"/>
                <w:lang w:val="nl-NL"/>
              </w:rPr>
              <w:t>Randvoorwaarden-GLB: correct gebruik van gewasbeschermingsmiddelen: controle of de professionele gebruiker van gewasbeschermingsmiddelen over de vereiste fytolicentie beschikt om deze middelen te kopen, gebruiken, verkopen of voorlichting te geven.</w:t>
            </w:r>
          </w:p>
        </w:tc>
        <w:tc>
          <w:tcPr>
            <w:tcW w:w="4676" w:type="dxa"/>
            <w:tcBorders>
              <w:left w:val="dotted" w:sz="4" w:space="0" w:color="auto"/>
            </w:tcBorders>
          </w:tcPr>
          <w:p w14:paraId="4B5C1808" w14:textId="6D3B601D" w:rsidR="002B0E27" w:rsidRPr="00DC0DCB" w:rsidRDefault="4F7566D2" w:rsidP="4F7566D2">
            <w:pPr>
              <w:rPr>
                <w:rFonts w:cstheme="minorHAnsi"/>
                <w:lang w:val="nl-NL" w:eastAsia="fr-BE"/>
              </w:rPr>
            </w:pPr>
            <w:r w:rsidRPr="00DC0DCB">
              <w:rPr>
                <w:rFonts w:cstheme="minorHAnsi"/>
                <w:lang w:val="nl-NL"/>
              </w:rPr>
              <w:t>Controlesysteem voor correct gebruik van gewasbeschermingsmiddelen.</w:t>
            </w:r>
          </w:p>
        </w:tc>
      </w:tr>
      <w:tr w:rsidR="002B0E27" w:rsidRPr="00E60B8D" w14:paraId="129AFD9F" w14:textId="77777777" w:rsidTr="4F7566D2">
        <w:trPr>
          <w:jc w:val="center"/>
        </w:trPr>
        <w:tc>
          <w:tcPr>
            <w:tcW w:w="913" w:type="dxa"/>
            <w:vMerge/>
          </w:tcPr>
          <w:p w14:paraId="18DB84FD" w14:textId="77777777" w:rsidR="002B0E27" w:rsidRPr="00DC0DCB" w:rsidRDefault="002B0E27" w:rsidP="002B0E27">
            <w:pPr>
              <w:keepNext/>
              <w:keepLines/>
              <w:rPr>
                <w:rFonts w:cstheme="minorHAnsi"/>
                <w:lang w:val="nl-NL"/>
              </w:rPr>
            </w:pPr>
          </w:p>
        </w:tc>
        <w:tc>
          <w:tcPr>
            <w:tcW w:w="14485" w:type="dxa"/>
            <w:gridSpan w:val="3"/>
          </w:tcPr>
          <w:p w14:paraId="38899EB9" w14:textId="7EA34BA9" w:rsidR="002B0E27" w:rsidRPr="00DC0DCB" w:rsidRDefault="4F7566D2" w:rsidP="4F7566D2">
            <w:pPr>
              <w:keepNext/>
              <w:keepLines/>
              <w:rPr>
                <w:rFonts w:cstheme="minorHAnsi"/>
                <w:i/>
                <w:iCs/>
                <w:lang w:val="nl-NL"/>
              </w:rPr>
            </w:pPr>
            <w:r w:rsidRPr="00DC0DCB">
              <w:rPr>
                <w:rFonts w:cstheme="minorHAnsi"/>
                <w:i/>
                <w:iCs/>
                <w:lang w:val="nl-NL"/>
              </w:rPr>
              <w:t>Om zeker te zijn dat alle professionele gebruikers beschikken over de kennis om correct en duurzaam om te gaan met gewasbeschermingsmiddelen, moeten ze in het bezit zijn van de juiste fytolicentie (kenniscertificaat) Het juiste gebruik van gewasbeschermingsmiddelen is een belangrijke randvoorwaarde in het GLB. De fytolicentiehouder moet bewijs leveren van zijn kennis om gewasbeschermingsmiddelen correct te gebruiken.</w:t>
            </w:r>
          </w:p>
        </w:tc>
      </w:tr>
      <w:tr w:rsidR="002B0E27" w:rsidRPr="00E60B8D" w14:paraId="63D89534" w14:textId="77777777" w:rsidTr="4F7566D2">
        <w:trPr>
          <w:jc w:val="center"/>
        </w:trPr>
        <w:tc>
          <w:tcPr>
            <w:tcW w:w="913" w:type="dxa"/>
            <w:vMerge/>
          </w:tcPr>
          <w:p w14:paraId="5F006B24" w14:textId="77777777" w:rsidR="002B0E27" w:rsidRPr="00DC0DCB" w:rsidRDefault="002B0E27" w:rsidP="002B0E27">
            <w:pPr>
              <w:rPr>
                <w:rFonts w:cstheme="minorHAnsi"/>
                <w:lang w:val="nl-NL"/>
              </w:rPr>
            </w:pPr>
          </w:p>
        </w:tc>
        <w:tc>
          <w:tcPr>
            <w:tcW w:w="14485" w:type="dxa"/>
            <w:gridSpan w:val="3"/>
          </w:tcPr>
          <w:p w14:paraId="2E1B2EA1" w14:textId="77777777" w:rsidR="002B0E27" w:rsidRPr="00DC0DCB" w:rsidRDefault="002B0E27" w:rsidP="002B0E27">
            <w:pPr>
              <w:rPr>
                <w:rFonts w:cstheme="minorHAnsi"/>
                <w:i/>
                <w:lang w:val="nl-NL"/>
              </w:rPr>
            </w:pPr>
          </w:p>
        </w:tc>
      </w:tr>
      <w:tr w:rsidR="00162FC5" w:rsidRPr="00E60B8D" w14:paraId="2131452E" w14:textId="77777777" w:rsidTr="4F7566D2">
        <w:trPr>
          <w:jc w:val="center"/>
        </w:trPr>
        <w:tc>
          <w:tcPr>
            <w:tcW w:w="913" w:type="dxa"/>
            <w:vMerge w:val="restart"/>
          </w:tcPr>
          <w:p w14:paraId="06E0C702" w14:textId="77777777" w:rsidR="00162FC5" w:rsidRPr="00DC0DCB" w:rsidRDefault="4F7566D2" w:rsidP="4F7566D2">
            <w:pPr>
              <w:rPr>
                <w:rFonts w:cstheme="minorHAnsi"/>
                <w:lang w:val="nl-NL"/>
              </w:rPr>
            </w:pPr>
            <w:r w:rsidRPr="00DC0DCB">
              <w:rPr>
                <w:rFonts w:cstheme="minorHAnsi"/>
                <w:lang w:val="nl-NL"/>
              </w:rPr>
              <w:t>Wal.</w:t>
            </w:r>
          </w:p>
          <w:p w14:paraId="783F4667" w14:textId="3546195E" w:rsidR="00162FC5" w:rsidRPr="00DC0DCB" w:rsidRDefault="4F7566D2" w:rsidP="4F7566D2">
            <w:pPr>
              <w:rPr>
                <w:rFonts w:cstheme="minorHAnsi"/>
                <w:lang w:val="nl-NL"/>
              </w:rPr>
            </w:pPr>
            <w:r w:rsidRPr="00DC0DCB">
              <w:rPr>
                <w:rFonts w:cstheme="minorHAnsi"/>
                <w:lang w:val="nl-NL"/>
              </w:rPr>
              <w:t>2.2.8</w:t>
            </w:r>
          </w:p>
          <w:p w14:paraId="083D83DA" w14:textId="05CF16D2" w:rsidR="00162FC5" w:rsidRPr="008D5173" w:rsidRDefault="4F7566D2" w:rsidP="00162FC5">
            <w:pPr>
              <w:rPr>
                <w:rFonts w:cstheme="minorHAnsi"/>
                <w:b/>
                <w:bCs/>
                <w:color w:val="FF0000"/>
                <w:lang w:val="nl-NL"/>
              </w:rPr>
            </w:pPr>
            <w:r w:rsidRPr="00DC0DCB">
              <w:rPr>
                <w:rFonts w:cstheme="minorHAnsi"/>
                <w:b/>
                <w:bCs/>
                <w:color w:val="FF0000"/>
                <w:lang w:val="nl-NL"/>
              </w:rPr>
              <w:t>NEW</w:t>
            </w:r>
          </w:p>
        </w:tc>
        <w:tc>
          <w:tcPr>
            <w:tcW w:w="4676" w:type="dxa"/>
            <w:tcBorders>
              <w:right w:val="dotted" w:sz="4" w:space="0" w:color="auto"/>
            </w:tcBorders>
          </w:tcPr>
          <w:p w14:paraId="3AF80661" w14:textId="507BEC13" w:rsidR="00162FC5" w:rsidRPr="00DC0DCB" w:rsidRDefault="4F7566D2" w:rsidP="4F7566D2">
            <w:pPr>
              <w:rPr>
                <w:rFonts w:cstheme="minorHAnsi"/>
                <w:lang w:val="nl-NL"/>
              </w:rPr>
            </w:pPr>
            <w:r w:rsidRPr="00DC0DCB">
              <w:rPr>
                <w:rFonts w:cstheme="minorHAnsi"/>
                <w:lang w:val="nl-NL"/>
              </w:rPr>
              <w:t>Vermijden dat de GBM verkocht worden voor de gewassen of pathogenen waarvoor ze niet toegelaten werden.</w:t>
            </w:r>
          </w:p>
        </w:tc>
        <w:tc>
          <w:tcPr>
            <w:tcW w:w="5133" w:type="dxa"/>
            <w:tcBorders>
              <w:left w:val="dotted" w:sz="4" w:space="0" w:color="auto"/>
              <w:right w:val="dotted" w:sz="4" w:space="0" w:color="auto"/>
            </w:tcBorders>
          </w:tcPr>
          <w:p w14:paraId="58199C51" w14:textId="40EE34A8" w:rsidR="00162FC5" w:rsidRPr="00DC0DCB" w:rsidRDefault="4F7566D2" w:rsidP="4F7566D2">
            <w:pPr>
              <w:rPr>
                <w:rFonts w:cstheme="minorHAnsi"/>
                <w:lang w:val="nl-NL"/>
              </w:rPr>
            </w:pPr>
            <w:r w:rsidRPr="00DC0DCB">
              <w:rPr>
                <w:rFonts w:cstheme="minorHAnsi"/>
                <w:lang w:val="nl-NL"/>
              </w:rPr>
              <w:t>Lijsten opstellen van erkende producten volgens het/de beoogde gewas/plant, geklasseerd naargelang hun impact op het milieu en de randfauna (vb.: mindscore – kleurencodes).</w:t>
            </w:r>
          </w:p>
        </w:tc>
        <w:tc>
          <w:tcPr>
            <w:tcW w:w="4676" w:type="dxa"/>
            <w:tcBorders>
              <w:left w:val="dotted" w:sz="4" w:space="0" w:color="auto"/>
            </w:tcBorders>
          </w:tcPr>
          <w:p w14:paraId="698EAA89" w14:textId="54F14D81" w:rsidR="00162FC5" w:rsidRPr="00DC0DCB" w:rsidRDefault="4F7566D2" w:rsidP="4F7566D2">
            <w:pPr>
              <w:rPr>
                <w:rFonts w:cstheme="minorHAnsi"/>
                <w:lang w:val="nl-NL"/>
              </w:rPr>
            </w:pPr>
            <w:r w:rsidRPr="00DC0DCB">
              <w:rPr>
                <w:rFonts w:cstheme="minorHAnsi"/>
                <w:lang w:val="nl-NL"/>
              </w:rPr>
              <w:t>Aantal gewassen/planten waarop van toepassing.</w:t>
            </w:r>
          </w:p>
        </w:tc>
      </w:tr>
      <w:tr w:rsidR="00162FC5" w:rsidRPr="00E60B8D" w14:paraId="4F152890" w14:textId="77777777" w:rsidTr="4F7566D2">
        <w:trPr>
          <w:trHeight w:val="80"/>
          <w:jc w:val="center"/>
        </w:trPr>
        <w:tc>
          <w:tcPr>
            <w:tcW w:w="913" w:type="dxa"/>
            <w:vMerge/>
          </w:tcPr>
          <w:p w14:paraId="7A37AF67" w14:textId="77777777" w:rsidR="00162FC5" w:rsidRPr="00DC0DCB" w:rsidRDefault="00162FC5" w:rsidP="00162FC5">
            <w:pPr>
              <w:rPr>
                <w:rFonts w:cstheme="minorHAnsi"/>
                <w:lang w:val="nl-NL"/>
              </w:rPr>
            </w:pPr>
          </w:p>
        </w:tc>
        <w:tc>
          <w:tcPr>
            <w:tcW w:w="14485" w:type="dxa"/>
            <w:gridSpan w:val="3"/>
          </w:tcPr>
          <w:p w14:paraId="4550FD60" w14:textId="78C9F8EA" w:rsidR="00162FC5" w:rsidRPr="00DC0DCB" w:rsidRDefault="4F7566D2" w:rsidP="4F7566D2">
            <w:pPr>
              <w:rPr>
                <w:rFonts w:cstheme="minorHAnsi"/>
                <w:i/>
                <w:iCs/>
                <w:lang w:val="nl-NL"/>
              </w:rPr>
            </w:pPr>
            <w:r w:rsidRPr="00DC0DCB">
              <w:rPr>
                <w:rFonts w:cstheme="minorHAnsi"/>
                <w:i/>
                <w:iCs/>
                <w:lang w:val="nl-NL"/>
              </w:rPr>
              <w:t>Bovenop het bestaan van fytoweb stelt deze maatregel voor om regelmatig specifieke lijsten op te stellen voor GBM toegelaten voor welbepaalde gewassen/planten. Deze lijsten worden opgesteld door voorlichtingdiensten en kunnen in het bijzonder verdeeld en verduidelijkt worden in het kader van 'fytolicentie-opleidingen'.</w:t>
            </w:r>
          </w:p>
        </w:tc>
      </w:tr>
    </w:tbl>
    <w:p w14:paraId="0B846890" w14:textId="34AC288C" w:rsidR="001D7FC2" w:rsidRPr="000A3782" w:rsidRDefault="001D7FC2" w:rsidP="4F7566D2">
      <w:pPr>
        <w:pStyle w:val="Titre2"/>
        <w:rPr>
          <w:lang w:val="nl-NL"/>
        </w:rPr>
      </w:pPr>
      <w:bookmarkStart w:id="39" w:name="_Toc468711133"/>
      <w:bookmarkStart w:id="40" w:name="_Toc472068596"/>
      <w:bookmarkStart w:id="41" w:name="_Toc474328547"/>
      <w:bookmarkStart w:id="42" w:name="_Toc468282668"/>
      <w:r w:rsidRPr="000A3782">
        <w:rPr>
          <w:lang w:val="nl-NL"/>
        </w:rPr>
        <w:t>Informatie en bewustmaking over pesticiden en alternatieven</w:t>
      </w:r>
      <w:bookmarkEnd w:id="39"/>
      <w:bookmarkEnd w:id="40"/>
      <w:bookmarkEnd w:id="41"/>
    </w:p>
    <w:p w14:paraId="7969D658" w14:textId="0303B41C" w:rsidR="001D7FC2" w:rsidRPr="000A3782" w:rsidRDefault="001D7FC2" w:rsidP="4F7566D2">
      <w:pPr>
        <w:pStyle w:val="Titre3"/>
        <w:rPr>
          <w:lang w:val="nl-NL"/>
        </w:rPr>
      </w:pPr>
      <w:bookmarkStart w:id="43" w:name="_Toc468711134"/>
      <w:bookmarkStart w:id="44" w:name="_Toc474328548"/>
      <w:bookmarkStart w:id="45" w:name="_Toc472068597"/>
      <w:bookmarkEnd w:id="42"/>
      <w:r w:rsidRPr="000A3782">
        <w:rPr>
          <w:lang w:val="nl-NL"/>
        </w:rPr>
        <w:t>Zorgen voor het verstrekken van evenwichtige informatie over pesticiden</w:t>
      </w:r>
      <w:bookmarkEnd w:id="43"/>
      <w:r w:rsidR="004639D9">
        <w:rPr>
          <w:lang w:val="nl-NL"/>
        </w:rPr>
        <w:t xml:space="preserve"> en de alternatieven ervoor</w:t>
      </w:r>
      <w:bookmarkEnd w:id="44"/>
    </w:p>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5"/>
        <w:gridCol w:w="4742"/>
        <w:gridCol w:w="5205"/>
        <w:gridCol w:w="4742"/>
      </w:tblGrid>
      <w:tr w:rsidR="002B0E27" w:rsidRPr="00DC0DCB" w14:paraId="2DF943BD" w14:textId="77777777" w:rsidTr="4F7566D2">
        <w:trPr>
          <w:tblHeader/>
          <w:jc w:val="center"/>
        </w:trPr>
        <w:tc>
          <w:tcPr>
            <w:tcW w:w="913" w:type="dxa"/>
            <w:shd w:val="clear" w:color="auto" w:fill="D1E8FF"/>
          </w:tcPr>
          <w:bookmarkEnd w:id="45"/>
          <w:p w14:paraId="690791FE" w14:textId="719F1D6F" w:rsidR="002B0E27" w:rsidRPr="00DC0DCB" w:rsidRDefault="4F7566D2" w:rsidP="4F7566D2">
            <w:pPr>
              <w:rPr>
                <w:rFonts w:eastAsiaTheme="minorEastAsia" w:cstheme="minorHAnsi"/>
                <w:lang w:val="nl-NL"/>
              </w:rPr>
            </w:pPr>
            <w:r w:rsidRPr="00DC0DCB">
              <w:rPr>
                <w:rFonts w:eastAsiaTheme="minorEastAsia" w:cstheme="minorHAnsi"/>
                <w:lang w:val="nl-NL"/>
              </w:rPr>
              <w:t>Ref.</w:t>
            </w:r>
          </w:p>
        </w:tc>
        <w:tc>
          <w:tcPr>
            <w:tcW w:w="4676" w:type="dxa"/>
            <w:shd w:val="clear" w:color="auto" w:fill="D1E8FF"/>
          </w:tcPr>
          <w:p w14:paraId="62789BC2" w14:textId="2FF879E5" w:rsidR="002B0E27" w:rsidRPr="00DC0DCB" w:rsidRDefault="4F7566D2" w:rsidP="4F7566D2">
            <w:pPr>
              <w:rPr>
                <w:rFonts w:eastAsiaTheme="minorEastAsia" w:cstheme="minorHAnsi"/>
                <w:lang w:val="nl-NL"/>
              </w:rPr>
            </w:pPr>
            <w:r w:rsidRPr="00DC0DCB">
              <w:rPr>
                <w:rFonts w:eastAsiaTheme="minorEastAsia" w:cstheme="minorHAnsi"/>
                <w:lang w:val="nl-NL"/>
              </w:rPr>
              <w:t>Doelstelling</w:t>
            </w:r>
          </w:p>
        </w:tc>
        <w:tc>
          <w:tcPr>
            <w:tcW w:w="5133" w:type="dxa"/>
            <w:shd w:val="clear" w:color="auto" w:fill="D1E8FF"/>
          </w:tcPr>
          <w:p w14:paraId="47FC3D30" w14:textId="4B823192" w:rsidR="002B0E27" w:rsidRPr="00DC0DCB" w:rsidRDefault="4F7566D2" w:rsidP="4F7566D2">
            <w:pPr>
              <w:rPr>
                <w:rFonts w:eastAsiaTheme="minorEastAsia" w:cstheme="minorHAnsi"/>
                <w:lang w:val="nl-NL"/>
              </w:rPr>
            </w:pPr>
            <w:r w:rsidRPr="00DC0DCB">
              <w:rPr>
                <w:rFonts w:eastAsiaTheme="minorEastAsia" w:cstheme="minorHAnsi"/>
                <w:lang w:val="nl-NL"/>
              </w:rPr>
              <w:t>Actie</w:t>
            </w:r>
          </w:p>
        </w:tc>
        <w:tc>
          <w:tcPr>
            <w:tcW w:w="4676" w:type="dxa"/>
            <w:shd w:val="clear" w:color="auto" w:fill="D1E8FF"/>
          </w:tcPr>
          <w:p w14:paraId="32C440DE" w14:textId="13A581BC" w:rsidR="002B0E27" w:rsidRPr="00DC0DCB" w:rsidRDefault="4F7566D2" w:rsidP="4F7566D2">
            <w:pPr>
              <w:rPr>
                <w:rFonts w:eastAsiaTheme="minorEastAsia" w:cstheme="minorHAnsi"/>
                <w:lang w:val="nl-NL"/>
              </w:rPr>
            </w:pPr>
            <w:r w:rsidRPr="00DC0DCB">
              <w:rPr>
                <w:rFonts w:eastAsiaTheme="minorEastAsia" w:cstheme="minorHAnsi"/>
                <w:lang w:val="nl-NL"/>
              </w:rPr>
              <w:t>KSF</w:t>
            </w:r>
          </w:p>
        </w:tc>
      </w:tr>
      <w:tr w:rsidR="002B0E27" w:rsidRPr="00DC0DCB" w14:paraId="719689FD" w14:textId="77777777" w:rsidTr="4F7566D2">
        <w:trPr>
          <w:jc w:val="center"/>
        </w:trPr>
        <w:tc>
          <w:tcPr>
            <w:tcW w:w="913" w:type="dxa"/>
            <w:vMerge w:val="restart"/>
            <w:shd w:val="clear" w:color="auto" w:fill="auto"/>
          </w:tcPr>
          <w:p w14:paraId="4EA88140" w14:textId="77777777" w:rsidR="002B0E27" w:rsidRPr="00DC0DCB" w:rsidRDefault="4F7566D2" w:rsidP="4F7566D2">
            <w:pPr>
              <w:keepNext/>
              <w:keepLines/>
              <w:rPr>
                <w:rFonts w:eastAsiaTheme="minorEastAsia" w:cstheme="minorHAnsi"/>
                <w:lang w:val="nl-NL"/>
              </w:rPr>
            </w:pPr>
            <w:r w:rsidRPr="00DC0DCB">
              <w:rPr>
                <w:rFonts w:eastAsiaTheme="minorEastAsia" w:cstheme="minorHAnsi"/>
                <w:b/>
                <w:bCs/>
                <w:lang w:val="nl-NL"/>
              </w:rPr>
              <w:t>B</w:t>
            </w:r>
            <w:r w:rsidRPr="00DC0DCB">
              <w:rPr>
                <w:rFonts w:eastAsiaTheme="minorEastAsia" w:cstheme="minorHAnsi"/>
                <w:b/>
                <w:bCs/>
                <w:color w:val="FFFF00"/>
                <w:lang w:val="nl-NL"/>
              </w:rPr>
              <w:t>e</w:t>
            </w:r>
            <w:r w:rsidRPr="00DC0DCB">
              <w:rPr>
                <w:rFonts w:eastAsiaTheme="minorEastAsia" w:cstheme="minorHAnsi"/>
                <w:b/>
                <w:bCs/>
                <w:color w:val="FF0000"/>
                <w:lang w:val="nl-NL"/>
              </w:rPr>
              <w:t>l</w:t>
            </w:r>
            <w:r w:rsidRPr="00DC0DCB">
              <w:rPr>
                <w:rFonts w:eastAsiaTheme="minorEastAsia" w:cstheme="minorHAnsi"/>
                <w:lang w:val="nl-NL"/>
              </w:rPr>
              <w:t>.</w:t>
            </w:r>
          </w:p>
          <w:p w14:paraId="31735B0E" w14:textId="77777777" w:rsidR="002B0E27" w:rsidRPr="00DC0DCB" w:rsidRDefault="4F7566D2" w:rsidP="4F7566D2">
            <w:pPr>
              <w:keepNext/>
              <w:keepLines/>
              <w:rPr>
                <w:rFonts w:eastAsiaTheme="minorEastAsia" w:cstheme="minorHAnsi"/>
                <w:lang w:val="nl-NL"/>
              </w:rPr>
            </w:pPr>
            <w:r w:rsidRPr="00DC0DCB">
              <w:rPr>
                <w:rFonts w:eastAsiaTheme="minorEastAsia" w:cstheme="minorHAnsi"/>
                <w:lang w:val="nl-NL"/>
              </w:rPr>
              <w:t>2.3.1</w:t>
            </w:r>
          </w:p>
          <w:p w14:paraId="3178E3A8" w14:textId="77777777" w:rsidR="002B0E27" w:rsidRPr="00DC0DCB" w:rsidRDefault="4F7566D2" w:rsidP="4F7566D2">
            <w:pPr>
              <w:keepNext/>
              <w:keepLines/>
              <w:rPr>
                <w:rFonts w:eastAsiaTheme="minorEastAsia" w:cstheme="minorHAnsi"/>
                <w:b/>
                <w:bCs/>
                <w:color w:val="FF0000"/>
                <w:lang w:val="nl-NL"/>
              </w:rPr>
            </w:pPr>
            <w:r w:rsidRPr="00DC0DCB">
              <w:rPr>
                <w:rFonts w:eastAsiaTheme="minorEastAsia" w:cstheme="minorHAnsi"/>
                <w:b/>
                <w:bCs/>
                <w:color w:val="FF0000"/>
                <w:lang w:val="nl-NL"/>
              </w:rPr>
              <w:t>NEW</w:t>
            </w:r>
          </w:p>
          <w:p w14:paraId="05C26705" w14:textId="77777777" w:rsidR="002B0E27" w:rsidRPr="00DC0DCB" w:rsidRDefault="00D77963" w:rsidP="002B0E27">
            <w:pPr>
              <w:keepNext/>
              <w:keepLines/>
              <w:rPr>
                <w:rFonts w:cstheme="minorHAnsi"/>
                <w:lang w:val="nl-NL"/>
              </w:rPr>
            </w:pPr>
            <w:hyperlink w:anchor="avis_1" w:history="1">
              <w:r w:rsidR="002B0E27"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0DF6ED22" w14:textId="2694C544" w:rsidR="002B0E27" w:rsidRPr="00DC0DCB" w:rsidRDefault="4F7566D2" w:rsidP="4F7566D2">
            <w:pPr>
              <w:keepNext/>
              <w:rPr>
                <w:rFonts w:eastAsiaTheme="minorEastAsia" w:cstheme="minorHAnsi"/>
                <w:lang w:val="nl-NL" w:eastAsia="fr-BE"/>
              </w:rPr>
            </w:pPr>
            <w:r w:rsidRPr="00DC0DCB">
              <w:rPr>
                <w:rFonts w:eastAsiaTheme="minorEastAsia" w:cstheme="minorHAnsi"/>
                <w:lang w:val="nl-NL" w:eastAsia="fr-BE"/>
              </w:rPr>
              <w:t>Harmoniseren van de communicatie over biopesticiden en alternatieven voor de niet-landbouwsector.</w:t>
            </w:r>
          </w:p>
        </w:tc>
        <w:tc>
          <w:tcPr>
            <w:tcW w:w="5133" w:type="dxa"/>
            <w:tcBorders>
              <w:left w:val="dotted" w:sz="4" w:space="0" w:color="auto"/>
              <w:right w:val="dotted" w:sz="4" w:space="0" w:color="auto"/>
            </w:tcBorders>
            <w:shd w:val="clear" w:color="auto" w:fill="auto"/>
          </w:tcPr>
          <w:p w14:paraId="54F3DB4F" w14:textId="1483F309" w:rsidR="002B0E27" w:rsidRPr="00DC0DCB" w:rsidRDefault="4F7566D2" w:rsidP="4F7566D2">
            <w:pPr>
              <w:keepNext/>
              <w:keepLines/>
              <w:rPr>
                <w:rFonts w:eastAsiaTheme="minorEastAsia" w:cstheme="minorHAnsi"/>
                <w:lang w:val="nl-NL"/>
              </w:rPr>
            </w:pPr>
            <w:r w:rsidRPr="00DC0DCB">
              <w:rPr>
                <w:rFonts w:eastAsiaTheme="minorEastAsia" w:cstheme="minorHAnsi"/>
                <w:lang w:val="nl-NL" w:eastAsia="fr-BE"/>
              </w:rPr>
              <w:t>Stand van zaken en uitwisseling van ervaringen in verband met biopesticiden en andere alternatieven (minstens één jaarlijkse intergewestelijke vergadering).</w:t>
            </w:r>
          </w:p>
        </w:tc>
        <w:tc>
          <w:tcPr>
            <w:tcW w:w="4676" w:type="dxa"/>
            <w:tcBorders>
              <w:left w:val="dotted" w:sz="4" w:space="0" w:color="auto"/>
            </w:tcBorders>
            <w:shd w:val="clear" w:color="auto" w:fill="auto"/>
          </w:tcPr>
          <w:p w14:paraId="4D9FDE3C" w14:textId="77777777" w:rsidR="001D7FC2" w:rsidRPr="00DC0DCB" w:rsidRDefault="4F7566D2" w:rsidP="4F7566D2">
            <w:pPr>
              <w:keepNext/>
              <w:rPr>
                <w:rFonts w:eastAsiaTheme="minorEastAsia" w:cstheme="minorHAnsi"/>
                <w:lang w:val="nl-NL" w:eastAsia="fr-BE"/>
              </w:rPr>
            </w:pPr>
            <w:r w:rsidRPr="00DC0DCB">
              <w:rPr>
                <w:rFonts w:eastAsiaTheme="minorEastAsia" w:cstheme="minorHAnsi"/>
                <w:lang w:val="nl-NL" w:eastAsia="fr-BE"/>
              </w:rPr>
              <w:t>Kennisuitwisseling.</w:t>
            </w:r>
          </w:p>
          <w:p w14:paraId="42813337" w14:textId="091D7A45" w:rsidR="002B0E27" w:rsidRPr="00DC0DCB" w:rsidRDefault="4F7566D2" w:rsidP="4F7566D2">
            <w:pPr>
              <w:keepNext/>
              <w:keepLines/>
              <w:rPr>
                <w:rFonts w:eastAsiaTheme="minorEastAsia" w:cstheme="minorHAnsi"/>
                <w:lang w:val="nl-NL" w:eastAsia="fr-BE"/>
              </w:rPr>
            </w:pPr>
            <w:r w:rsidRPr="00DC0DCB">
              <w:rPr>
                <w:rFonts w:eastAsiaTheme="minorEastAsia" w:cstheme="minorHAnsi"/>
                <w:lang w:val="nl-NL" w:eastAsia="fr-BE"/>
              </w:rPr>
              <w:t>Geharmoniseerde communicatie.</w:t>
            </w:r>
          </w:p>
        </w:tc>
      </w:tr>
      <w:tr w:rsidR="002B0E27" w:rsidRPr="00E60B8D" w14:paraId="64694D55" w14:textId="77777777" w:rsidTr="4F7566D2">
        <w:trPr>
          <w:jc w:val="center"/>
        </w:trPr>
        <w:tc>
          <w:tcPr>
            <w:tcW w:w="913" w:type="dxa"/>
            <w:vMerge/>
            <w:shd w:val="clear" w:color="auto" w:fill="auto"/>
          </w:tcPr>
          <w:p w14:paraId="373893EA" w14:textId="77777777" w:rsidR="002B0E27" w:rsidRPr="00DC0DCB" w:rsidRDefault="002B0E27" w:rsidP="002B0E27">
            <w:pPr>
              <w:keepNext/>
              <w:keepLines/>
              <w:rPr>
                <w:rFonts w:cstheme="minorHAnsi"/>
                <w:lang w:val="nl-NL"/>
              </w:rPr>
            </w:pPr>
          </w:p>
        </w:tc>
        <w:tc>
          <w:tcPr>
            <w:tcW w:w="14485" w:type="dxa"/>
            <w:gridSpan w:val="3"/>
            <w:shd w:val="clear" w:color="auto" w:fill="auto"/>
          </w:tcPr>
          <w:p w14:paraId="108F4C28" w14:textId="0829BAD0" w:rsidR="002B0E27" w:rsidRPr="00DC0DCB" w:rsidRDefault="4F7566D2" w:rsidP="4F7566D2">
            <w:pPr>
              <w:keepNext/>
              <w:keepLines/>
              <w:rPr>
                <w:rFonts w:eastAsiaTheme="minorEastAsia" w:cstheme="minorHAnsi"/>
                <w:i/>
                <w:iCs/>
                <w:lang w:val="nl-NL" w:eastAsia="fr-BE"/>
              </w:rPr>
            </w:pPr>
            <w:r w:rsidRPr="00DC0DCB">
              <w:rPr>
                <w:rFonts w:eastAsiaTheme="minorEastAsia" w:cstheme="minorHAnsi"/>
                <w:i/>
                <w:iCs/>
                <w:lang w:val="nl-NL"/>
              </w:rPr>
              <w:t>Deze actie zal trachten de communicatie te harmoniseren over het gebruik van biopesticiden en alternatieven voor niet-landbouwkundig gebruik, zoals het gebruik door particulieren en voor het onderhoud van groenzones en verharde oppervlakken.</w:t>
            </w:r>
          </w:p>
        </w:tc>
      </w:tr>
      <w:tr w:rsidR="002B0E27" w:rsidRPr="00E60B8D" w14:paraId="57247FD0" w14:textId="77777777" w:rsidTr="4F7566D2">
        <w:trPr>
          <w:jc w:val="center"/>
        </w:trPr>
        <w:tc>
          <w:tcPr>
            <w:tcW w:w="913" w:type="dxa"/>
            <w:vMerge/>
            <w:shd w:val="clear" w:color="auto" w:fill="auto"/>
          </w:tcPr>
          <w:p w14:paraId="36C89590" w14:textId="77777777" w:rsidR="002B0E27" w:rsidRPr="00DC0DCB" w:rsidRDefault="002B0E27" w:rsidP="002B0E27">
            <w:pPr>
              <w:rPr>
                <w:rFonts w:cstheme="minorHAnsi"/>
                <w:lang w:val="nl-NL"/>
              </w:rPr>
            </w:pPr>
          </w:p>
        </w:tc>
        <w:tc>
          <w:tcPr>
            <w:tcW w:w="14485" w:type="dxa"/>
            <w:gridSpan w:val="3"/>
            <w:shd w:val="clear" w:color="auto" w:fill="auto"/>
          </w:tcPr>
          <w:p w14:paraId="481E8D6E" w14:textId="77777777" w:rsidR="002B0E27" w:rsidRPr="00DC0DCB" w:rsidRDefault="002B0E27" w:rsidP="002B0E27">
            <w:pPr>
              <w:rPr>
                <w:rFonts w:cstheme="minorHAnsi"/>
                <w:i/>
                <w:lang w:val="nl-NL" w:eastAsia="fr-BE"/>
              </w:rPr>
            </w:pPr>
          </w:p>
        </w:tc>
      </w:tr>
      <w:tr w:rsidR="002B0E27" w:rsidRPr="00E60B8D" w14:paraId="5F420EAD" w14:textId="77777777" w:rsidTr="4F7566D2">
        <w:trPr>
          <w:jc w:val="center"/>
        </w:trPr>
        <w:tc>
          <w:tcPr>
            <w:tcW w:w="913" w:type="dxa"/>
            <w:vMerge w:val="restart"/>
            <w:shd w:val="clear" w:color="auto" w:fill="auto"/>
          </w:tcPr>
          <w:p w14:paraId="2E483A03" w14:textId="77777777" w:rsidR="002B0E27" w:rsidRPr="00DC0DCB" w:rsidRDefault="4F7566D2" w:rsidP="4F7566D2">
            <w:pPr>
              <w:widowControl w:val="0"/>
              <w:rPr>
                <w:rFonts w:eastAsiaTheme="minorEastAsia" w:cstheme="minorHAnsi"/>
                <w:lang w:val="nl-NL"/>
              </w:rPr>
            </w:pPr>
            <w:r w:rsidRPr="00DC0DCB">
              <w:rPr>
                <w:rFonts w:eastAsiaTheme="minorEastAsia" w:cstheme="minorHAnsi"/>
                <w:lang w:val="nl-NL"/>
              </w:rPr>
              <w:t>Fed.</w:t>
            </w:r>
          </w:p>
          <w:p w14:paraId="23E64AB3" w14:textId="77777777" w:rsidR="002B0E27" w:rsidRPr="00DC0DCB" w:rsidRDefault="4F7566D2" w:rsidP="4F7566D2">
            <w:pPr>
              <w:widowControl w:val="0"/>
              <w:rPr>
                <w:rFonts w:eastAsiaTheme="minorEastAsia" w:cstheme="minorHAnsi"/>
                <w:lang w:val="nl-NL"/>
              </w:rPr>
            </w:pPr>
            <w:r w:rsidRPr="00DC0DCB">
              <w:rPr>
                <w:rFonts w:eastAsiaTheme="minorEastAsia" w:cstheme="minorHAnsi"/>
                <w:lang w:val="nl-NL"/>
              </w:rPr>
              <w:t>2.3.1</w:t>
            </w:r>
          </w:p>
          <w:p w14:paraId="54CC850D" w14:textId="77777777" w:rsidR="002B0E27" w:rsidRPr="00DC0DCB" w:rsidRDefault="00D77963" w:rsidP="00165DCE">
            <w:pPr>
              <w:widowControl w:val="0"/>
              <w:rPr>
                <w:rFonts w:cstheme="minorHAnsi"/>
                <w:lang w:val="nl-NL"/>
              </w:rPr>
            </w:pPr>
            <w:hyperlink w:anchor="avis_1" w:history="1">
              <w:r w:rsidR="002B0E27"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45191D43" w14:textId="51C4A628" w:rsidR="002B0E27" w:rsidRPr="00DC0DCB" w:rsidRDefault="4F7566D2" w:rsidP="4F7566D2">
            <w:pPr>
              <w:widowControl w:val="0"/>
              <w:rPr>
                <w:rFonts w:eastAsiaTheme="minorEastAsia" w:cstheme="minorHAnsi"/>
                <w:lang w:val="nl-NL"/>
              </w:rPr>
            </w:pPr>
            <w:r w:rsidRPr="00DC0DCB">
              <w:rPr>
                <w:rFonts w:eastAsiaTheme="minorEastAsia" w:cstheme="minorHAnsi"/>
                <w:lang w:val="nl-NL"/>
              </w:rPr>
              <w:t>Beschikbaarheid van een evenwichtige informatiebron.</w:t>
            </w:r>
          </w:p>
        </w:tc>
        <w:tc>
          <w:tcPr>
            <w:tcW w:w="5133" w:type="dxa"/>
            <w:tcBorders>
              <w:left w:val="dotted" w:sz="4" w:space="0" w:color="auto"/>
              <w:right w:val="dotted" w:sz="4" w:space="0" w:color="auto"/>
            </w:tcBorders>
            <w:shd w:val="clear" w:color="auto" w:fill="auto"/>
          </w:tcPr>
          <w:p w14:paraId="6F846F80" w14:textId="373DB4FA" w:rsidR="002B0E27" w:rsidRPr="00DC0DCB" w:rsidRDefault="4F7566D2" w:rsidP="4F7566D2">
            <w:pPr>
              <w:widowControl w:val="0"/>
              <w:rPr>
                <w:rFonts w:eastAsiaTheme="minorEastAsia" w:cstheme="minorHAnsi"/>
                <w:lang w:val="nl-NL"/>
              </w:rPr>
            </w:pPr>
            <w:r w:rsidRPr="00DC0DCB">
              <w:rPr>
                <w:rFonts w:eastAsiaTheme="minorEastAsia" w:cstheme="minorHAnsi"/>
                <w:lang w:val="nl-NL"/>
              </w:rPr>
              <w:t>Updaten van Fytoweb om informatie te verstrekken aan het brede publiek.</w:t>
            </w:r>
          </w:p>
        </w:tc>
        <w:tc>
          <w:tcPr>
            <w:tcW w:w="4676" w:type="dxa"/>
            <w:tcBorders>
              <w:left w:val="dotted" w:sz="4" w:space="0" w:color="auto"/>
            </w:tcBorders>
            <w:shd w:val="clear" w:color="auto" w:fill="auto"/>
          </w:tcPr>
          <w:p w14:paraId="46B66B60" w14:textId="6781812F" w:rsidR="002B0E27" w:rsidRPr="00DC0DCB" w:rsidRDefault="4F7566D2" w:rsidP="4F7566D2">
            <w:pPr>
              <w:widowControl w:val="0"/>
              <w:rPr>
                <w:rFonts w:eastAsiaTheme="minorEastAsia" w:cstheme="minorHAnsi"/>
                <w:lang w:val="nl-NL"/>
              </w:rPr>
            </w:pPr>
            <w:r w:rsidRPr="00DC0DCB">
              <w:rPr>
                <w:rFonts w:eastAsiaTheme="minorEastAsia" w:cstheme="minorHAnsi"/>
                <w:lang w:val="nl-NL"/>
              </w:rPr>
              <w:t>Webpagina’s ter beschikking stellen die regelmatig worden geüpdatet.</w:t>
            </w:r>
          </w:p>
        </w:tc>
      </w:tr>
      <w:tr w:rsidR="002B0E27" w:rsidRPr="00E60B8D" w14:paraId="06153AE6" w14:textId="77777777" w:rsidTr="4F7566D2">
        <w:trPr>
          <w:jc w:val="center"/>
        </w:trPr>
        <w:tc>
          <w:tcPr>
            <w:tcW w:w="913" w:type="dxa"/>
            <w:vMerge/>
            <w:shd w:val="clear" w:color="auto" w:fill="auto"/>
          </w:tcPr>
          <w:p w14:paraId="0439E3A9" w14:textId="77777777" w:rsidR="002B0E27" w:rsidRPr="00DC0DCB" w:rsidRDefault="002B0E27" w:rsidP="00165DCE">
            <w:pPr>
              <w:widowControl w:val="0"/>
              <w:rPr>
                <w:rFonts w:cstheme="minorHAnsi"/>
                <w:lang w:val="nl-NL"/>
              </w:rPr>
            </w:pPr>
          </w:p>
        </w:tc>
        <w:tc>
          <w:tcPr>
            <w:tcW w:w="14485" w:type="dxa"/>
            <w:gridSpan w:val="3"/>
            <w:shd w:val="clear" w:color="auto" w:fill="auto"/>
          </w:tcPr>
          <w:p w14:paraId="3BDF7195" w14:textId="12051FD5" w:rsidR="002B0E27" w:rsidRPr="00DC0DCB" w:rsidRDefault="4F7566D2" w:rsidP="4F7566D2">
            <w:pPr>
              <w:widowControl w:val="0"/>
              <w:rPr>
                <w:rFonts w:eastAsiaTheme="minorEastAsia" w:cstheme="minorHAnsi"/>
                <w:i/>
                <w:iCs/>
                <w:lang w:val="nl-NL"/>
              </w:rPr>
            </w:pPr>
            <w:r w:rsidRPr="00DC0DCB">
              <w:rPr>
                <w:rFonts w:eastAsiaTheme="minorEastAsia" w:cstheme="minorHAnsi"/>
                <w:i/>
                <w:iCs/>
                <w:lang w:val="nl-NL"/>
              </w:rPr>
              <w:t xml:space="preserve">De pagina’s van het Reductieplan op de website </w:t>
            </w:r>
            <w:hyperlink r:id="rId31">
              <w:r w:rsidRPr="00DC0DCB">
                <w:rPr>
                  <w:rStyle w:val="Lienhypertexte"/>
                  <w:rFonts w:eastAsiaTheme="minorEastAsia" w:cstheme="minorHAnsi"/>
                  <w:i/>
                  <w:iCs/>
                  <w:lang w:val="nl-NL"/>
                </w:rPr>
                <w:t>Fytoweb</w:t>
              </w:r>
            </w:hyperlink>
            <w:r w:rsidRPr="00DC0DCB">
              <w:rPr>
                <w:rFonts w:eastAsiaTheme="minorEastAsia" w:cstheme="minorHAnsi"/>
                <w:i/>
                <w:iCs/>
                <w:lang w:val="nl-NL"/>
              </w:rPr>
              <w:t xml:space="preserve"> zijn zo opgesteld dat ze evenwichtige informatie verstrekken aan het brede publiek. Die pagina’s worden regelmatig herbekeken om ze up-to-date te houden.</w:t>
            </w:r>
          </w:p>
        </w:tc>
      </w:tr>
      <w:tr w:rsidR="002B0E27" w:rsidRPr="00E60B8D" w14:paraId="41C4D23E" w14:textId="77777777" w:rsidTr="4F7566D2">
        <w:trPr>
          <w:jc w:val="center"/>
        </w:trPr>
        <w:tc>
          <w:tcPr>
            <w:tcW w:w="913" w:type="dxa"/>
            <w:vMerge/>
            <w:shd w:val="clear" w:color="auto" w:fill="auto"/>
          </w:tcPr>
          <w:p w14:paraId="77812DE4" w14:textId="77777777" w:rsidR="002B0E27" w:rsidRPr="00DC0DCB" w:rsidRDefault="002B0E27" w:rsidP="00165DCE">
            <w:pPr>
              <w:widowControl w:val="0"/>
              <w:rPr>
                <w:rFonts w:cstheme="minorHAnsi"/>
                <w:lang w:val="nl-NL"/>
              </w:rPr>
            </w:pPr>
          </w:p>
        </w:tc>
        <w:tc>
          <w:tcPr>
            <w:tcW w:w="14485" w:type="dxa"/>
            <w:gridSpan w:val="3"/>
            <w:shd w:val="clear" w:color="auto" w:fill="auto"/>
          </w:tcPr>
          <w:p w14:paraId="31CA87B4" w14:textId="77777777" w:rsidR="002B0E27" w:rsidRPr="00DC0DCB" w:rsidRDefault="002B0E27" w:rsidP="00165DCE">
            <w:pPr>
              <w:widowControl w:val="0"/>
              <w:rPr>
                <w:rFonts w:cstheme="minorHAnsi"/>
                <w:lang w:val="nl-NL" w:eastAsia="fr-BE"/>
              </w:rPr>
            </w:pPr>
          </w:p>
        </w:tc>
      </w:tr>
      <w:tr w:rsidR="002B0E27" w:rsidRPr="00E60B8D" w14:paraId="13CFAFE1" w14:textId="77777777" w:rsidTr="4F7566D2">
        <w:trPr>
          <w:jc w:val="center"/>
        </w:trPr>
        <w:tc>
          <w:tcPr>
            <w:tcW w:w="913" w:type="dxa"/>
            <w:vMerge w:val="restart"/>
            <w:shd w:val="clear" w:color="auto" w:fill="auto"/>
          </w:tcPr>
          <w:p w14:paraId="36C263CC" w14:textId="77777777" w:rsidR="002B0E27" w:rsidRPr="00DC0DCB" w:rsidRDefault="4F7566D2" w:rsidP="4F7566D2">
            <w:pPr>
              <w:keepNext/>
              <w:keepLines/>
              <w:rPr>
                <w:rFonts w:eastAsiaTheme="minorEastAsia" w:cstheme="minorHAnsi"/>
                <w:lang w:val="nl-NL"/>
              </w:rPr>
            </w:pPr>
            <w:r w:rsidRPr="00DC0DCB">
              <w:rPr>
                <w:rFonts w:eastAsiaTheme="minorEastAsia" w:cstheme="minorHAnsi"/>
                <w:lang w:val="nl-NL"/>
              </w:rPr>
              <w:lastRenderedPageBreak/>
              <w:t>Fed.</w:t>
            </w:r>
          </w:p>
          <w:p w14:paraId="5A7B69B1" w14:textId="77777777" w:rsidR="002B0E27" w:rsidRPr="00DC0DCB" w:rsidRDefault="4F7566D2" w:rsidP="4F7566D2">
            <w:pPr>
              <w:keepNext/>
              <w:keepLines/>
              <w:rPr>
                <w:rFonts w:eastAsiaTheme="minorEastAsia" w:cstheme="minorHAnsi"/>
                <w:lang w:val="nl-NL"/>
              </w:rPr>
            </w:pPr>
            <w:r w:rsidRPr="00DC0DCB">
              <w:rPr>
                <w:rFonts w:eastAsiaTheme="minorEastAsia" w:cstheme="minorHAnsi"/>
                <w:lang w:val="nl-NL"/>
              </w:rPr>
              <w:t>2.3.2</w:t>
            </w:r>
          </w:p>
          <w:p w14:paraId="4B928A4F" w14:textId="77777777" w:rsidR="002B0E27" w:rsidRPr="00DC0DCB" w:rsidRDefault="4F7566D2" w:rsidP="4F7566D2">
            <w:pPr>
              <w:keepNext/>
              <w:keepLines/>
              <w:rPr>
                <w:rFonts w:eastAsiaTheme="minorEastAsia" w:cstheme="minorHAnsi"/>
                <w:b/>
                <w:bCs/>
                <w:color w:val="FF0000"/>
                <w:lang w:val="nl-NL"/>
              </w:rPr>
            </w:pPr>
            <w:r w:rsidRPr="00DC0DCB">
              <w:rPr>
                <w:rFonts w:eastAsiaTheme="minorEastAsia" w:cstheme="minorHAnsi"/>
                <w:b/>
                <w:bCs/>
                <w:color w:val="FF0000"/>
                <w:lang w:val="nl-NL"/>
              </w:rPr>
              <w:t>NEW</w:t>
            </w:r>
          </w:p>
          <w:p w14:paraId="4FD0DED3" w14:textId="77777777" w:rsidR="002B0E27" w:rsidRPr="00DC0DCB" w:rsidRDefault="00D77963" w:rsidP="002B0E27">
            <w:pPr>
              <w:keepNext/>
              <w:keepLines/>
              <w:rPr>
                <w:rFonts w:cstheme="minorHAnsi"/>
                <w:lang w:val="nl-NL"/>
              </w:rPr>
            </w:pPr>
            <w:hyperlink w:anchor="avis_1" w:history="1">
              <w:r w:rsidR="002B0E27"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1B013499" w14:textId="3BDA3069" w:rsidR="002B0E27" w:rsidRPr="00DC0DCB" w:rsidRDefault="4F7566D2" w:rsidP="4F7566D2">
            <w:pPr>
              <w:keepNext/>
              <w:keepLines/>
              <w:rPr>
                <w:rFonts w:eastAsiaTheme="minorEastAsia" w:cstheme="minorHAnsi"/>
                <w:lang w:val="nl-NL"/>
              </w:rPr>
            </w:pPr>
            <w:r w:rsidRPr="00DC0DCB">
              <w:rPr>
                <w:rFonts w:eastAsiaTheme="minorEastAsia" w:cstheme="minorHAnsi"/>
                <w:lang w:val="nl-NL"/>
              </w:rPr>
              <w:t>Bescherming van de gezondheid van de amateurgebruikers van GBM.</w:t>
            </w:r>
          </w:p>
        </w:tc>
        <w:tc>
          <w:tcPr>
            <w:tcW w:w="5133" w:type="dxa"/>
            <w:tcBorders>
              <w:left w:val="dotted" w:sz="4" w:space="0" w:color="auto"/>
              <w:right w:val="dotted" w:sz="4" w:space="0" w:color="auto"/>
            </w:tcBorders>
            <w:shd w:val="clear" w:color="auto" w:fill="auto"/>
          </w:tcPr>
          <w:p w14:paraId="184B934C" w14:textId="6CFDA7A5" w:rsidR="002B0E27" w:rsidRPr="00DC0DCB" w:rsidRDefault="4F7566D2" w:rsidP="4F7566D2">
            <w:pPr>
              <w:keepNext/>
              <w:keepLines/>
              <w:rPr>
                <w:rFonts w:eastAsiaTheme="minorEastAsia" w:cstheme="minorHAnsi"/>
                <w:lang w:val="nl-NL"/>
              </w:rPr>
            </w:pPr>
            <w:r w:rsidRPr="00DC0DCB">
              <w:rPr>
                <w:rFonts w:eastAsiaTheme="minorEastAsia" w:cstheme="minorHAnsi"/>
                <w:lang w:val="nl-NL"/>
              </w:rPr>
              <w:t>Beschikbaarheid op de plaatsen waar GBM voor amateurgebruikers worden verkocht van pragmatische oplossingen voor het gebruik van aangepaste handschoenen.</w:t>
            </w:r>
          </w:p>
        </w:tc>
        <w:tc>
          <w:tcPr>
            <w:tcW w:w="4676" w:type="dxa"/>
            <w:tcBorders>
              <w:left w:val="dotted" w:sz="4" w:space="0" w:color="auto"/>
            </w:tcBorders>
            <w:shd w:val="clear" w:color="auto" w:fill="auto"/>
          </w:tcPr>
          <w:p w14:paraId="265E898D" w14:textId="3C76CD79" w:rsidR="002B0E27" w:rsidRPr="00DC0DCB" w:rsidRDefault="4F7566D2" w:rsidP="4F7566D2">
            <w:pPr>
              <w:rPr>
                <w:rFonts w:eastAsiaTheme="minorEastAsia" w:cstheme="minorHAnsi"/>
                <w:lang w:val="nl-NL"/>
              </w:rPr>
            </w:pPr>
            <w:r w:rsidRPr="00DC0DCB">
              <w:rPr>
                <w:rFonts w:eastAsiaTheme="minorEastAsia" w:cstheme="minorHAnsi"/>
                <w:lang w:val="nl-NL"/>
              </w:rPr>
              <w:t>Uiterlijk in 2022 zijn er in winkels waar GBM voor amateurgebruikers worden verkocht praktische maatregelen van toepassing om het gebruik van aangepaste handschoenen aan te moedigen.</w:t>
            </w:r>
          </w:p>
        </w:tc>
      </w:tr>
      <w:tr w:rsidR="002B0E27" w:rsidRPr="00E60B8D" w14:paraId="4C14D01D" w14:textId="77777777" w:rsidTr="4F7566D2">
        <w:trPr>
          <w:jc w:val="center"/>
        </w:trPr>
        <w:tc>
          <w:tcPr>
            <w:tcW w:w="913" w:type="dxa"/>
            <w:vMerge/>
            <w:shd w:val="clear" w:color="auto" w:fill="auto"/>
          </w:tcPr>
          <w:p w14:paraId="219B136C" w14:textId="77777777" w:rsidR="002B0E27" w:rsidRPr="00DC0DCB" w:rsidRDefault="002B0E27" w:rsidP="002B0E27">
            <w:pPr>
              <w:keepNext/>
              <w:keepLines/>
              <w:rPr>
                <w:rFonts w:cstheme="minorHAnsi"/>
                <w:lang w:val="nl-NL"/>
              </w:rPr>
            </w:pPr>
          </w:p>
        </w:tc>
        <w:tc>
          <w:tcPr>
            <w:tcW w:w="14485" w:type="dxa"/>
            <w:gridSpan w:val="3"/>
            <w:shd w:val="clear" w:color="auto" w:fill="auto"/>
          </w:tcPr>
          <w:p w14:paraId="5544D10D" w14:textId="53789400" w:rsidR="002B0E27" w:rsidRPr="00DC0DCB" w:rsidRDefault="4F7566D2" w:rsidP="4F7566D2">
            <w:pPr>
              <w:keepNext/>
              <w:keepLines/>
              <w:rPr>
                <w:rFonts w:eastAsiaTheme="minorEastAsia" w:cstheme="minorHAnsi"/>
                <w:i/>
                <w:iCs/>
                <w:lang w:val="nl-NL"/>
              </w:rPr>
            </w:pPr>
            <w:r w:rsidRPr="00DC0DCB">
              <w:rPr>
                <w:rFonts w:eastAsiaTheme="minorEastAsia" w:cstheme="minorHAnsi"/>
                <w:i/>
                <w:iCs/>
                <w:lang w:val="nl-NL"/>
              </w:rPr>
              <w:t>Acties opzetten (regulering, overeenkomst, communicatie, etc.) om ervoor te zorgen dat er aangepaste handschoenen voor gebruik van GBM beschikbaar zijn en dat het gebruik ervan wordt aangemoedigd op de plaatsen waar GBM voor amateurgebruik worden verkocht.</w:t>
            </w:r>
          </w:p>
        </w:tc>
      </w:tr>
      <w:tr w:rsidR="002B0E27" w:rsidRPr="00E60B8D" w14:paraId="15F7A873" w14:textId="77777777" w:rsidTr="4F7566D2">
        <w:trPr>
          <w:jc w:val="center"/>
        </w:trPr>
        <w:tc>
          <w:tcPr>
            <w:tcW w:w="913" w:type="dxa"/>
            <w:vMerge/>
            <w:shd w:val="clear" w:color="auto" w:fill="auto"/>
          </w:tcPr>
          <w:p w14:paraId="5580D40E" w14:textId="77777777" w:rsidR="002B0E27" w:rsidRPr="00DC0DCB" w:rsidRDefault="002B0E27" w:rsidP="002B0E27">
            <w:pPr>
              <w:rPr>
                <w:rFonts w:cstheme="minorHAnsi"/>
                <w:lang w:val="nl-NL"/>
              </w:rPr>
            </w:pPr>
          </w:p>
        </w:tc>
        <w:tc>
          <w:tcPr>
            <w:tcW w:w="14485" w:type="dxa"/>
            <w:gridSpan w:val="3"/>
            <w:shd w:val="clear" w:color="auto" w:fill="auto"/>
          </w:tcPr>
          <w:p w14:paraId="4A541007" w14:textId="77777777" w:rsidR="002B0E27" w:rsidRPr="00DC0DCB" w:rsidRDefault="002B0E27" w:rsidP="002B0E27">
            <w:pPr>
              <w:rPr>
                <w:rFonts w:cstheme="minorHAnsi"/>
                <w:i/>
                <w:lang w:val="nl-NL"/>
              </w:rPr>
            </w:pPr>
          </w:p>
        </w:tc>
      </w:tr>
      <w:tr w:rsidR="00072B24" w:rsidRPr="00E60B8D" w14:paraId="2BD81057" w14:textId="77777777" w:rsidTr="4F7566D2">
        <w:trPr>
          <w:jc w:val="center"/>
        </w:trPr>
        <w:tc>
          <w:tcPr>
            <w:tcW w:w="913" w:type="dxa"/>
            <w:vMerge w:val="restart"/>
            <w:shd w:val="clear" w:color="auto" w:fill="auto"/>
          </w:tcPr>
          <w:p w14:paraId="45D0DC99" w14:textId="77777777" w:rsidR="00072B24" w:rsidRPr="00DC0DCB" w:rsidRDefault="4F7566D2" w:rsidP="4F7566D2">
            <w:pPr>
              <w:rPr>
                <w:rFonts w:eastAsiaTheme="minorEastAsia" w:cstheme="minorHAnsi"/>
                <w:lang w:val="nl-NL"/>
              </w:rPr>
            </w:pPr>
            <w:r w:rsidRPr="00DC0DCB">
              <w:rPr>
                <w:rFonts w:eastAsiaTheme="minorEastAsia" w:cstheme="minorHAnsi"/>
                <w:lang w:val="nl-NL"/>
              </w:rPr>
              <w:t>BHG</w:t>
            </w:r>
          </w:p>
          <w:p w14:paraId="78ABBC7C" w14:textId="77777777" w:rsidR="00072B24" w:rsidRPr="00DC0DCB" w:rsidRDefault="4F7566D2" w:rsidP="009A0018">
            <w:pPr>
              <w:widowControl w:val="0"/>
              <w:rPr>
                <w:rFonts w:eastAsiaTheme="minorEastAsia" w:cstheme="minorHAnsi"/>
              </w:rPr>
            </w:pPr>
            <w:r w:rsidRPr="00DC0DCB">
              <w:rPr>
                <w:rFonts w:eastAsiaTheme="minorEastAsia" w:cstheme="minorHAnsi"/>
              </w:rPr>
              <w:t>2.3.1</w:t>
            </w:r>
          </w:p>
          <w:p w14:paraId="69986CAD" w14:textId="6F6AD841" w:rsidR="00072B24" w:rsidRPr="00DC0DCB" w:rsidRDefault="00D77963" w:rsidP="009A0018">
            <w:pPr>
              <w:rPr>
                <w:rFonts w:cstheme="minorHAnsi"/>
                <w:lang w:val="nl-NL"/>
              </w:rPr>
            </w:pPr>
            <w:hyperlink w:anchor="avis_1" w:history="1">
              <w:r w:rsidR="00072B24"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178E0563" w14:textId="3305577A" w:rsidR="00072B24" w:rsidRPr="00DC0DCB" w:rsidRDefault="4F7566D2" w:rsidP="4F7566D2">
            <w:pPr>
              <w:rPr>
                <w:rFonts w:eastAsiaTheme="minorEastAsia" w:cstheme="minorHAnsi"/>
                <w:lang w:val="nl-NL"/>
              </w:rPr>
            </w:pPr>
            <w:r w:rsidRPr="00DC0DCB">
              <w:rPr>
                <w:rFonts w:eastAsiaTheme="minorEastAsia" w:cstheme="minorHAnsi"/>
                <w:lang w:val="nl-NL"/>
              </w:rPr>
              <w:t>Efficiënt communiceren naar de verschillende doelgroepen.</w:t>
            </w:r>
          </w:p>
        </w:tc>
        <w:tc>
          <w:tcPr>
            <w:tcW w:w="5133" w:type="dxa"/>
            <w:tcBorders>
              <w:left w:val="dotted" w:sz="4" w:space="0" w:color="auto"/>
              <w:right w:val="dotted" w:sz="4" w:space="0" w:color="auto"/>
            </w:tcBorders>
            <w:shd w:val="clear" w:color="auto" w:fill="auto"/>
          </w:tcPr>
          <w:p w14:paraId="3E7166F4" w14:textId="00FE75C7" w:rsidR="00072B24" w:rsidRPr="00DC0DCB" w:rsidRDefault="4F7566D2" w:rsidP="4F7566D2">
            <w:pPr>
              <w:rPr>
                <w:rFonts w:eastAsiaTheme="minorEastAsia" w:cstheme="minorHAnsi"/>
                <w:lang w:val="nl-NL"/>
              </w:rPr>
            </w:pPr>
            <w:r w:rsidRPr="00DC0DCB">
              <w:rPr>
                <w:rFonts w:eastAsiaTheme="minorEastAsia" w:cstheme="minorHAnsi"/>
                <w:lang w:val="nl-NL"/>
              </w:rPr>
              <w:t>Uitwerken van een communicatiestrategie en –plan.</w:t>
            </w:r>
          </w:p>
        </w:tc>
        <w:tc>
          <w:tcPr>
            <w:tcW w:w="4676" w:type="dxa"/>
            <w:tcBorders>
              <w:left w:val="dotted" w:sz="4" w:space="0" w:color="auto"/>
            </w:tcBorders>
            <w:shd w:val="clear" w:color="auto" w:fill="auto"/>
          </w:tcPr>
          <w:p w14:paraId="312DE2BE" w14:textId="5925A02C" w:rsidR="00072B24" w:rsidRPr="00DC0DCB" w:rsidRDefault="4F7566D2" w:rsidP="4F7566D2">
            <w:pPr>
              <w:widowControl w:val="0"/>
              <w:rPr>
                <w:rFonts w:eastAsiaTheme="minorEastAsia" w:cstheme="minorHAnsi"/>
                <w:lang w:val="nl-NL"/>
              </w:rPr>
            </w:pPr>
            <w:r w:rsidRPr="00DC0DCB">
              <w:rPr>
                <w:rFonts w:eastAsiaTheme="minorEastAsia" w:cstheme="minorHAnsi"/>
                <w:lang w:val="nl-NL"/>
              </w:rPr>
              <w:t>Beschikbaarheid van het communicatieplan;</w:t>
            </w:r>
          </w:p>
          <w:p w14:paraId="1F877D21" w14:textId="48604DEB" w:rsidR="00072B24" w:rsidRPr="00DC0DCB" w:rsidRDefault="4F7566D2" w:rsidP="4F7566D2">
            <w:pPr>
              <w:rPr>
                <w:rFonts w:eastAsiaTheme="minorEastAsia" w:cstheme="minorHAnsi"/>
                <w:lang w:val="nl-NL"/>
              </w:rPr>
            </w:pPr>
            <w:r w:rsidRPr="00DC0DCB">
              <w:rPr>
                <w:rFonts w:eastAsiaTheme="minorEastAsia" w:cstheme="minorHAnsi"/>
                <w:lang w:val="nl-NL"/>
              </w:rPr>
              <w:t>Coördinatie met de andere gewestelijke plannen en programma's.</w:t>
            </w:r>
          </w:p>
        </w:tc>
      </w:tr>
      <w:tr w:rsidR="00072B24" w:rsidRPr="00E60B8D" w14:paraId="549D22A0" w14:textId="77777777" w:rsidTr="4F7566D2">
        <w:trPr>
          <w:jc w:val="center"/>
        </w:trPr>
        <w:tc>
          <w:tcPr>
            <w:tcW w:w="913" w:type="dxa"/>
            <w:vMerge/>
            <w:shd w:val="clear" w:color="auto" w:fill="auto"/>
          </w:tcPr>
          <w:p w14:paraId="1FCCC834" w14:textId="3277D979" w:rsidR="00072B24" w:rsidRPr="00DC0DCB" w:rsidRDefault="00072B24" w:rsidP="009A0018">
            <w:pPr>
              <w:rPr>
                <w:rFonts w:cstheme="minorHAnsi"/>
                <w:lang w:val="nl-NL"/>
              </w:rPr>
            </w:pPr>
          </w:p>
        </w:tc>
        <w:tc>
          <w:tcPr>
            <w:tcW w:w="14485" w:type="dxa"/>
            <w:gridSpan w:val="3"/>
            <w:shd w:val="clear" w:color="auto" w:fill="auto"/>
          </w:tcPr>
          <w:p w14:paraId="05DEEFAB" w14:textId="2B29810A" w:rsidR="00072B24" w:rsidRPr="00DC0DCB" w:rsidRDefault="4F7566D2" w:rsidP="4F7566D2">
            <w:pPr>
              <w:rPr>
                <w:rFonts w:eastAsiaTheme="minorEastAsia" w:cstheme="minorHAnsi"/>
                <w:lang w:val="nl-NL"/>
              </w:rPr>
            </w:pPr>
            <w:r w:rsidRPr="00DC0DCB">
              <w:rPr>
                <w:rFonts w:eastAsiaTheme="minorEastAsia" w:cstheme="minorHAnsi"/>
                <w:i/>
                <w:iCs/>
                <w:lang w:val="nl-NL"/>
              </w:rPr>
              <w:t>In een communicatiestrategie en -plan moeten de doelgroepen, boodschappen, acties, tools en planning worden bepaald voor de periode 2018-2022, zodat de algemene doelstellingen van dit programma voor pesticidenreductie kunnen worden behaald.</w:t>
            </w:r>
          </w:p>
        </w:tc>
      </w:tr>
      <w:tr w:rsidR="00072B24" w:rsidRPr="00E60B8D" w14:paraId="326AE1B1" w14:textId="77777777" w:rsidTr="4F7566D2">
        <w:trPr>
          <w:jc w:val="center"/>
        </w:trPr>
        <w:tc>
          <w:tcPr>
            <w:tcW w:w="913" w:type="dxa"/>
            <w:vMerge/>
            <w:shd w:val="clear" w:color="auto" w:fill="auto"/>
          </w:tcPr>
          <w:p w14:paraId="001519AF" w14:textId="24358F25" w:rsidR="00072B24" w:rsidRPr="00DC0DCB" w:rsidRDefault="00072B24" w:rsidP="002B0E27">
            <w:pPr>
              <w:rPr>
                <w:rFonts w:cstheme="minorHAnsi"/>
                <w:lang w:val="nl-NL"/>
              </w:rPr>
            </w:pPr>
          </w:p>
        </w:tc>
        <w:tc>
          <w:tcPr>
            <w:tcW w:w="14485" w:type="dxa"/>
            <w:gridSpan w:val="3"/>
            <w:shd w:val="clear" w:color="auto" w:fill="auto"/>
          </w:tcPr>
          <w:p w14:paraId="402DA6F5" w14:textId="77777777" w:rsidR="00072B24" w:rsidRPr="00DC0DCB" w:rsidRDefault="00072B24" w:rsidP="6A0ABFAC">
            <w:pPr>
              <w:rPr>
                <w:rFonts w:cstheme="minorHAnsi"/>
                <w:lang w:val="nl-NL"/>
              </w:rPr>
            </w:pPr>
          </w:p>
        </w:tc>
      </w:tr>
      <w:tr w:rsidR="009A0018" w:rsidRPr="00E60B8D" w14:paraId="1D0CCE81" w14:textId="77777777" w:rsidTr="4F7566D2">
        <w:trPr>
          <w:jc w:val="center"/>
        </w:trPr>
        <w:tc>
          <w:tcPr>
            <w:tcW w:w="913" w:type="dxa"/>
            <w:vMerge w:val="restart"/>
            <w:shd w:val="clear" w:color="auto" w:fill="auto"/>
          </w:tcPr>
          <w:p w14:paraId="34F3AF0F" w14:textId="038F8FAB" w:rsidR="009A0018" w:rsidRPr="00DC0DCB" w:rsidRDefault="4F7566D2" w:rsidP="4F7566D2">
            <w:pPr>
              <w:rPr>
                <w:rFonts w:eastAsiaTheme="minorEastAsia" w:cstheme="minorHAnsi"/>
                <w:lang w:val="nl-NL"/>
              </w:rPr>
            </w:pPr>
            <w:r w:rsidRPr="00DC0DCB">
              <w:rPr>
                <w:rFonts w:eastAsiaTheme="minorEastAsia" w:cstheme="minorHAnsi"/>
                <w:lang w:val="nl-NL"/>
              </w:rPr>
              <w:t>BHG</w:t>
            </w:r>
          </w:p>
          <w:p w14:paraId="358755F5" w14:textId="77777777" w:rsidR="009A0018" w:rsidRPr="00DC0DCB" w:rsidRDefault="4F7566D2" w:rsidP="009A0018">
            <w:pPr>
              <w:widowControl w:val="0"/>
              <w:rPr>
                <w:rFonts w:eastAsiaTheme="minorEastAsia" w:cstheme="minorHAnsi"/>
              </w:rPr>
            </w:pPr>
            <w:r w:rsidRPr="00DC0DCB">
              <w:rPr>
                <w:rFonts w:eastAsiaTheme="minorEastAsia" w:cstheme="minorHAnsi"/>
              </w:rPr>
              <w:t>2.3.2</w:t>
            </w:r>
          </w:p>
          <w:p w14:paraId="302E45B3" w14:textId="420CE1A7" w:rsidR="009A0018" w:rsidRPr="00DC0DCB" w:rsidRDefault="00D77963" w:rsidP="009A0018">
            <w:pPr>
              <w:rPr>
                <w:rFonts w:cstheme="minorHAnsi"/>
                <w:lang w:val="nl-NL"/>
              </w:rPr>
            </w:pPr>
            <w:hyperlink w:anchor="avis_1" w:history="1">
              <w:r w:rsidR="009A0018"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7A34A55D" w14:textId="03BFD3EB" w:rsidR="009A0018" w:rsidRPr="00DC0DCB" w:rsidRDefault="4F7566D2" w:rsidP="4F7566D2">
            <w:pPr>
              <w:rPr>
                <w:rFonts w:eastAsiaTheme="minorEastAsia" w:cstheme="minorHAnsi"/>
                <w:lang w:val="nl-NL"/>
              </w:rPr>
            </w:pPr>
            <w:r w:rsidRPr="00DC0DCB">
              <w:rPr>
                <w:rFonts w:eastAsiaTheme="minorEastAsia" w:cstheme="minorHAnsi"/>
                <w:lang w:val="nl-NL"/>
              </w:rPr>
              <w:t>Efficiënt communiceren naar de verschillende doelgroepen.</w:t>
            </w:r>
          </w:p>
        </w:tc>
        <w:tc>
          <w:tcPr>
            <w:tcW w:w="5133" w:type="dxa"/>
            <w:tcBorders>
              <w:left w:val="dotted" w:sz="4" w:space="0" w:color="auto"/>
              <w:right w:val="dotted" w:sz="4" w:space="0" w:color="auto"/>
            </w:tcBorders>
            <w:shd w:val="clear" w:color="auto" w:fill="auto"/>
          </w:tcPr>
          <w:p w14:paraId="50B8C99C" w14:textId="0DC3BFC6" w:rsidR="009A0018" w:rsidRPr="00DC0DCB" w:rsidRDefault="4F7566D2" w:rsidP="4F7566D2">
            <w:pPr>
              <w:rPr>
                <w:rFonts w:eastAsiaTheme="minorEastAsia" w:cstheme="minorHAnsi"/>
                <w:lang w:val="nl-NL"/>
              </w:rPr>
            </w:pPr>
            <w:r w:rsidRPr="00DC0DCB">
              <w:rPr>
                <w:rFonts w:eastAsiaTheme="minorEastAsia" w:cstheme="minorHAnsi"/>
                <w:lang w:val="nl-NL"/>
              </w:rPr>
              <w:t>Evalueren van gedrag, houding en opinie van de doelgroepen.</w:t>
            </w:r>
          </w:p>
        </w:tc>
        <w:tc>
          <w:tcPr>
            <w:tcW w:w="4676" w:type="dxa"/>
            <w:tcBorders>
              <w:left w:val="dotted" w:sz="4" w:space="0" w:color="auto"/>
            </w:tcBorders>
            <w:shd w:val="clear" w:color="auto" w:fill="auto"/>
          </w:tcPr>
          <w:p w14:paraId="56BB2FB9" w14:textId="77777777" w:rsidR="00072B24" w:rsidRPr="00DC0DCB" w:rsidRDefault="4F7566D2" w:rsidP="4F7566D2">
            <w:pPr>
              <w:rPr>
                <w:rFonts w:eastAsiaTheme="minorEastAsia" w:cstheme="minorHAnsi"/>
                <w:lang w:val="nl-NL"/>
              </w:rPr>
            </w:pPr>
            <w:r w:rsidRPr="00DC0DCB">
              <w:rPr>
                <w:rFonts w:eastAsiaTheme="minorEastAsia" w:cstheme="minorHAnsi"/>
                <w:lang w:val="nl-NL"/>
              </w:rPr>
              <w:t>Uitvoeren van ten minste 1 peiling 'groot publiek', 4 peilingen 'niet-publiek', 1 peiling 'professionals groene ruimten' ;</w:t>
            </w:r>
          </w:p>
          <w:p w14:paraId="5C1B4401" w14:textId="6622AAEA" w:rsidR="009A0018" w:rsidRPr="00DC0DCB" w:rsidRDefault="4F7566D2" w:rsidP="4F7566D2">
            <w:pPr>
              <w:rPr>
                <w:rFonts w:eastAsiaTheme="minorEastAsia" w:cstheme="minorHAnsi"/>
                <w:lang w:val="nl-NL"/>
              </w:rPr>
            </w:pPr>
            <w:r w:rsidRPr="00DC0DCB">
              <w:rPr>
                <w:rFonts w:eastAsiaTheme="minorEastAsia" w:cstheme="minorHAnsi"/>
                <w:lang w:val="nl-NL"/>
              </w:rPr>
              <w:t>Uitvoeren van een studie over de praktijken van amateurtuinieren.</w:t>
            </w:r>
          </w:p>
        </w:tc>
      </w:tr>
      <w:tr w:rsidR="009A0018" w:rsidRPr="00E60B8D" w14:paraId="3C8FCC85" w14:textId="77777777" w:rsidTr="4F7566D2">
        <w:trPr>
          <w:jc w:val="center"/>
        </w:trPr>
        <w:tc>
          <w:tcPr>
            <w:tcW w:w="913" w:type="dxa"/>
            <w:vMerge/>
            <w:shd w:val="clear" w:color="auto" w:fill="auto"/>
          </w:tcPr>
          <w:p w14:paraId="545BAEB6" w14:textId="276681E7" w:rsidR="009A0018" w:rsidRPr="00DC0DCB" w:rsidRDefault="009A0018" w:rsidP="002B0E27">
            <w:pPr>
              <w:rPr>
                <w:rFonts w:cstheme="minorHAnsi"/>
                <w:lang w:val="nl-NL"/>
              </w:rPr>
            </w:pPr>
          </w:p>
        </w:tc>
        <w:tc>
          <w:tcPr>
            <w:tcW w:w="14485" w:type="dxa"/>
            <w:gridSpan w:val="3"/>
            <w:shd w:val="clear" w:color="auto" w:fill="auto"/>
          </w:tcPr>
          <w:p w14:paraId="41D8FDDD" w14:textId="277F7B09" w:rsidR="009A0018" w:rsidRPr="00DC0DCB" w:rsidRDefault="4F7566D2" w:rsidP="4F7566D2">
            <w:pPr>
              <w:rPr>
                <w:rFonts w:eastAsiaTheme="minorEastAsia" w:cstheme="minorHAnsi"/>
                <w:lang w:val="nl-NL"/>
              </w:rPr>
            </w:pPr>
            <w:r w:rsidRPr="00DC0DCB">
              <w:rPr>
                <w:rFonts w:eastAsiaTheme="minorEastAsia" w:cstheme="minorHAnsi"/>
                <w:i/>
                <w:iCs/>
                <w:lang w:val="nl-NL"/>
              </w:rPr>
              <w:t>Er zullen enquêtes, monitorings en studies worden uitgevoerd bij de verschillende doelgroepen om de communicatietools van gegevens te voorzien, de doeltreffendheid van de campagnes te controleren, de behoeften aan informatie doelgericht te bepalen, enz. Als stand van zaken zal een studie over de praktijken van amateurtuinieren worden uitgevoerd, met de bedoeling om prioritaire actiepistes te formuleren.</w:t>
            </w:r>
          </w:p>
        </w:tc>
      </w:tr>
      <w:tr w:rsidR="009A0018" w:rsidRPr="00E60B8D" w14:paraId="754E76C1" w14:textId="77777777" w:rsidTr="4F7566D2">
        <w:trPr>
          <w:jc w:val="center"/>
        </w:trPr>
        <w:tc>
          <w:tcPr>
            <w:tcW w:w="913" w:type="dxa"/>
            <w:vMerge/>
            <w:shd w:val="clear" w:color="auto" w:fill="auto"/>
          </w:tcPr>
          <w:p w14:paraId="5B81D069" w14:textId="43407EDB" w:rsidR="009A0018" w:rsidRPr="00DC0DCB" w:rsidRDefault="009A0018" w:rsidP="002B0E27">
            <w:pPr>
              <w:rPr>
                <w:rFonts w:cstheme="minorHAnsi"/>
                <w:lang w:val="nl-NL"/>
              </w:rPr>
            </w:pPr>
          </w:p>
        </w:tc>
        <w:tc>
          <w:tcPr>
            <w:tcW w:w="14485" w:type="dxa"/>
            <w:gridSpan w:val="3"/>
            <w:shd w:val="clear" w:color="auto" w:fill="auto"/>
          </w:tcPr>
          <w:p w14:paraId="481F56B7" w14:textId="77777777" w:rsidR="009A0018" w:rsidRPr="00DC0DCB" w:rsidRDefault="009A0018" w:rsidP="6A0ABFAC">
            <w:pPr>
              <w:rPr>
                <w:rFonts w:cstheme="minorHAnsi"/>
                <w:lang w:val="nl-NL"/>
              </w:rPr>
            </w:pPr>
          </w:p>
        </w:tc>
      </w:tr>
      <w:tr w:rsidR="009A0018" w:rsidRPr="00E60B8D" w14:paraId="399F681A" w14:textId="77777777" w:rsidTr="4F7566D2">
        <w:trPr>
          <w:jc w:val="center"/>
        </w:trPr>
        <w:tc>
          <w:tcPr>
            <w:tcW w:w="913" w:type="dxa"/>
            <w:vMerge w:val="restart"/>
            <w:shd w:val="clear" w:color="auto" w:fill="auto"/>
          </w:tcPr>
          <w:p w14:paraId="03399E7C" w14:textId="5481B437" w:rsidR="009A0018" w:rsidRPr="00DC0DCB" w:rsidRDefault="4F7566D2" w:rsidP="4F7566D2">
            <w:pPr>
              <w:rPr>
                <w:rFonts w:eastAsiaTheme="minorEastAsia" w:cstheme="minorHAnsi"/>
                <w:lang w:val="nl-NL"/>
              </w:rPr>
            </w:pPr>
            <w:r w:rsidRPr="00DC0DCB">
              <w:rPr>
                <w:rFonts w:eastAsiaTheme="minorEastAsia" w:cstheme="minorHAnsi"/>
                <w:lang w:val="nl-NL"/>
              </w:rPr>
              <w:t>BHG</w:t>
            </w:r>
          </w:p>
          <w:p w14:paraId="6B9A9BEC" w14:textId="77777777" w:rsidR="009A0018" w:rsidRPr="00DC0DCB" w:rsidRDefault="4F7566D2" w:rsidP="009A0018">
            <w:pPr>
              <w:keepNext/>
              <w:keepLines/>
              <w:rPr>
                <w:rFonts w:eastAsiaTheme="minorEastAsia" w:cstheme="minorHAnsi"/>
              </w:rPr>
            </w:pPr>
            <w:r w:rsidRPr="00DC0DCB">
              <w:rPr>
                <w:rFonts w:eastAsiaTheme="minorEastAsia" w:cstheme="minorHAnsi"/>
              </w:rPr>
              <w:t>2.3.3</w:t>
            </w:r>
          </w:p>
          <w:p w14:paraId="57B810C6" w14:textId="3B828CEA" w:rsidR="009A0018" w:rsidRPr="00DC0DCB" w:rsidRDefault="00D77963" w:rsidP="009A0018">
            <w:pPr>
              <w:rPr>
                <w:rFonts w:cstheme="minorHAnsi"/>
                <w:lang w:val="nl-NL"/>
              </w:rPr>
            </w:pPr>
            <w:hyperlink w:anchor="avis_1" w:history="1">
              <w:r w:rsidR="009A0018"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4B68588A" w14:textId="43A06328" w:rsidR="009A0018" w:rsidRPr="00DC0DCB" w:rsidRDefault="4F7566D2" w:rsidP="4F7566D2">
            <w:pPr>
              <w:rPr>
                <w:rFonts w:eastAsiaTheme="minorEastAsia" w:cstheme="minorHAnsi"/>
                <w:lang w:val="nl-NL"/>
              </w:rPr>
            </w:pPr>
            <w:r w:rsidRPr="00DC0DCB">
              <w:rPr>
                <w:rFonts w:eastAsiaTheme="minorEastAsia" w:cstheme="minorHAnsi"/>
                <w:lang w:val="nl-NL"/>
              </w:rPr>
              <w:t>Zorgen voor de beschikbaarheid van burgers die kennis doorgeven.</w:t>
            </w:r>
          </w:p>
        </w:tc>
        <w:tc>
          <w:tcPr>
            <w:tcW w:w="5133" w:type="dxa"/>
            <w:tcBorders>
              <w:left w:val="dotted" w:sz="4" w:space="0" w:color="auto"/>
              <w:right w:val="dotted" w:sz="4" w:space="0" w:color="auto"/>
            </w:tcBorders>
            <w:shd w:val="clear" w:color="auto" w:fill="auto"/>
          </w:tcPr>
          <w:p w14:paraId="7D199373" w14:textId="3D2A93F0" w:rsidR="009A0018" w:rsidRPr="00DC0DCB" w:rsidRDefault="4F7566D2" w:rsidP="4F7566D2">
            <w:pPr>
              <w:rPr>
                <w:rFonts w:eastAsiaTheme="minorEastAsia" w:cstheme="minorHAnsi"/>
                <w:lang w:val="nl-NL"/>
              </w:rPr>
            </w:pPr>
            <w:r w:rsidRPr="00DC0DCB">
              <w:rPr>
                <w:rFonts w:eastAsiaTheme="minorEastAsia" w:cstheme="minorHAnsi"/>
                <w:lang w:val="nl-NL"/>
              </w:rPr>
              <w:t>Opleiden van de Moestuinmeesters en Compostmeesters over het onderwerp.</w:t>
            </w:r>
          </w:p>
        </w:tc>
        <w:tc>
          <w:tcPr>
            <w:tcW w:w="4676" w:type="dxa"/>
            <w:tcBorders>
              <w:left w:val="dotted" w:sz="4" w:space="0" w:color="auto"/>
            </w:tcBorders>
            <w:shd w:val="clear" w:color="auto" w:fill="auto"/>
          </w:tcPr>
          <w:p w14:paraId="593AA381" w14:textId="02B52AB1" w:rsidR="009A0018" w:rsidRPr="00DC0DCB" w:rsidRDefault="4F7566D2" w:rsidP="4F7566D2">
            <w:pPr>
              <w:rPr>
                <w:rFonts w:eastAsiaTheme="minorEastAsia" w:cstheme="minorHAnsi"/>
                <w:lang w:val="nl-NL"/>
              </w:rPr>
            </w:pPr>
            <w:r w:rsidRPr="00DC0DCB">
              <w:rPr>
                <w:rFonts w:eastAsiaTheme="minorEastAsia" w:cstheme="minorHAnsi"/>
                <w:lang w:val="nl-NL"/>
              </w:rPr>
              <w:t>Verderzetting van de MM- en CM-opleidingen.</w:t>
            </w:r>
          </w:p>
        </w:tc>
      </w:tr>
      <w:tr w:rsidR="009A0018" w:rsidRPr="00E60B8D" w14:paraId="65A6B324" w14:textId="77777777" w:rsidTr="4F7566D2">
        <w:trPr>
          <w:jc w:val="center"/>
        </w:trPr>
        <w:tc>
          <w:tcPr>
            <w:tcW w:w="913" w:type="dxa"/>
            <w:vMerge/>
            <w:shd w:val="clear" w:color="auto" w:fill="auto"/>
          </w:tcPr>
          <w:p w14:paraId="201E0C37" w14:textId="0BFAB9C7" w:rsidR="009A0018" w:rsidRPr="00DC0DCB" w:rsidRDefault="009A0018" w:rsidP="002B0E27">
            <w:pPr>
              <w:rPr>
                <w:rFonts w:cstheme="minorHAnsi"/>
                <w:lang w:val="nl-NL"/>
              </w:rPr>
            </w:pPr>
          </w:p>
        </w:tc>
        <w:tc>
          <w:tcPr>
            <w:tcW w:w="14485" w:type="dxa"/>
            <w:gridSpan w:val="3"/>
            <w:shd w:val="clear" w:color="auto" w:fill="auto"/>
          </w:tcPr>
          <w:p w14:paraId="7BF0F2FC" w14:textId="16EFB260" w:rsidR="009A0018" w:rsidRPr="00DC0DCB" w:rsidRDefault="4F7566D2" w:rsidP="4F7566D2">
            <w:pPr>
              <w:rPr>
                <w:rFonts w:eastAsiaTheme="minorEastAsia" w:cstheme="minorHAnsi"/>
                <w:lang w:val="nl-NL"/>
              </w:rPr>
            </w:pPr>
            <w:r w:rsidRPr="00DC0DCB">
              <w:rPr>
                <w:rFonts w:eastAsiaTheme="minorEastAsia" w:cstheme="minorHAnsi"/>
                <w:i/>
                <w:iCs/>
                <w:lang w:val="nl-NL"/>
              </w:rPr>
              <w:t>Moestuinmeesters (MM) en Compostmeesters (CM) zullen aangepaste en geactualiseerde opleidingen volgen over alternatieven voor pesticiden die kunnen worden toegepast in de tuin, in het bijzonder in de moestuin.</w:t>
            </w:r>
          </w:p>
        </w:tc>
      </w:tr>
      <w:tr w:rsidR="009A0018" w:rsidRPr="00E60B8D" w14:paraId="27410983" w14:textId="77777777" w:rsidTr="4F7566D2">
        <w:trPr>
          <w:jc w:val="center"/>
        </w:trPr>
        <w:tc>
          <w:tcPr>
            <w:tcW w:w="913" w:type="dxa"/>
            <w:vMerge/>
            <w:shd w:val="clear" w:color="auto" w:fill="auto"/>
          </w:tcPr>
          <w:p w14:paraId="3CD6153A" w14:textId="2DA2B6C5" w:rsidR="009A0018" w:rsidRPr="00DC0DCB" w:rsidRDefault="009A0018" w:rsidP="002B0E27">
            <w:pPr>
              <w:rPr>
                <w:rFonts w:cstheme="minorHAnsi"/>
                <w:lang w:val="nl-NL"/>
              </w:rPr>
            </w:pPr>
          </w:p>
        </w:tc>
        <w:tc>
          <w:tcPr>
            <w:tcW w:w="14485" w:type="dxa"/>
            <w:gridSpan w:val="3"/>
            <w:shd w:val="clear" w:color="auto" w:fill="auto"/>
          </w:tcPr>
          <w:p w14:paraId="40D7861E" w14:textId="77777777" w:rsidR="009A0018" w:rsidRPr="00DC0DCB" w:rsidRDefault="009A0018" w:rsidP="6A0ABFAC">
            <w:pPr>
              <w:rPr>
                <w:rFonts w:cstheme="minorHAnsi"/>
                <w:lang w:val="nl-NL"/>
              </w:rPr>
            </w:pPr>
          </w:p>
        </w:tc>
      </w:tr>
      <w:tr w:rsidR="009A0018" w:rsidRPr="00E60B8D" w14:paraId="2EB989B7" w14:textId="77777777" w:rsidTr="4F7566D2">
        <w:trPr>
          <w:jc w:val="center"/>
        </w:trPr>
        <w:tc>
          <w:tcPr>
            <w:tcW w:w="913" w:type="dxa"/>
            <w:vMerge w:val="restart"/>
            <w:shd w:val="clear" w:color="auto" w:fill="auto"/>
          </w:tcPr>
          <w:p w14:paraId="68244683" w14:textId="52B1EF33" w:rsidR="009A0018" w:rsidRPr="00DC0DCB" w:rsidRDefault="4F7566D2" w:rsidP="4F7566D2">
            <w:pPr>
              <w:widowControl w:val="0"/>
              <w:rPr>
                <w:rFonts w:eastAsiaTheme="minorEastAsia" w:cstheme="minorHAnsi"/>
                <w:lang w:val="nl-NL"/>
              </w:rPr>
            </w:pPr>
            <w:r w:rsidRPr="00DC0DCB">
              <w:rPr>
                <w:rFonts w:eastAsiaTheme="minorEastAsia" w:cstheme="minorHAnsi"/>
                <w:lang w:val="nl-NL"/>
              </w:rPr>
              <w:t>BHG</w:t>
            </w:r>
          </w:p>
          <w:p w14:paraId="7DA2DA5C" w14:textId="77777777" w:rsidR="009A0018" w:rsidRPr="00DC0DCB" w:rsidRDefault="4F7566D2" w:rsidP="00DF6411">
            <w:pPr>
              <w:widowControl w:val="0"/>
              <w:rPr>
                <w:rFonts w:eastAsiaTheme="minorEastAsia" w:cstheme="minorHAnsi"/>
              </w:rPr>
            </w:pPr>
            <w:r w:rsidRPr="00DC0DCB">
              <w:rPr>
                <w:rFonts w:eastAsiaTheme="minorEastAsia" w:cstheme="minorHAnsi"/>
              </w:rPr>
              <w:t>2.3.4</w:t>
            </w:r>
          </w:p>
          <w:p w14:paraId="195F5459" w14:textId="02746F96" w:rsidR="009A0018" w:rsidRPr="00DC0DCB" w:rsidRDefault="00D77963" w:rsidP="00DF6411">
            <w:pPr>
              <w:widowControl w:val="0"/>
              <w:rPr>
                <w:rFonts w:cstheme="minorHAnsi"/>
                <w:lang w:val="nl-NL"/>
              </w:rPr>
            </w:pPr>
            <w:hyperlink w:anchor="avis_1" w:history="1">
              <w:r w:rsidR="009A0018"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79339FF0" w14:textId="5B207182" w:rsidR="009A0018" w:rsidRPr="00DC0DCB" w:rsidRDefault="4F7566D2" w:rsidP="4F7566D2">
            <w:pPr>
              <w:widowControl w:val="0"/>
              <w:rPr>
                <w:rFonts w:eastAsiaTheme="minorEastAsia" w:cstheme="minorHAnsi"/>
                <w:lang w:val="nl-NL"/>
              </w:rPr>
            </w:pPr>
            <w:r w:rsidRPr="00DC0DCB">
              <w:rPr>
                <w:rFonts w:eastAsiaTheme="minorEastAsia" w:cstheme="minorHAnsi"/>
                <w:lang w:val="nl-NL"/>
              </w:rPr>
              <w:t>Zorgen voor de beschikbaarheid van burgers die kennis doorgeven.</w:t>
            </w:r>
          </w:p>
        </w:tc>
        <w:tc>
          <w:tcPr>
            <w:tcW w:w="5133" w:type="dxa"/>
            <w:tcBorders>
              <w:left w:val="dotted" w:sz="4" w:space="0" w:color="auto"/>
              <w:right w:val="dotted" w:sz="4" w:space="0" w:color="auto"/>
            </w:tcBorders>
            <w:shd w:val="clear" w:color="auto" w:fill="auto"/>
          </w:tcPr>
          <w:p w14:paraId="4C8BB093" w14:textId="092CF600" w:rsidR="009A0018" w:rsidRPr="00DC0DCB" w:rsidRDefault="4F7566D2" w:rsidP="4F7566D2">
            <w:pPr>
              <w:keepNext/>
              <w:keepLines/>
              <w:rPr>
                <w:rFonts w:eastAsiaTheme="minorEastAsia" w:cstheme="minorHAnsi"/>
                <w:lang w:val="nl-NL"/>
              </w:rPr>
            </w:pPr>
            <w:r w:rsidRPr="00DC0DCB">
              <w:rPr>
                <w:rFonts w:eastAsiaTheme="minorEastAsia" w:cstheme="minorHAnsi"/>
                <w:lang w:val="nl-NL"/>
              </w:rPr>
              <w:t>In het leven roepen van 'Tuiniermeesters'.</w:t>
            </w:r>
          </w:p>
        </w:tc>
        <w:tc>
          <w:tcPr>
            <w:tcW w:w="4676" w:type="dxa"/>
            <w:tcBorders>
              <w:left w:val="dotted" w:sz="4" w:space="0" w:color="auto"/>
            </w:tcBorders>
            <w:shd w:val="clear" w:color="auto" w:fill="auto"/>
          </w:tcPr>
          <w:p w14:paraId="285D4011" w14:textId="77777777" w:rsidR="00072B24" w:rsidRPr="00DC0DCB" w:rsidRDefault="4F7566D2" w:rsidP="4F7566D2">
            <w:pPr>
              <w:keepNext/>
              <w:keepLines/>
              <w:rPr>
                <w:rFonts w:eastAsiaTheme="minorEastAsia" w:cstheme="minorHAnsi"/>
                <w:lang w:val="nl-NL"/>
              </w:rPr>
            </w:pPr>
            <w:r w:rsidRPr="00DC0DCB">
              <w:rPr>
                <w:rFonts w:eastAsiaTheme="minorEastAsia" w:cstheme="minorHAnsi"/>
                <w:lang w:val="nl-NL"/>
              </w:rPr>
              <w:t>Coördinatie met de MM en CM.</w:t>
            </w:r>
          </w:p>
          <w:p w14:paraId="2601D0F2" w14:textId="1C6F863F" w:rsidR="009A0018" w:rsidRPr="00DC0DCB" w:rsidRDefault="4F7566D2" w:rsidP="4F7566D2">
            <w:pPr>
              <w:keepNext/>
              <w:keepLines/>
              <w:rPr>
                <w:rFonts w:eastAsiaTheme="minorEastAsia" w:cstheme="minorHAnsi"/>
                <w:lang w:val="nl-NL"/>
              </w:rPr>
            </w:pPr>
            <w:r w:rsidRPr="00DC0DCB">
              <w:rPr>
                <w:rFonts w:eastAsiaTheme="minorEastAsia" w:cstheme="minorHAnsi"/>
                <w:lang w:val="nl-NL"/>
              </w:rPr>
              <w:t>Studie over de praktijken van thuistuinieren.</w:t>
            </w:r>
          </w:p>
        </w:tc>
      </w:tr>
      <w:tr w:rsidR="009A0018" w:rsidRPr="00E60B8D" w14:paraId="6841807B" w14:textId="77777777" w:rsidTr="4F7566D2">
        <w:trPr>
          <w:jc w:val="center"/>
        </w:trPr>
        <w:tc>
          <w:tcPr>
            <w:tcW w:w="913" w:type="dxa"/>
            <w:vMerge/>
            <w:shd w:val="clear" w:color="auto" w:fill="auto"/>
          </w:tcPr>
          <w:p w14:paraId="3E27F93F" w14:textId="0A6706E0" w:rsidR="009A0018" w:rsidRPr="00DC0DCB" w:rsidRDefault="009A0018" w:rsidP="00DF6411">
            <w:pPr>
              <w:widowControl w:val="0"/>
              <w:rPr>
                <w:rFonts w:cstheme="minorHAnsi"/>
                <w:lang w:val="nl-NL"/>
              </w:rPr>
            </w:pPr>
          </w:p>
        </w:tc>
        <w:tc>
          <w:tcPr>
            <w:tcW w:w="14485" w:type="dxa"/>
            <w:gridSpan w:val="3"/>
            <w:shd w:val="clear" w:color="auto" w:fill="auto"/>
          </w:tcPr>
          <w:p w14:paraId="69A7DFCC" w14:textId="0E433045" w:rsidR="009A0018" w:rsidRPr="00DC0DCB" w:rsidRDefault="4F7566D2" w:rsidP="4F7566D2">
            <w:pPr>
              <w:widowControl w:val="0"/>
              <w:rPr>
                <w:rFonts w:eastAsiaTheme="minorEastAsia" w:cstheme="minorHAnsi"/>
                <w:lang w:val="nl-NL"/>
              </w:rPr>
            </w:pPr>
            <w:r w:rsidRPr="00DC0DCB">
              <w:rPr>
                <w:rFonts w:eastAsiaTheme="minorEastAsia" w:cstheme="minorHAnsi"/>
                <w:i/>
                <w:iCs/>
                <w:lang w:val="nl-NL"/>
              </w:rPr>
              <w:t>'Tuiniermeesters' zullen kwaliteitsvolle informatie verstrekken over het ecologisch ontwerpen en beheren van een siertuin en de omgeving van het gebouw en adviezen geven over het onthalen van de biodiversiteit. Ze kunnen door particulieren worden aangezocht om diagnoses te stellen van plantenziekten en insecten die schadelijk zijn voor tuinplanten en natuurlijke beheertechnieken voorstellen om ze te verhelpen.</w:t>
            </w:r>
          </w:p>
        </w:tc>
      </w:tr>
      <w:tr w:rsidR="009A0018" w:rsidRPr="00E60B8D" w14:paraId="17058F0A" w14:textId="77777777" w:rsidTr="4F7566D2">
        <w:trPr>
          <w:jc w:val="center"/>
        </w:trPr>
        <w:tc>
          <w:tcPr>
            <w:tcW w:w="913" w:type="dxa"/>
            <w:vMerge/>
            <w:shd w:val="clear" w:color="auto" w:fill="auto"/>
          </w:tcPr>
          <w:p w14:paraId="3E826086" w14:textId="31E9999D" w:rsidR="009A0018" w:rsidRPr="00DC0DCB" w:rsidRDefault="009A0018" w:rsidP="00DF6411">
            <w:pPr>
              <w:widowControl w:val="0"/>
              <w:rPr>
                <w:rFonts w:cstheme="minorHAnsi"/>
                <w:lang w:val="nl-NL"/>
              </w:rPr>
            </w:pPr>
          </w:p>
        </w:tc>
        <w:tc>
          <w:tcPr>
            <w:tcW w:w="14485" w:type="dxa"/>
            <w:gridSpan w:val="3"/>
            <w:shd w:val="clear" w:color="auto" w:fill="auto"/>
          </w:tcPr>
          <w:p w14:paraId="3C68AEC5" w14:textId="77777777" w:rsidR="009A0018" w:rsidRPr="00DC0DCB" w:rsidRDefault="009A0018" w:rsidP="00DF6411">
            <w:pPr>
              <w:widowControl w:val="0"/>
              <w:rPr>
                <w:rFonts w:cstheme="minorHAnsi"/>
                <w:lang w:val="nl-NL"/>
              </w:rPr>
            </w:pPr>
          </w:p>
        </w:tc>
      </w:tr>
      <w:tr w:rsidR="009A0018" w:rsidRPr="00DC0DCB" w14:paraId="63D72AF0" w14:textId="77777777" w:rsidTr="4F7566D2">
        <w:trPr>
          <w:jc w:val="center"/>
        </w:trPr>
        <w:tc>
          <w:tcPr>
            <w:tcW w:w="913" w:type="dxa"/>
            <w:vMerge w:val="restart"/>
            <w:shd w:val="clear" w:color="auto" w:fill="auto"/>
          </w:tcPr>
          <w:p w14:paraId="39D78D6C" w14:textId="1D592E4B" w:rsidR="009A0018" w:rsidRPr="00DC0DCB" w:rsidRDefault="4F7566D2" w:rsidP="4F7566D2">
            <w:pPr>
              <w:keepNext/>
              <w:keepLines/>
              <w:rPr>
                <w:rFonts w:eastAsiaTheme="minorEastAsia" w:cstheme="minorHAnsi"/>
                <w:lang w:val="nl-NL"/>
              </w:rPr>
            </w:pPr>
            <w:r w:rsidRPr="00DC0DCB">
              <w:rPr>
                <w:rFonts w:eastAsiaTheme="minorEastAsia" w:cstheme="minorHAnsi"/>
                <w:lang w:val="nl-NL"/>
              </w:rPr>
              <w:lastRenderedPageBreak/>
              <w:t>BHG</w:t>
            </w:r>
          </w:p>
          <w:p w14:paraId="2A4F76FE" w14:textId="77777777" w:rsidR="009A0018" w:rsidRPr="00DC0DCB" w:rsidRDefault="4F7566D2" w:rsidP="4F7566D2">
            <w:pPr>
              <w:keepNext/>
              <w:keepLines/>
              <w:rPr>
                <w:rFonts w:eastAsiaTheme="minorEastAsia" w:cstheme="minorHAnsi"/>
                <w:lang w:val="nl-NL"/>
              </w:rPr>
            </w:pPr>
            <w:r w:rsidRPr="00DC0DCB">
              <w:rPr>
                <w:rFonts w:eastAsiaTheme="minorEastAsia" w:cstheme="minorHAnsi"/>
                <w:lang w:val="nl-NL"/>
              </w:rPr>
              <w:t>2.3.5</w:t>
            </w:r>
          </w:p>
          <w:p w14:paraId="53371BD2" w14:textId="2549A472" w:rsidR="009A0018" w:rsidRPr="00DC0DCB" w:rsidRDefault="00D77963" w:rsidP="00DF6411">
            <w:pPr>
              <w:keepNext/>
              <w:keepLines/>
              <w:rPr>
                <w:rFonts w:cstheme="minorHAnsi"/>
                <w:lang w:val="nl-NL"/>
              </w:rPr>
            </w:pPr>
            <w:hyperlink w:anchor="avis_1" w:history="1">
              <w:r w:rsidR="009A0018"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04333969" w14:textId="16ED558C" w:rsidR="009A0018" w:rsidRPr="00DC0DCB" w:rsidRDefault="4F7566D2" w:rsidP="4F7566D2">
            <w:pPr>
              <w:keepNext/>
              <w:keepLines/>
              <w:rPr>
                <w:rFonts w:eastAsiaTheme="minorEastAsia" w:cstheme="minorHAnsi"/>
                <w:lang w:val="nl-NL"/>
              </w:rPr>
            </w:pPr>
            <w:r w:rsidRPr="00DC0DCB">
              <w:rPr>
                <w:rFonts w:eastAsiaTheme="minorEastAsia" w:cstheme="minorHAnsi"/>
                <w:lang w:val="nl-NL"/>
              </w:rPr>
              <w:t>Zorgen voor de beschikbaarheid van burgers die kennis doorgeven.</w:t>
            </w:r>
          </w:p>
        </w:tc>
        <w:tc>
          <w:tcPr>
            <w:tcW w:w="5133" w:type="dxa"/>
            <w:tcBorders>
              <w:left w:val="dotted" w:sz="4" w:space="0" w:color="auto"/>
              <w:right w:val="dotted" w:sz="4" w:space="0" w:color="auto"/>
            </w:tcBorders>
            <w:shd w:val="clear" w:color="auto" w:fill="auto"/>
          </w:tcPr>
          <w:p w14:paraId="3C2E16C2" w14:textId="5451D57B" w:rsidR="009A0018" w:rsidRPr="00DC0DCB" w:rsidRDefault="4F7566D2" w:rsidP="4F7566D2">
            <w:pPr>
              <w:keepNext/>
              <w:keepLines/>
              <w:rPr>
                <w:rFonts w:eastAsiaTheme="minorEastAsia" w:cstheme="minorHAnsi"/>
                <w:lang w:val="nl-NL"/>
              </w:rPr>
            </w:pPr>
            <w:r w:rsidRPr="00DC0DCB">
              <w:rPr>
                <w:rFonts w:eastAsiaTheme="minorEastAsia" w:cstheme="minorHAnsi"/>
                <w:lang w:val="nl-NL"/>
              </w:rPr>
              <w:t>Versterken van de synergiën met de natuurgidsen.</w:t>
            </w:r>
          </w:p>
        </w:tc>
        <w:tc>
          <w:tcPr>
            <w:tcW w:w="4676" w:type="dxa"/>
            <w:tcBorders>
              <w:left w:val="dotted" w:sz="4" w:space="0" w:color="auto"/>
            </w:tcBorders>
            <w:shd w:val="clear" w:color="auto" w:fill="auto"/>
          </w:tcPr>
          <w:p w14:paraId="4F2BF15C" w14:textId="3CE1123F" w:rsidR="009A0018" w:rsidRPr="00DC0DCB" w:rsidRDefault="4F7566D2" w:rsidP="4F7566D2">
            <w:pPr>
              <w:keepNext/>
              <w:keepLines/>
              <w:rPr>
                <w:rFonts w:eastAsiaTheme="minorEastAsia" w:cstheme="minorHAnsi"/>
                <w:lang w:val="nl-NL"/>
              </w:rPr>
            </w:pPr>
            <w:r w:rsidRPr="00DC0DCB">
              <w:rPr>
                <w:rFonts w:eastAsiaTheme="minorEastAsia" w:cstheme="minorHAnsi"/>
                <w:lang w:val="nl-NL"/>
              </w:rPr>
              <w:t>Voortzetting van de natuurgidsopleidingen.</w:t>
            </w:r>
          </w:p>
        </w:tc>
      </w:tr>
      <w:tr w:rsidR="009A0018" w:rsidRPr="00E60B8D" w14:paraId="11A889F4" w14:textId="77777777" w:rsidTr="4F7566D2">
        <w:trPr>
          <w:jc w:val="center"/>
        </w:trPr>
        <w:tc>
          <w:tcPr>
            <w:tcW w:w="913" w:type="dxa"/>
            <w:vMerge/>
            <w:shd w:val="clear" w:color="auto" w:fill="auto"/>
          </w:tcPr>
          <w:p w14:paraId="02F654D1" w14:textId="28BF5465" w:rsidR="009A0018" w:rsidRPr="00DC0DCB" w:rsidRDefault="009A0018" w:rsidP="00DF6411">
            <w:pPr>
              <w:keepNext/>
              <w:keepLines/>
              <w:rPr>
                <w:rFonts w:cstheme="minorHAnsi"/>
                <w:lang w:val="nl-NL"/>
              </w:rPr>
            </w:pPr>
          </w:p>
        </w:tc>
        <w:tc>
          <w:tcPr>
            <w:tcW w:w="14485" w:type="dxa"/>
            <w:gridSpan w:val="3"/>
            <w:shd w:val="clear" w:color="auto" w:fill="auto"/>
          </w:tcPr>
          <w:p w14:paraId="627A8761" w14:textId="18F73980" w:rsidR="009A0018" w:rsidRPr="00DC0DCB" w:rsidRDefault="4F7566D2" w:rsidP="4F7566D2">
            <w:pPr>
              <w:keepNext/>
              <w:keepLines/>
              <w:rPr>
                <w:rFonts w:eastAsiaTheme="minorEastAsia" w:cstheme="minorHAnsi"/>
                <w:lang w:val="nl-NL"/>
              </w:rPr>
            </w:pPr>
            <w:r w:rsidRPr="00DC0DCB">
              <w:rPr>
                <w:rFonts w:eastAsiaTheme="minorEastAsia" w:cstheme="minorHAnsi"/>
                <w:i/>
                <w:iCs/>
                <w:lang w:val="nl-NL"/>
              </w:rPr>
              <w:t>Er zal worden gestreefd naar een versterking van de partnerschappen met de natuurgidsen die actief zijn in het Gewest.</w:t>
            </w:r>
          </w:p>
        </w:tc>
      </w:tr>
      <w:tr w:rsidR="009A0018" w:rsidRPr="00E60B8D" w14:paraId="470C106A" w14:textId="77777777" w:rsidTr="4F7566D2">
        <w:trPr>
          <w:jc w:val="center"/>
        </w:trPr>
        <w:tc>
          <w:tcPr>
            <w:tcW w:w="913" w:type="dxa"/>
            <w:vMerge/>
            <w:shd w:val="clear" w:color="auto" w:fill="auto"/>
          </w:tcPr>
          <w:p w14:paraId="10138274" w14:textId="68E79CC3" w:rsidR="009A0018" w:rsidRPr="00DC0DCB" w:rsidRDefault="009A0018" w:rsidP="00DF6411">
            <w:pPr>
              <w:keepNext/>
              <w:keepLines/>
              <w:rPr>
                <w:rFonts w:cstheme="minorHAnsi"/>
                <w:lang w:val="nl-NL"/>
              </w:rPr>
            </w:pPr>
          </w:p>
        </w:tc>
        <w:tc>
          <w:tcPr>
            <w:tcW w:w="14485" w:type="dxa"/>
            <w:gridSpan w:val="3"/>
            <w:shd w:val="clear" w:color="auto" w:fill="auto"/>
          </w:tcPr>
          <w:p w14:paraId="07C5B70D" w14:textId="77777777" w:rsidR="009A0018" w:rsidRPr="00DC0DCB" w:rsidRDefault="009A0018" w:rsidP="00DF6411">
            <w:pPr>
              <w:keepNext/>
              <w:keepLines/>
              <w:rPr>
                <w:rFonts w:cstheme="minorHAnsi"/>
                <w:lang w:val="nl-NL"/>
              </w:rPr>
            </w:pPr>
          </w:p>
        </w:tc>
      </w:tr>
      <w:tr w:rsidR="009A0018" w:rsidRPr="00DC0DCB" w14:paraId="605A4FCC" w14:textId="77777777" w:rsidTr="4F7566D2">
        <w:trPr>
          <w:jc w:val="center"/>
        </w:trPr>
        <w:tc>
          <w:tcPr>
            <w:tcW w:w="913" w:type="dxa"/>
            <w:vMerge w:val="restart"/>
            <w:shd w:val="clear" w:color="auto" w:fill="auto"/>
          </w:tcPr>
          <w:p w14:paraId="2E6B0B1C" w14:textId="5B9604DE" w:rsidR="009A0018" w:rsidRPr="00DC0DCB" w:rsidRDefault="4F7566D2" w:rsidP="4F7566D2">
            <w:pPr>
              <w:rPr>
                <w:rFonts w:eastAsiaTheme="minorEastAsia" w:cstheme="minorHAnsi"/>
                <w:lang w:val="nl-NL"/>
              </w:rPr>
            </w:pPr>
            <w:r w:rsidRPr="00DC0DCB">
              <w:rPr>
                <w:rFonts w:eastAsiaTheme="minorEastAsia" w:cstheme="minorHAnsi"/>
                <w:lang w:val="nl-NL"/>
              </w:rPr>
              <w:t>BHG</w:t>
            </w:r>
          </w:p>
          <w:p w14:paraId="3E120E7D" w14:textId="77777777" w:rsidR="009A0018" w:rsidRPr="00DC0DCB" w:rsidRDefault="4F7566D2" w:rsidP="4F7566D2">
            <w:pPr>
              <w:rPr>
                <w:rFonts w:eastAsiaTheme="minorEastAsia" w:cstheme="minorHAnsi"/>
                <w:lang w:val="nl-NL"/>
              </w:rPr>
            </w:pPr>
            <w:r w:rsidRPr="00DC0DCB">
              <w:rPr>
                <w:rFonts w:eastAsiaTheme="minorEastAsia" w:cstheme="minorHAnsi"/>
                <w:lang w:val="nl-NL"/>
              </w:rPr>
              <w:t>2.3.6</w:t>
            </w:r>
          </w:p>
          <w:p w14:paraId="716E2F69" w14:textId="77777777" w:rsidR="008430EE" w:rsidRPr="00DC0DCB" w:rsidRDefault="4F7566D2" w:rsidP="4F7566D2">
            <w:pPr>
              <w:rPr>
                <w:rFonts w:eastAsiaTheme="minorEastAsia" w:cstheme="minorHAnsi"/>
                <w:b/>
                <w:bCs/>
                <w:color w:val="FF0000"/>
                <w:lang w:val="nl-NL"/>
              </w:rPr>
            </w:pPr>
            <w:r w:rsidRPr="00DC0DCB">
              <w:rPr>
                <w:rFonts w:eastAsiaTheme="minorEastAsia" w:cstheme="minorHAnsi"/>
                <w:b/>
                <w:bCs/>
                <w:color w:val="FF0000"/>
                <w:lang w:val="nl-NL"/>
              </w:rPr>
              <w:t>NEW</w:t>
            </w:r>
          </w:p>
          <w:p w14:paraId="7B0B8D77" w14:textId="7E17DF9D" w:rsidR="009A0018" w:rsidRPr="00DC0DCB" w:rsidRDefault="00D77963" w:rsidP="009A0018">
            <w:pPr>
              <w:rPr>
                <w:rFonts w:cstheme="minorHAnsi"/>
                <w:lang w:val="nl-NL"/>
              </w:rPr>
            </w:pPr>
            <w:hyperlink w:anchor="avis_1" w:history="1">
              <w:r w:rsidR="009A0018"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053F122F" w14:textId="0993AA67" w:rsidR="009A0018" w:rsidRPr="00DC0DCB" w:rsidRDefault="4F7566D2" w:rsidP="4F7566D2">
            <w:pPr>
              <w:rPr>
                <w:rFonts w:eastAsiaTheme="minorEastAsia" w:cstheme="minorHAnsi"/>
                <w:lang w:val="nl-NL"/>
              </w:rPr>
            </w:pPr>
            <w:r w:rsidRPr="00DC0DCB">
              <w:rPr>
                <w:rFonts w:eastAsiaTheme="minorEastAsia" w:cstheme="minorHAnsi"/>
                <w:lang w:val="nl-NL"/>
              </w:rPr>
              <w:t>Begeleiden van de transitie van het stedelijk landschap.</w:t>
            </w:r>
          </w:p>
        </w:tc>
        <w:tc>
          <w:tcPr>
            <w:tcW w:w="5133" w:type="dxa"/>
            <w:tcBorders>
              <w:left w:val="dotted" w:sz="4" w:space="0" w:color="auto"/>
              <w:right w:val="dotted" w:sz="4" w:space="0" w:color="auto"/>
            </w:tcBorders>
            <w:shd w:val="clear" w:color="auto" w:fill="auto"/>
          </w:tcPr>
          <w:p w14:paraId="5FA9439A" w14:textId="7FC5A6FE" w:rsidR="009A0018" w:rsidRPr="00DC0DCB" w:rsidRDefault="4F7566D2" w:rsidP="4F7566D2">
            <w:pPr>
              <w:rPr>
                <w:rFonts w:eastAsiaTheme="minorEastAsia" w:cstheme="minorHAnsi"/>
                <w:lang w:val="nl-NL"/>
              </w:rPr>
            </w:pPr>
            <w:r w:rsidRPr="00DC0DCB">
              <w:rPr>
                <w:rFonts w:eastAsiaTheme="minorEastAsia" w:cstheme="minorHAnsi"/>
                <w:lang w:val="nl-NL"/>
              </w:rPr>
              <w:t>Bewustmaken van de Brusselaars voor spontane plantengroei.</w:t>
            </w:r>
          </w:p>
        </w:tc>
        <w:tc>
          <w:tcPr>
            <w:tcW w:w="4676" w:type="dxa"/>
            <w:tcBorders>
              <w:left w:val="dotted" w:sz="4" w:space="0" w:color="auto"/>
            </w:tcBorders>
            <w:shd w:val="clear" w:color="auto" w:fill="auto"/>
          </w:tcPr>
          <w:p w14:paraId="0699E7A6" w14:textId="77777777" w:rsidR="00072B24" w:rsidRPr="00DC0DCB" w:rsidRDefault="4F7566D2" w:rsidP="4F7566D2">
            <w:pPr>
              <w:keepNext/>
              <w:keepLines/>
              <w:rPr>
                <w:rFonts w:eastAsiaTheme="minorEastAsia" w:cstheme="minorHAnsi"/>
                <w:lang w:val="nl-NL"/>
              </w:rPr>
            </w:pPr>
            <w:r w:rsidRPr="00DC0DCB">
              <w:rPr>
                <w:rFonts w:eastAsiaTheme="minorEastAsia" w:cstheme="minorHAnsi"/>
                <w:lang w:val="nl-NL"/>
              </w:rPr>
              <w:t>Technische haalbaarheid van het project 'Sauvages de ma rue'.</w:t>
            </w:r>
          </w:p>
          <w:p w14:paraId="7B93636D" w14:textId="59587CE8" w:rsidR="009A0018" w:rsidRPr="00DC0DCB" w:rsidRDefault="4F7566D2" w:rsidP="4F7566D2">
            <w:pPr>
              <w:rPr>
                <w:rFonts w:eastAsiaTheme="minorEastAsia" w:cstheme="minorHAnsi"/>
                <w:lang w:val="nl-NL"/>
              </w:rPr>
            </w:pPr>
            <w:r w:rsidRPr="00DC0DCB">
              <w:rPr>
                <w:rFonts w:eastAsiaTheme="minorEastAsia" w:cstheme="minorHAnsi"/>
                <w:lang w:val="nl-NL"/>
              </w:rPr>
              <w:t xml:space="preserve">Partnerschappen met </w:t>
            </w:r>
            <w:r w:rsidRPr="00DC0DCB">
              <w:rPr>
                <w:rFonts w:eastAsiaTheme="minorEastAsia" w:cstheme="minorHAnsi"/>
                <w:i/>
                <w:iCs/>
                <w:lang w:val="nl-NL"/>
              </w:rPr>
              <w:t>Tela</w:t>
            </w:r>
            <w:r w:rsidRPr="00DC0DCB">
              <w:rPr>
                <w:rFonts w:eastAsiaTheme="minorEastAsia" w:cstheme="minorHAnsi"/>
                <w:lang w:val="nl-NL"/>
              </w:rPr>
              <w:t xml:space="preserve"> </w:t>
            </w:r>
            <w:r w:rsidRPr="00DC0DCB">
              <w:rPr>
                <w:rFonts w:eastAsiaTheme="minorEastAsia" w:cstheme="minorHAnsi"/>
                <w:i/>
                <w:iCs/>
                <w:lang w:val="nl-NL"/>
              </w:rPr>
              <w:t>Botanica.</w:t>
            </w:r>
          </w:p>
        </w:tc>
      </w:tr>
      <w:tr w:rsidR="009A0018" w:rsidRPr="00E60B8D" w14:paraId="08FA50D9" w14:textId="77777777" w:rsidTr="4F7566D2">
        <w:trPr>
          <w:jc w:val="center"/>
        </w:trPr>
        <w:tc>
          <w:tcPr>
            <w:tcW w:w="913" w:type="dxa"/>
            <w:vMerge/>
            <w:shd w:val="clear" w:color="auto" w:fill="auto"/>
          </w:tcPr>
          <w:p w14:paraId="3B8DF216" w14:textId="4FEAEB0E" w:rsidR="009A0018" w:rsidRPr="00DC0DCB" w:rsidRDefault="009A0018" w:rsidP="002B0E27">
            <w:pPr>
              <w:rPr>
                <w:rFonts w:cstheme="minorHAnsi"/>
                <w:lang w:val="nl-NL"/>
              </w:rPr>
            </w:pPr>
          </w:p>
        </w:tc>
        <w:tc>
          <w:tcPr>
            <w:tcW w:w="14485" w:type="dxa"/>
            <w:gridSpan w:val="3"/>
            <w:shd w:val="clear" w:color="auto" w:fill="auto"/>
          </w:tcPr>
          <w:p w14:paraId="29E673EF" w14:textId="096066E9" w:rsidR="009A0018" w:rsidRPr="00DC0DCB" w:rsidRDefault="4F7566D2" w:rsidP="4F7566D2">
            <w:pPr>
              <w:rPr>
                <w:rFonts w:eastAsiaTheme="minorEastAsia" w:cstheme="minorHAnsi"/>
                <w:lang w:val="nl-NL"/>
              </w:rPr>
            </w:pPr>
            <w:r w:rsidRPr="00DC0DCB">
              <w:rPr>
                <w:rFonts w:eastAsiaTheme="minorEastAsia" w:cstheme="minorHAnsi"/>
                <w:i/>
                <w:iCs/>
                <w:lang w:val="nl-NL"/>
              </w:rPr>
              <w:t>Het Gewest zal aangepaste strategieën ontwikkelen om de bevolking te familiariseren met die planten die meer zichtbaar zijn dan vroeger. Tot slot zal een aanpassing van het Franse programma 'Sauvages de ma Rue' in het BHG  worden voorgesteld.</w:t>
            </w:r>
          </w:p>
        </w:tc>
      </w:tr>
      <w:tr w:rsidR="009A0018" w:rsidRPr="00E60B8D" w14:paraId="7AF73F87" w14:textId="77777777" w:rsidTr="4F7566D2">
        <w:trPr>
          <w:jc w:val="center"/>
        </w:trPr>
        <w:tc>
          <w:tcPr>
            <w:tcW w:w="913" w:type="dxa"/>
            <w:vMerge/>
            <w:shd w:val="clear" w:color="auto" w:fill="auto"/>
          </w:tcPr>
          <w:p w14:paraId="0ABE065B" w14:textId="009BC50C" w:rsidR="009A0018" w:rsidRPr="00DC0DCB" w:rsidRDefault="009A0018" w:rsidP="002B0E27">
            <w:pPr>
              <w:rPr>
                <w:rFonts w:cstheme="minorHAnsi"/>
                <w:lang w:val="nl-NL"/>
              </w:rPr>
            </w:pPr>
          </w:p>
        </w:tc>
        <w:tc>
          <w:tcPr>
            <w:tcW w:w="14485" w:type="dxa"/>
            <w:gridSpan w:val="3"/>
            <w:shd w:val="clear" w:color="auto" w:fill="auto"/>
          </w:tcPr>
          <w:p w14:paraId="146ED53D" w14:textId="77777777" w:rsidR="009A0018" w:rsidRPr="00DC0DCB" w:rsidRDefault="009A0018" w:rsidP="6A0ABFAC">
            <w:pPr>
              <w:rPr>
                <w:rFonts w:cstheme="minorHAnsi"/>
                <w:lang w:val="nl-NL"/>
              </w:rPr>
            </w:pPr>
          </w:p>
        </w:tc>
      </w:tr>
      <w:tr w:rsidR="00E95FE0" w:rsidRPr="00E60B8D" w14:paraId="1E5E7331" w14:textId="77777777" w:rsidTr="4F7566D2">
        <w:trPr>
          <w:jc w:val="center"/>
        </w:trPr>
        <w:tc>
          <w:tcPr>
            <w:tcW w:w="913" w:type="dxa"/>
            <w:vMerge w:val="restart"/>
            <w:shd w:val="clear" w:color="auto" w:fill="auto"/>
          </w:tcPr>
          <w:p w14:paraId="74EA854A" w14:textId="3BA5332C" w:rsidR="00E95FE0" w:rsidRPr="00DC0DCB" w:rsidRDefault="4F7566D2" w:rsidP="4F7566D2">
            <w:pPr>
              <w:keepNext/>
              <w:keepLines/>
              <w:rPr>
                <w:rFonts w:eastAsiaTheme="minorEastAsia" w:cstheme="minorHAnsi"/>
                <w:lang w:val="nl-NL"/>
              </w:rPr>
            </w:pPr>
            <w:r w:rsidRPr="00DC0DCB">
              <w:rPr>
                <w:rFonts w:eastAsiaTheme="minorEastAsia" w:cstheme="minorHAnsi"/>
                <w:lang w:val="nl-NL"/>
              </w:rPr>
              <w:t>BHG</w:t>
            </w:r>
          </w:p>
          <w:p w14:paraId="3068B2EE" w14:textId="77777777" w:rsidR="00E95FE0" w:rsidRPr="00DC0DCB" w:rsidRDefault="4F7566D2" w:rsidP="4F7566D2">
            <w:pPr>
              <w:keepNext/>
              <w:keepLines/>
              <w:rPr>
                <w:rFonts w:eastAsiaTheme="minorEastAsia" w:cstheme="minorHAnsi"/>
                <w:lang w:val="nl-NL"/>
              </w:rPr>
            </w:pPr>
            <w:r w:rsidRPr="00DC0DCB">
              <w:rPr>
                <w:rFonts w:eastAsiaTheme="minorEastAsia" w:cstheme="minorHAnsi"/>
                <w:lang w:val="nl-NL"/>
              </w:rPr>
              <w:t>2.3.7</w:t>
            </w:r>
          </w:p>
          <w:p w14:paraId="5873C91C" w14:textId="77777777" w:rsidR="008430EE" w:rsidRPr="00DC0DCB" w:rsidRDefault="4F7566D2" w:rsidP="4F7566D2">
            <w:pPr>
              <w:rPr>
                <w:rFonts w:eastAsiaTheme="minorEastAsia" w:cstheme="minorHAnsi"/>
                <w:b/>
                <w:bCs/>
                <w:color w:val="FF0000"/>
                <w:lang w:val="nl-NL"/>
              </w:rPr>
            </w:pPr>
            <w:r w:rsidRPr="00DC0DCB">
              <w:rPr>
                <w:rFonts w:eastAsiaTheme="minorEastAsia" w:cstheme="minorHAnsi"/>
                <w:b/>
                <w:bCs/>
                <w:color w:val="FF0000"/>
                <w:lang w:val="nl-NL"/>
              </w:rPr>
              <w:t>NEW</w:t>
            </w:r>
          </w:p>
          <w:p w14:paraId="2561F27F" w14:textId="04E98D20" w:rsidR="00E95FE0" w:rsidRPr="00DC0DCB" w:rsidRDefault="00D77963" w:rsidP="00E95FE0">
            <w:pPr>
              <w:keepNext/>
              <w:keepLines/>
              <w:rPr>
                <w:rFonts w:cstheme="minorHAnsi"/>
                <w:lang w:val="nl-NL"/>
              </w:rPr>
            </w:pPr>
            <w:hyperlink w:anchor="avis_1" w:history="1">
              <w:r w:rsidR="00E95FE0"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39A0BE90" w14:textId="6D0371B6" w:rsidR="00E95FE0" w:rsidRPr="00DC0DCB" w:rsidRDefault="4F7566D2" w:rsidP="4F7566D2">
            <w:pPr>
              <w:keepNext/>
              <w:keepLines/>
              <w:rPr>
                <w:rFonts w:eastAsiaTheme="minorEastAsia" w:cstheme="minorHAnsi"/>
                <w:lang w:val="nl-NL"/>
              </w:rPr>
            </w:pPr>
            <w:r w:rsidRPr="00DC0DCB">
              <w:rPr>
                <w:rFonts w:eastAsiaTheme="minorEastAsia" w:cstheme="minorHAnsi"/>
                <w:lang w:val="nl-NL"/>
              </w:rPr>
              <w:t>Begeleiden van de transitie van het stedelijk landschap.</w:t>
            </w:r>
          </w:p>
        </w:tc>
        <w:tc>
          <w:tcPr>
            <w:tcW w:w="5133" w:type="dxa"/>
            <w:tcBorders>
              <w:left w:val="dotted" w:sz="4" w:space="0" w:color="auto"/>
              <w:right w:val="dotted" w:sz="4" w:space="0" w:color="auto"/>
            </w:tcBorders>
            <w:shd w:val="clear" w:color="auto" w:fill="auto"/>
          </w:tcPr>
          <w:p w14:paraId="66BB7EA4" w14:textId="55F55566" w:rsidR="00E95FE0" w:rsidRPr="00DC0DCB" w:rsidRDefault="4F7566D2" w:rsidP="4F7566D2">
            <w:pPr>
              <w:keepNext/>
              <w:keepLines/>
              <w:rPr>
                <w:rFonts w:eastAsiaTheme="minorEastAsia" w:cstheme="minorHAnsi"/>
                <w:lang w:val="nl-NL"/>
              </w:rPr>
            </w:pPr>
            <w:r w:rsidRPr="00DC0DCB">
              <w:rPr>
                <w:rFonts w:eastAsiaTheme="minorEastAsia" w:cstheme="minorHAnsi"/>
                <w:lang w:val="nl-NL"/>
              </w:rPr>
              <w:t>Veranderen van de normen van de gemeentelijke bebloeming.</w:t>
            </w:r>
          </w:p>
        </w:tc>
        <w:tc>
          <w:tcPr>
            <w:tcW w:w="4676" w:type="dxa"/>
            <w:tcBorders>
              <w:left w:val="dotted" w:sz="4" w:space="0" w:color="auto"/>
            </w:tcBorders>
            <w:shd w:val="clear" w:color="auto" w:fill="auto"/>
          </w:tcPr>
          <w:p w14:paraId="41F63BBC" w14:textId="1E4EF664" w:rsidR="00E95FE0" w:rsidRPr="00DC0DCB" w:rsidRDefault="4F7566D2" w:rsidP="4F7566D2">
            <w:pPr>
              <w:keepNext/>
              <w:keepLines/>
              <w:rPr>
                <w:rFonts w:eastAsiaTheme="minorEastAsia" w:cstheme="minorHAnsi"/>
                <w:lang w:val="nl-NL"/>
              </w:rPr>
            </w:pPr>
            <w:r w:rsidRPr="00DC0DCB">
              <w:rPr>
                <w:rFonts w:eastAsiaTheme="minorEastAsia" w:cstheme="minorHAnsi"/>
                <w:lang w:val="nl-NL"/>
              </w:rPr>
              <w:t>Ruimten voor uitwisseling met de gemeenten.</w:t>
            </w:r>
          </w:p>
        </w:tc>
      </w:tr>
      <w:tr w:rsidR="00E95FE0" w:rsidRPr="00E60B8D" w14:paraId="1DAE007B" w14:textId="77777777" w:rsidTr="4F7566D2">
        <w:trPr>
          <w:jc w:val="center"/>
        </w:trPr>
        <w:tc>
          <w:tcPr>
            <w:tcW w:w="913" w:type="dxa"/>
            <w:vMerge/>
            <w:shd w:val="clear" w:color="auto" w:fill="auto"/>
          </w:tcPr>
          <w:p w14:paraId="162B5DB6" w14:textId="33B43A1E" w:rsidR="00E95FE0" w:rsidRPr="00DC0DCB" w:rsidRDefault="00E95FE0" w:rsidP="002B0E27">
            <w:pPr>
              <w:rPr>
                <w:rFonts w:cstheme="minorHAnsi"/>
                <w:lang w:val="nl-NL"/>
              </w:rPr>
            </w:pPr>
          </w:p>
        </w:tc>
        <w:tc>
          <w:tcPr>
            <w:tcW w:w="14485" w:type="dxa"/>
            <w:gridSpan w:val="3"/>
            <w:shd w:val="clear" w:color="auto" w:fill="auto"/>
          </w:tcPr>
          <w:p w14:paraId="1F1FAFF5" w14:textId="7C2D95DD" w:rsidR="00E95FE0" w:rsidRPr="00DC0DCB" w:rsidRDefault="4F7566D2" w:rsidP="4F7566D2">
            <w:pPr>
              <w:rPr>
                <w:rFonts w:eastAsiaTheme="minorEastAsia" w:cstheme="minorHAnsi"/>
                <w:lang w:val="nl-NL"/>
              </w:rPr>
            </w:pPr>
            <w:r w:rsidRPr="00DC0DCB">
              <w:rPr>
                <w:rFonts w:eastAsiaTheme="minorEastAsia" w:cstheme="minorHAnsi"/>
                <w:i/>
                <w:iCs/>
                <w:lang w:val="nl-NL"/>
              </w:rPr>
              <w:t>Het Gewest zal synergieën ontwikkelen die in de richting gaan van deze nieuwe, meer duurzame bebloemingspraktijken. Deze actie zou moeten leiden tot de publicatie van een bebloemingshandvest in het Brussels Hoofdstedelijk Gewest.</w:t>
            </w:r>
          </w:p>
        </w:tc>
      </w:tr>
      <w:tr w:rsidR="00E95FE0" w:rsidRPr="00E60B8D" w14:paraId="4FB042A0" w14:textId="77777777" w:rsidTr="4F7566D2">
        <w:trPr>
          <w:jc w:val="center"/>
        </w:trPr>
        <w:tc>
          <w:tcPr>
            <w:tcW w:w="913" w:type="dxa"/>
            <w:vMerge/>
            <w:shd w:val="clear" w:color="auto" w:fill="auto"/>
          </w:tcPr>
          <w:p w14:paraId="25242C4D" w14:textId="1D7BDF1B" w:rsidR="00E95FE0" w:rsidRPr="00DC0DCB" w:rsidRDefault="00E95FE0" w:rsidP="002B0E27">
            <w:pPr>
              <w:rPr>
                <w:rFonts w:cstheme="minorHAnsi"/>
                <w:lang w:val="nl-NL"/>
              </w:rPr>
            </w:pPr>
          </w:p>
        </w:tc>
        <w:tc>
          <w:tcPr>
            <w:tcW w:w="14485" w:type="dxa"/>
            <w:gridSpan w:val="3"/>
            <w:shd w:val="clear" w:color="auto" w:fill="auto"/>
          </w:tcPr>
          <w:p w14:paraId="19363587" w14:textId="77777777" w:rsidR="00E95FE0" w:rsidRPr="00DC0DCB" w:rsidRDefault="00E95FE0" w:rsidP="6A0ABFAC">
            <w:pPr>
              <w:rPr>
                <w:rFonts w:cstheme="minorHAnsi"/>
                <w:lang w:val="nl-NL"/>
              </w:rPr>
            </w:pPr>
          </w:p>
        </w:tc>
      </w:tr>
      <w:tr w:rsidR="00E95FE0" w:rsidRPr="00E60B8D" w14:paraId="219F115F" w14:textId="77777777" w:rsidTr="4F7566D2">
        <w:trPr>
          <w:jc w:val="center"/>
        </w:trPr>
        <w:tc>
          <w:tcPr>
            <w:tcW w:w="913" w:type="dxa"/>
            <w:vMerge w:val="restart"/>
            <w:shd w:val="clear" w:color="auto" w:fill="auto"/>
          </w:tcPr>
          <w:p w14:paraId="0ED7A7B2" w14:textId="02490B72" w:rsidR="00E95FE0" w:rsidRPr="00DC0DCB" w:rsidRDefault="4F7566D2" w:rsidP="4F7566D2">
            <w:pPr>
              <w:rPr>
                <w:rFonts w:eastAsiaTheme="minorEastAsia" w:cstheme="minorHAnsi"/>
                <w:lang w:val="nl-NL"/>
              </w:rPr>
            </w:pPr>
            <w:r w:rsidRPr="00DC0DCB">
              <w:rPr>
                <w:rFonts w:eastAsiaTheme="minorEastAsia" w:cstheme="minorHAnsi"/>
                <w:lang w:val="nl-NL"/>
              </w:rPr>
              <w:t>BHG</w:t>
            </w:r>
          </w:p>
          <w:p w14:paraId="55E7B8DC" w14:textId="77777777" w:rsidR="00E95FE0" w:rsidRPr="00DC0DCB" w:rsidRDefault="4F7566D2" w:rsidP="4F7566D2">
            <w:pPr>
              <w:rPr>
                <w:rFonts w:eastAsiaTheme="minorEastAsia" w:cstheme="minorHAnsi"/>
                <w:lang w:val="nl-NL"/>
              </w:rPr>
            </w:pPr>
            <w:r w:rsidRPr="00DC0DCB">
              <w:rPr>
                <w:rFonts w:eastAsiaTheme="minorEastAsia" w:cstheme="minorHAnsi"/>
                <w:lang w:val="nl-NL"/>
              </w:rPr>
              <w:t>2.3.8</w:t>
            </w:r>
          </w:p>
          <w:p w14:paraId="1069C39E" w14:textId="47310329" w:rsidR="00E95FE0" w:rsidRPr="00DC0DCB" w:rsidRDefault="00D77963" w:rsidP="00E95FE0">
            <w:pPr>
              <w:rPr>
                <w:rFonts w:cstheme="minorHAnsi"/>
                <w:lang w:val="nl-NL"/>
              </w:rPr>
            </w:pPr>
            <w:hyperlink w:anchor="avis_1" w:history="1">
              <w:r w:rsidR="00E95FE0"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448243CA" w14:textId="3B2FA7A4" w:rsidR="00E95FE0" w:rsidRPr="00DC0DCB" w:rsidRDefault="4F7566D2" w:rsidP="4F7566D2">
            <w:pPr>
              <w:rPr>
                <w:rFonts w:eastAsiaTheme="minorEastAsia" w:cstheme="minorHAnsi"/>
                <w:lang w:val="nl-NL"/>
              </w:rPr>
            </w:pPr>
            <w:r w:rsidRPr="00DC0DCB">
              <w:rPr>
                <w:rFonts w:eastAsiaTheme="minorEastAsia" w:cstheme="minorHAnsi"/>
                <w:lang w:val="nl-NL"/>
              </w:rPr>
              <w:t>Bevorderen van het ecologisch beheer van de groene ruimten.</w:t>
            </w:r>
          </w:p>
        </w:tc>
        <w:tc>
          <w:tcPr>
            <w:tcW w:w="5133" w:type="dxa"/>
            <w:tcBorders>
              <w:left w:val="dotted" w:sz="4" w:space="0" w:color="auto"/>
              <w:right w:val="dotted" w:sz="4" w:space="0" w:color="auto"/>
            </w:tcBorders>
            <w:shd w:val="clear" w:color="auto" w:fill="auto"/>
          </w:tcPr>
          <w:p w14:paraId="546F74FC" w14:textId="30FB5648" w:rsidR="00E95FE0" w:rsidRPr="00DC0DCB" w:rsidRDefault="4F7566D2" w:rsidP="4F7566D2">
            <w:pPr>
              <w:rPr>
                <w:rFonts w:eastAsiaTheme="minorEastAsia" w:cstheme="minorHAnsi"/>
                <w:lang w:val="nl-NL"/>
              </w:rPr>
            </w:pPr>
            <w:r w:rsidRPr="00DC0DCB">
              <w:rPr>
                <w:rFonts w:eastAsiaTheme="minorEastAsia" w:cstheme="minorHAnsi"/>
                <w:lang w:val="nl-NL"/>
              </w:rPr>
              <w:t>In kaart brengen en herwaarderen van de voorbeeldruimten en –praktijken.</w:t>
            </w:r>
          </w:p>
        </w:tc>
        <w:tc>
          <w:tcPr>
            <w:tcW w:w="4676" w:type="dxa"/>
            <w:tcBorders>
              <w:left w:val="dotted" w:sz="4" w:space="0" w:color="auto"/>
            </w:tcBorders>
            <w:shd w:val="clear" w:color="auto" w:fill="auto"/>
          </w:tcPr>
          <w:p w14:paraId="0354EB4B" w14:textId="77777777" w:rsidR="00072B24" w:rsidRPr="00DC0DCB" w:rsidRDefault="4F7566D2" w:rsidP="4F7566D2">
            <w:pPr>
              <w:widowControl w:val="0"/>
              <w:rPr>
                <w:rFonts w:eastAsiaTheme="minorEastAsia" w:cstheme="minorHAnsi"/>
                <w:lang w:val="nl-NL"/>
              </w:rPr>
            </w:pPr>
            <w:r w:rsidRPr="00DC0DCB">
              <w:rPr>
                <w:rFonts w:eastAsiaTheme="minorEastAsia" w:cstheme="minorHAnsi"/>
                <w:lang w:val="nl-NL"/>
              </w:rPr>
              <w:t>Voortzetting van het project 'Natuurnetwerk' van Natagora;</w:t>
            </w:r>
          </w:p>
          <w:p w14:paraId="52E7CC8D" w14:textId="6BD34AD9" w:rsidR="00E95FE0" w:rsidRPr="00DC0DCB" w:rsidRDefault="4F7566D2" w:rsidP="4F7566D2">
            <w:pPr>
              <w:rPr>
                <w:rFonts w:eastAsiaTheme="minorEastAsia" w:cstheme="minorHAnsi"/>
                <w:lang w:val="nl-NL"/>
              </w:rPr>
            </w:pPr>
            <w:r w:rsidRPr="00DC0DCB">
              <w:rPr>
                <w:rFonts w:eastAsiaTheme="minorEastAsia" w:cstheme="minorHAnsi"/>
                <w:lang w:val="nl-NL"/>
              </w:rPr>
              <w:t>Beschikbaarheid van het referentiesysteem voor ecologisch en landschapsbeheer van groene ruimten.</w:t>
            </w:r>
          </w:p>
        </w:tc>
      </w:tr>
      <w:tr w:rsidR="00E95FE0" w:rsidRPr="00E60B8D" w14:paraId="543E47EA" w14:textId="77777777" w:rsidTr="4F7566D2">
        <w:trPr>
          <w:jc w:val="center"/>
        </w:trPr>
        <w:tc>
          <w:tcPr>
            <w:tcW w:w="913" w:type="dxa"/>
            <w:vMerge/>
            <w:shd w:val="clear" w:color="auto" w:fill="auto"/>
          </w:tcPr>
          <w:p w14:paraId="01B0ECDE" w14:textId="6E5076F1" w:rsidR="00E95FE0" w:rsidRPr="00DC0DCB" w:rsidRDefault="00E95FE0" w:rsidP="002B0E27">
            <w:pPr>
              <w:rPr>
                <w:rFonts w:cstheme="minorHAnsi"/>
                <w:lang w:val="nl-NL"/>
              </w:rPr>
            </w:pPr>
          </w:p>
        </w:tc>
        <w:tc>
          <w:tcPr>
            <w:tcW w:w="14485" w:type="dxa"/>
            <w:gridSpan w:val="3"/>
            <w:shd w:val="clear" w:color="auto" w:fill="auto"/>
          </w:tcPr>
          <w:p w14:paraId="56FD7354" w14:textId="19D3D09C" w:rsidR="00E95FE0" w:rsidRPr="00DC0DCB" w:rsidRDefault="4F7566D2" w:rsidP="4F7566D2">
            <w:pPr>
              <w:rPr>
                <w:rFonts w:eastAsiaTheme="minorEastAsia" w:cstheme="minorHAnsi"/>
                <w:lang w:val="nl-NL"/>
              </w:rPr>
            </w:pPr>
            <w:r w:rsidRPr="00DC0DCB">
              <w:rPr>
                <w:rFonts w:eastAsiaTheme="minorEastAsia" w:cstheme="minorHAnsi"/>
                <w:i/>
                <w:iCs/>
                <w:lang w:val="nl-NL"/>
              </w:rPr>
              <w:t>Het Gewest zal de zichtbaarheid waarborgen van voorbeeldpraktijken en van ruimten die, wegens hun beheerwijzen, verdienen om door verschillende middelen in de kijker te worden geplaatst.</w:t>
            </w:r>
          </w:p>
        </w:tc>
      </w:tr>
      <w:tr w:rsidR="00E95FE0" w:rsidRPr="00E60B8D" w14:paraId="4D166C84" w14:textId="77777777" w:rsidTr="4F7566D2">
        <w:trPr>
          <w:jc w:val="center"/>
        </w:trPr>
        <w:tc>
          <w:tcPr>
            <w:tcW w:w="913" w:type="dxa"/>
            <w:vMerge/>
            <w:shd w:val="clear" w:color="auto" w:fill="auto"/>
          </w:tcPr>
          <w:p w14:paraId="61885107" w14:textId="78651C04" w:rsidR="00E95FE0" w:rsidRPr="00DC0DCB" w:rsidRDefault="00E95FE0" w:rsidP="002B0E27">
            <w:pPr>
              <w:rPr>
                <w:rFonts w:cstheme="minorHAnsi"/>
                <w:lang w:val="nl-NL"/>
              </w:rPr>
            </w:pPr>
          </w:p>
        </w:tc>
        <w:tc>
          <w:tcPr>
            <w:tcW w:w="14485" w:type="dxa"/>
            <w:gridSpan w:val="3"/>
            <w:shd w:val="clear" w:color="auto" w:fill="auto"/>
          </w:tcPr>
          <w:p w14:paraId="4DE45ED2" w14:textId="77777777" w:rsidR="00E95FE0" w:rsidRPr="00DC0DCB" w:rsidRDefault="00E95FE0" w:rsidP="6A0ABFAC">
            <w:pPr>
              <w:rPr>
                <w:rFonts w:cstheme="minorHAnsi"/>
                <w:lang w:val="nl-NL"/>
              </w:rPr>
            </w:pPr>
          </w:p>
        </w:tc>
      </w:tr>
      <w:tr w:rsidR="00E95FE0" w:rsidRPr="00E60B8D" w14:paraId="2CB95571" w14:textId="77777777" w:rsidTr="4F7566D2">
        <w:trPr>
          <w:jc w:val="center"/>
        </w:trPr>
        <w:tc>
          <w:tcPr>
            <w:tcW w:w="913" w:type="dxa"/>
            <w:vMerge w:val="restart"/>
            <w:shd w:val="clear" w:color="auto" w:fill="auto"/>
          </w:tcPr>
          <w:p w14:paraId="3E531DC0" w14:textId="15A93122" w:rsidR="00E95FE0" w:rsidRPr="00DC0DCB" w:rsidRDefault="4F7566D2" w:rsidP="4F7566D2">
            <w:pPr>
              <w:widowControl w:val="0"/>
              <w:rPr>
                <w:rFonts w:eastAsiaTheme="minorEastAsia" w:cstheme="minorHAnsi"/>
                <w:lang w:val="nl-NL"/>
              </w:rPr>
            </w:pPr>
            <w:r w:rsidRPr="00DC0DCB">
              <w:rPr>
                <w:rFonts w:eastAsiaTheme="minorEastAsia" w:cstheme="minorHAnsi"/>
                <w:lang w:val="nl-NL"/>
              </w:rPr>
              <w:t>BHG</w:t>
            </w:r>
          </w:p>
          <w:p w14:paraId="74034099" w14:textId="77777777" w:rsidR="00E95FE0" w:rsidRPr="00DC0DCB" w:rsidRDefault="4F7566D2" w:rsidP="4F7566D2">
            <w:pPr>
              <w:widowControl w:val="0"/>
              <w:rPr>
                <w:rFonts w:eastAsiaTheme="minorEastAsia" w:cstheme="minorHAnsi"/>
                <w:lang w:val="nl-NL"/>
              </w:rPr>
            </w:pPr>
            <w:r w:rsidRPr="00DC0DCB">
              <w:rPr>
                <w:rFonts w:eastAsiaTheme="minorEastAsia" w:cstheme="minorHAnsi"/>
                <w:lang w:val="nl-NL"/>
              </w:rPr>
              <w:t>2.3.9</w:t>
            </w:r>
          </w:p>
          <w:p w14:paraId="2FA20204" w14:textId="33E78324" w:rsidR="00E95FE0" w:rsidRPr="00DC0DCB" w:rsidRDefault="00D77963" w:rsidP="00DF6411">
            <w:pPr>
              <w:widowControl w:val="0"/>
              <w:rPr>
                <w:rFonts w:cstheme="minorHAnsi"/>
                <w:lang w:val="nl-NL"/>
              </w:rPr>
            </w:pPr>
            <w:hyperlink w:anchor="avis_1" w:history="1">
              <w:r w:rsidR="00E95FE0"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7534214D" w14:textId="5FBE6708" w:rsidR="00E95FE0" w:rsidRPr="00DC0DCB" w:rsidRDefault="4F7566D2" w:rsidP="4F7566D2">
            <w:pPr>
              <w:widowControl w:val="0"/>
              <w:rPr>
                <w:rFonts w:eastAsiaTheme="minorEastAsia" w:cstheme="minorHAnsi"/>
                <w:lang w:val="nl-NL"/>
              </w:rPr>
            </w:pPr>
            <w:r w:rsidRPr="00DC0DCB">
              <w:rPr>
                <w:rFonts w:eastAsiaTheme="minorEastAsia" w:cstheme="minorHAnsi"/>
                <w:lang w:val="nl-NL"/>
              </w:rPr>
              <w:t>Bevorderen van het ecologisch beheer van de groene ruimten.</w:t>
            </w:r>
          </w:p>
        </w:tc>
        <w:tc>
          <w:tcPr>
            <w:tcW w:w="5133" w:type="dxa"/>
            <w:tcBorders>
              <w:left w:val="dotted" w:sz="4" w:space="0" w:color="auto"/>
              <w:right w:val="dotted" w:sz="4" w:space="0" w:color="auto"/>
            </w:tcBorders>
            <w:shd w:val="clear" w:color="auto" w:fill="auto"/>
          </w:tcPr>
          <w:p w14:paraId="6BEE7C9C" w14:textId="33B61B3E" w:rsidR="00E95FE0" w:rsidRPr="00DC0DCB" w:rsidRDefault="4F7566D2" w:rsidP="4F7566D2">
            <w:pPr>
              <w:keepNext/>
              <w:keepLines/>
              <w:rPr>
                <w:rFonts w:eastAsiaTheme="minorEastAsia" w:cstheme="minorHAnsi"/>
                <w:lang w:val="nl-NL"/>
              </w:rPr>
            </w:pPr>
            <w:r w:rsidRPr="00DC0DCB">
              <w:rPr>
                <w:rFonts w:eastAsiaTheme="minorEastAsia" w:cstheme="minorHAnsi"/>
                <w:lang w:val="nl-NL"/>
              </w:rPr>
              <w:t>Invoeren van een gewestelijk signalisatiesysteem inzake het ecologisch beheer van openbare ruimten.</w:t>
            </w:r>
          </w:p>
        </w:tc>
        <w:tc>
          <w:tcPr>
            <w:tcW w:w="4676" w:type="dxa"/>
            <w:tcBorders>
              <w:left w:val="dotted" w:sz="4" w:space="0" w:color="auto"/>
            </w:tcBorders>
            <w:shd w:val="clear" w:color="auto" w:fill="auto"/>
          </w:tcPr>
          <w:p w14:paraId="2367C658" w14:textId="77777777" w:rsidR="00072B24" w:rsidRPr="00DC0DCB" w:rsidRDefault="4F7566D2" w:rsidP="4F7566D2">
            <w:pPr>
              <w:keepNext/>
              <w:keepLines/>
              <w:widowControl w:val="0"/>
              <w:rPr>
                <w:rFonts w:eastAsiaTheme="minorEastAsia" w:cstheme="minorHAnsi"/>
                <w:lang w:val="nl-NL"/>
              </w:rPr>
            </w:pPr>
            <w:r w:rsidRPr="00DC0DCB">
              <w:rPr>
                <w:rFonts w:eastAsiaTheme="minorEastAsia" w:cstheme="minorHAnsi"/>
                <w:lang w:val="nl-NL"/>
              </w:rPr>
              <w:t>Beschikbaarheid van het referentiesysteem voor ecologisch en landschappelijk beheer van groene ruimten;</w:t>
            </w:r>
          </w:p>
          <w:p w14:paraId="372F4D68" w14:textId="2F90FF49" w:rsidR="00E95FE0" w:rsidRPr="00DC0DCB" w:rsidRDefault="4F7566D2" w:rsidP="4F7566D2">
            <w:pPr>
              <w:keepNext/>
              <w:keepLines/>
              <w:rPr>
                <w:rFonts w:eastAsiaTheme="minorEastAsia" w:cstheme="minorHAnsi"/>
                <w:lang w:val="nl-NL"/>
              </w:rPr>
            </w:pPr>
            <w:r w:rsidRPr="00DC0DCB">
              <w:rPr>
                <w:rFonts w:eastAsiaTheme="minorEastAsia" w:cstheme="minorHAnsi"/>
                <w:lang w:val="nl-NL"/>
              </w:rPr>
              <w:t>Werking van het platform Bomen, Natuur en Landschap.</w:t>
            </w:r>
          </w:p>
        </w:tc>
      </w:tr>
      <w:tr w:rsidR="00E95FE0" w:rsidRPr="00DC0DCB" w14:paraId="4D712EC5" w14:textId="77777777" w:rsidTr="4F7566D2">
        <w:trPr>
          <w:jc w:val="center"/>
        </w:trPr>
        <w:tc>
          <w:tcPr>
            <w:tcW w:w="913" w:type="dxa"/>
            <w:vMerge/>
            <w:shd w:val="clear" w:color="auto" w:fill="auto"/>
          </w:tcPr>
          <w:p w14:paraId="1EE209D6" w14:textId="61C796C7" w:rsidR="00E95FE0" w:rsidRPr="00DC0DCB" w:rsidRDefault="00E95FE0" w:rsidP="00DF6411">
            <w:pPr>
              <w:widowControl w:val="0"/>
              <w:rPr>
                <w:rFonts w:cstheme="minorHAnsi"/>
                <w:lang w:val="nl-NL"/>
              </w:rPr>
            </w:pPr>
          </w:p>
        </w:tc>
        <w:tc>
          <w:tcPr>
            <w:tcW w:w="14485" w:type="dxa"/>
            <w:gridSpan w:val="3"/>
            <w:shd w:val="clear" w:color="auto" w:fill="auto"/>
          </w:tcPr>
          <w:p w14:paraId="12CFEAD8" w14:textId="77BEC25F" w:rsidR="00E95FE0" w:rsidRPr="00DC0DCB" w:rsidRDefault="4F7566D2" w:rsidP="4F7566D2">
            <w:pPr>
              <w:widowControl w:val="0"/>
              <w:rPr>
                <w:rFonts w:eastAsiaTheme="minorEastAsia" w:cstheme="minorHAnsi"/>
                <w:lang w:val="nl-NL"/>
              </w:rPr>
            </w:pPr>
            <w:r w:rsidRPr="00DC0DCB">
              <w:rPr>
                <w:rFonts w:eastAsiaTheme="minorEastAsia" w:cstheme="minorHAnsi"/>
                <w:i/>
                <w:iCs/>
                <w:lang w:val="nl-NL"/>
              </w:rPr>
              <w:t>Er zal een gewestelijk signalisatiesysteem met betrekking tot het ecologisch beheer van openbare en groene ruimten worden opgesteld in samenwerking met de andere overheidsdiensten van het Gewest. Dat systeem zal geleidelijk aan worden ingevoerd.</w:t>
            </w:r>
          </w:p>
        </w:tc>
      </w:tr>
      <w:tr w:rsidR="00E95FE0" w:rsidRPr="00DC0DCB" w14:paraId="23F0B4E0" w14:textId="77777777" w:rsidTr="4F7566D2">
        <w:trPr>
          <w:jc w:val="center"/>
        </w:trPr>
        <w:tc>
          <w:tcPr>
            <w:tcW w:w="913" w:type="dxa"/>
            <w:vMerge/>
            <w:shd w:val="clear" w:color="auto" w:fill="auto"/>
          </w:tcPr>
          <w:p w14:paraId="6B724216" w14:textId="7ED84567" w:rsidR="00E95FE0" w:rsidRPr="00DC0DCB" w:rsidRDefault="00E95FE0" w:rsidP="00DF6411">
            <w:pPr>
              <w:widowControl w:val="0"/>
              <w:rPr>
                <w:rFonts w:cstheme="minorHAnsi"/>
                <w:lang w:val="nl-NL"/>
              </w:rPr>
            </w:pPr>
          </w:p>
        </w:tc>
        <w:tc>
          <w:tcPr>
            <w:tcW w:w="14485" w:type="dxa"/>
            <w:gridSpan w:val="3"/>
            <w:shd w:val="clear" w:color="auto" w:fill="auto"/>
          </w:tcPr>
          <w:p w14:paraId="108A47C9" w14:textId="77777777" w:rsidR="00E95FE0" w:rsidRPr="00DC0DCB" w:rsidRDefault="00E95FE0" w:rsidP="00DF6411">
            <w:pPr>
              <w:widowControl w:val="0"/>
              <w:rPr>
                <w:rFonts w:cstheme="minorHAnsi"/>
                <w:lang w:val="nl-NL"/>
              </w:rPr>
            </w:pPr>
          </w:p>
        </w:tc>
      </w:tr>
      <w:tr w:rsidR="00E95FE0" w:rsidRPr="00E60B8D" w14:paraId="1E5A4E40" w14:textId="77777777" w:rsidTr="4F7566D2">
        <w:trPr>
          <w:jc w:val="center"/>
        </w:trPr>
        <w:tc>
          <w:tcPr>
            <w:tcW w:w="913" w:type="dxa"/>
            <w:vMerge w:val="restart"/>
            <w:shd w:val="clear" w:color="auto" w:fill="auto"/>
          </w:tcPr>
          <w:p w14:paraId="539EBBEB" w14:textId="0B9BF6EC" w:rsidR="00E95FE0" w:rsidRPr="00DC0DCB" w:rsidRDefault="4F7566D2" w:rsidP="4F7566D2">
            <w:pPr>
              <w:widowControl w:val="0"/>
              <w:rPr>
                <w:rFonts w:eastAsiaTheme="minorEastAsia" w:cstheme="minorHAnsi"/>
                <w:lang w:val="nl-NL"/>
              </w:rPr>
            </w:pPr>
            <w:r w:rsidRPr="00DC0DCB">
              <w:rPr>
                <w:rFonts w:eastAsiaTheme="minorEastAsia" w:cstheme="minorHAnsi"/>
                <w:lang w:val="nl-NL"/>
              </w:rPr>
              <w:t>BHG</w:t>
            </w:r>
          </w:p>
          <w:p w14:paraId="5AA0C2F9" w14:textId="77777777" w:rsidR="00E95FE0" w:rsidRPr="00DC0DCB" w:rsidRDefault="4F7566D2" w:rsidP="4F7566D2">
            <w:pPr>
              <w:widowControl w:val="0"/>
              <w:rPr>
                <w:rFonts w:eastAsiaTheme="minorEastAsia" w:cstheme="minorHAnsi"/>
                <w:lang w:val="nl-NL"/>
              </w:rPr>
            </w:pPr>
            <w:r w:rsidRPr="00DC0DCB">
              <w:rPr>
                <w:rFonts w:eastAsiaTheme="minorEastAsia" w:cstheme="minorHAnsi"/>
                <w:lang w:val="nl-NL"/>
              </w:rPr>
              <w:t>2.3.10</w:t>
            </w:r>
          </w:p>
          <w:p w14:paraId="4C6C5746" w14:textId="177CA975" w:rsidR="00E95FE0" w:rsidRPr="00DC0DCB" w:rsidRDefault="00D77963" w:rsidP="00DB03B7">
            <w:pPr>
              <w:widowControl w:val="0"/>
              <w:rPr>
                <w:rFonts w:cstheme="minorHAnsi"/>
                <w:lang w:val="nl-NL"/>
              </w:rPr>
            </w:pPr>
            <w:hyperlink w:anchor="avis_1" w:history="1">
              <w:r w:rsidR="00E95FE0"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735CFDE1" w14:textId="667425DB" w:rsidR="00E95FE0" w:rsidRPr="00DC0DCB" w:rsidRDefault="4F7566D2" w:rsidP="4F7566D2">
            <w:pPr>
              <w:widowControl w:val="0"/>
              <w:rPr>
                <w:rFonts w:eastAsiaTheme="minorEastAsia" w:cstheme="minorHAnsi"/>
                <w:lang w:val="nl-NL"/>
              </w:rPr>
            </w:pPr>
            <w:r w:rsidRPr="00DC0DCB">
              <w:rPr>
                <w:rFonts w:eastAsiaTheme="minorEastAsia" w:cstheme="minorHAnsi"/>
                <w:lang w:val="nl-NL"/>
              </w:rPr>
              <w:t>Burger- en verenigingsinitiatieven ondersteunen.</w:t>
            </w:r>
          </w:p>
        </w:tc>
        <w:tc>
          <w:tcPr>
            <w:tcW w:w="5133" w:type="dxa"/>
            <w:tcBorders>
              <w:left w:val="dotted" w:sz="4" w:space="0" w:color="auto"/>
              <w:right w:val="dotted" w:sz="4" w:space="0" w:color="auto"/>
            </w:tcBorders>
            <w:shd w:val="clear" w:color="auto" w:fill="auto"/>
          </w:tcPr>
          <w:p w14:paraId="51849EB1" w14:textId="25DB07D4" w:rsidR="00E95FE0" w:rsidRPr="00DC0DCB" w:rsidRDefault="4F7566D2" w:rsidP="4F7566D2">
            <w:pPr>
              <w:widowControl w:val="0"/>
              <w:rPr>
                <w:rFonts w:eastAsiaTheme="minorEastAsia" w:cstheme="minorHAnsi"/>
                <w:lang w:val="nl-NL"/>
              </w:rPr>
            </w:pPr>
            <w:r w:rsidRPr="00DC0DCB">
              <w:rPr>
                <w:rFonts w:eastAsiaTheme="minorEastAsia" w:cstheme="minorHAnsi"/>
                <w:lang w:val="nl-NL"/>
              </w:rPr>
              <w:t>Toekennen van financiële steun aan verenigingen die relevante projecten voorstellen.</w:t>
            </w:r>
          </w:p>
        </w:tc>
        <w:tc>
          <w:tcPr>
            <w:tcW w:w="4676" w:type="dxa"/>
            <w:tcBorders>
              <w:left w:val="dotted" w:sz="4" w:space="0" w:color="auto"/>
            </w:tcBorders>
            <w:shd w:val="clear" w:color="auto" w:fill="auto"/>
          </w:tcPr>
          <w:p w14:paraId="67C8D32D" w14:textId="71AABFA0" w:rsidR="00E95FE0" w:rsidRPr="00DC0DCB" w:rsidRDefault="4F7566D2" w:rsidP="4F7566D2">
            <w:pPr>
              <w:widowControl w:val="0"/>
              <w:rPr>
                <w:rFonts w:eastAsiaTheme="minorEastAsia" w:cstheme="minorHAnsi"/>
                <w:lang w:val="nl-NL"/>
              </w:rPr>
            </w:pPr>
            <w:r w:rsidRPr="00DC0DCB">
              <w:rPr>
                <w:rFonts w:eastAsiaTheme="minorEastAsia" w:cstheme="minorHAnsi"/>
                <w:lang w:val="nl-NL"/>
              </w:rPr>
              <w:t>Behoud van de coördinatieruimten met de andere plannen en programma's.</w:t>
            </w:r>
          </w:p>
        </w:tc>
      </w:tr>
      <w:tr w:rsidR="00E95FE0" w:rsidRPr="00E60B8D" w14:paraId="627FD50A" w14:textId="77777777" w:rsidTr="4F7566D2">
        <w:trPr>
          <w:jc w:val="center"/>
        </w:trPr>
        <w:tc>
          <w:tcPr>
            <w:tcW w:w="913" w:type="dxa"/>
            <w:vMerge/>
            <w:shd w:val="clear" w:color="auto" w:fill="auto"/>
          </w:tcPr>
          <w:p w14:paraId="28A902A8" w14:textId="1D9CB279" w:rsidR="00E95FE0" w:rsidRPr="00DC0DCB" w:rsidRDefault="00E95FE0" w:rsidP="00DB03B7">
            <w:pPr>
              <w:widowControl w:val="0"/>
              <w:rPr>
                <w:rFonts w:cstheme="minorHAnsi"/>
                <w:lang w:val="nl-NL"/>
              </w:rPr>
            </w:pPr>
          </w:p>
        </w:tc>
        <w:tc>
          <w:tcPr>
            <w:tcW w:w="14485" w:type="dxa"/>
            <w:gridSpan w:val="3"/>
            <w:shd w:val="clear" w:color="auto" w:fill="auto"/>
          </w:tcPr>
          <w:p w14:paraId="093C1F0C" w14:textId="7B9FAC6F" w:rsidR="00E95FE0" w:rsidRPr="00DC0DCB" w:rsidRDefault="4F7566D2" w:rsidP="4F7566D2">
            <w:pPr>
              <w:widowControl w:val="0"/>
              <w:rPr>
                <w:rFonts w:eastAsiaTheme="minorEastAsia" w:cstheme="minorHAnsi"/>
                <w:lang w:val="nl-NL"/>
              </w:rPr>
            </w:pPr>
            <w:r w:rsidRPr="00DC0DCB">
              <w:rPr>
                <w:rFonts w:eastAsiaTheme="minorEastAsia" w:cstheme="minorHAnsi"/>
                <w:i/>
                <w:iCs/>
                <w:lang w:val="nl-NL"/>
              </w:rPr>
              <w:t>Er zullen subsidies worden toegekend aan verenigingen die privépersonen, professionals of beheerders van instellingen voor opvang van kwetsbare groepen informeren, bewustmaken of begeleiden.</w:t>
            </w:r>
          </w:p>
        </w:tc>
      </w:tr>
      <w:tr w:rsidR="00072B24" w:rsidRPr="00E60B8D" w14:paraId="1F461351" w14:textId="77777777" w:rsidTr="4F7566D2">
        <w:trPr>
          <w:jc w:val="center"/>
        </w:trPr>
        <w:tc>
          <w:tcPr>
            <w:tcW w:w="913" w:type="dxa"/>
            <w:vMerge w:val="restart"/>
            <w:shd w:val="clear" w:color="auto" w:fill="auto"/>
          </w:tcPr>
          <w:p w14:paraId="247DA10E" w14:textId="3EFFA520" w:rsidR="00072B24" w:rsidRPr="00DC0DCB" w:rsidRDefault="4F7566D2" w:rsidP="4F7566D2">
            <w:pPr>
              <w:rPr>
                <w:rFonts w:eastAsiaTheme="minorEastAsia" w:cstheme="minorHAnsi"/>
                <w:lang w:val="nl-NL"/>
              </w:rPr>
            </w:pPr>
            <w:r w:rsidRPr="00DC0DCB">
              <w:rPr>
                <w:rFonts w:eastAsiaTheme="minorEastAsia" w:cstheme="minorHAnsi"/>
                <w:lang w:val="nl-NL"/>
              </w:rPr>
              <w:lastRenderedPageBreak/>
              <w:t>BHG</w:t>
            </w:r>
          </w:p>
          <w:p w14:paraId="59550C94" w14:textId="77777777" w:rsidR="00072B24" w:rsidRPr="00DC0DCB" w:rsidRDefault="4F7566D2" w:rsidP="4F7566D2">
            <w:pPr>
              <w:rPr>
                <w:rFonts w:eastAsiaTheme="minorEastAsia" w:cstheme="minorHAnsi"/>
                <w:lang w:val="nl-NL"/>
              </w:rPr>
            </w:pPr>
            <w:r w:rsidRPr="00DC0DCB">
              <w:rPr>
                <w:rFonts w:eastAsiaTheme="minorEastAsia" w:cstheme="minorHAnsi"/>
                <w:lang w:val="nl-NL"/>
              </w:rPr>
              <w:t>2.3.11</w:t>
            </w:r>
          </w:p>
          <w:p w14:paraId="610FB80A" w14:textId="78D14FAF" w:rsidR="00072B24" w:rsidRPr="00DC0DCB" w:rsidRDefault="00D77963" w:rsidP="00072B24">
            <w:pPr>
              <w:rPr>
                <w:rFonts w:cstheme="minorHAnsi"/>
                <w:lang w:val="nl-NL"/>
              </w:rPr>
            </w:pPr>
            <w:hyperlink w:anchor="avis_1" w:history="1">
              <w:r w:rsidR="00072B24"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33144062" w14:textId="7A301BB1" w:rsidR="00072B24" w:rsidRPr="00DC0DCB" w:rsidRDefault="4F7566D2" w:rsidP="4F7566D2">
            <w:pPr>
              <w:rPr>
                <w:rFonts w:eastAsiaTheme="minorEastAsia" w:cstheme="minorHAnsi"/>
                <w:lang w:val="nl-NL"/>
              </w:rPr>
            </w:pPr>
            <w:r w:rsidRPr="00DC0DCB">
              <w:rPr>
                <w:rFonts w:eastAsiaTheme="minorEastAsia" w:cstheme="minorHAnsi"/>
                <w:lang w:val="nl-NL"/>
              </w:rPr>
              <w:t>Burger- en verenigingsinitiatieven ondersteunen.</w:t>
            </w:r>
          </w:p>
        </w:tc>
        <w:tc>
          <w:tcPr>
            <w:tcW w:w="5133" w:type="dxa"/>
            <w:tcBorders>
              <w:left w:val="dotted" w:sz="4" w:space="0" w:color="auto"/>
              <w:right w:val="dotted" w:sz="4" w:space="0" w:color="auto"/>
            </w:tcBorders>
            <w:shd w:val="clear" w:color="auto" w:fill="auto"/>
          </w:tcPr>
          <w:p w14:paraId="2AF6C6E5" w14:textId="536D1115" w:rsidR="00072B24" w:rsidRPr="00DC0DCB" w:rsidRDefault="4F7566D2" w:rsidP="4F7566D2">
            <w:pPr>
              <w:rPr>
                <w:rFonts w:eastAsiaTheme="minorEastAsia" w:cstheme="minorHAnsi"/>
                <w:lang w:val="nl-NL"/>
              </w:rPr>
            </w:pPr>
            <w:r w:rsidRPr="00DC0DCB">
              <w:rPr>
                <w:rFonts w:eastAsiaTheme="minorEastAsia" w:cstheme="minorHAnsi"/>
                <w:lang w:val="nl-NL"/>
              </w:rPr>
              <w:t>Inventariseren van het aanbod en de agenda's van de gesubsidieerde verenigingen bekendmaken.</w:t>
            </w:r>
          </w:p>
        </w:tc>
        <w:tc>
          <w:tcPr>
            <w:tcW w:w="4676" w:type="dxa"/>
            <w:tcBorders>
              <w:left w:val="dotted" w:sz="4" w:space="0" w:color="auto"/>
            </w:tcBorders>
            <w:shd w:val="clear" w:color="auto" w:fill="auto"/>
          </w:tcPr>
          <w:p w14:paraId="58390A1E" w14:textId="44D874A5" w:rsidR="00072B24" w:rsidRPr="00DC0DCB" w:rsidRDefault="4F7566D2" w:rsidP="4F7566D2">
            <w:pPr>
              <w:rPr>
                <w:rFonts w:eastAsiaTheme="minorEastAsia" w:cstheme="minorHAnsi"/>
                <w:lang w:val="nl-NL"/>
              </w:rPr>
            </w:pPr>
            <w:r w:rsidRPr="00DC0DCB">
              <w:rPr>
                <w:rFonts w:eastAsiaTheme="minorEastAsia" w:cstheme="minorHAnsi"/>
                <w:lang w:val="nl-NL"/>
              </w:rPr>
              <w:t>Werking van de agenda op de website van Leefmilieu Brussel.</w:t>
            </w:r>
          </w:p>
        </w:tc>
      </w:tr>
      <w:tr w:rsidR="00072B24" w:rsidRPr="00E60B8D" w14:paraId="6B783D0E" w14:textId="77777777" w:rsidTr="4F7566D2">
        <w:trPr>
          <w:jc w:val="center"/>
        </w:trPr>
        <w:tc>
          <w:tcPr>
            <w:tcW w:w="913" w:type="dxa"/>
            <w:vMerge/>
            <w:shd w:val="clear" w:color="auto" w:fill="auto"/>
          </w:tcPr>
          <w:p w14:paraId="0024891C" w14:textId="548FAB30" w:rsidR="00072B24" w:rsidRPr="00DC0DCB" w:rsidRDefault="00072B24" w:rsidP="00072B24">
            <w:pPr>
              <w:rPr>
                <w:rFonts w:cstheme="minorHAnsi"/>
                <w:lang w:val="nl-NL"/>
              </w:rPr>
            </w:pPr>
          </w:p>
        </w:tc>
        <w:tc>
          <w:tcPr>
            <w:tcW w:w="14485" w:type="dxa"/>
            <w:gridSpan w:val="3"/>
            <w:shd w:val="clear" w:color="auto" w:fill="auto"/>
          </w:tcPr>
          <w:p w14:paraId="34924BF1" w14:textId="354EE391" w:rsidR="00072B24" w:rsidRPr="00DC0DCB" w:rsidRDefault="4F7566D2" w:rsidP="4F7566D2">
            <w:pPr>
              <w:rPr>
                <w:rFonts w:eastAsiaTheme="minorEastAsia" w:cstheme="minorHAnsi"/>
                <w:lang w:val="nl-NL"/>
              </w:rPr>
            </w:pPr>
            <w:r w:rsidRPr="00DC0DCB">
              <w:rPr>
                <w:rFonts w:eastAsiaTheme="minorEastAsia" w:cstheme="minorHAnsi"/>
                <w:i/>
                <w:iCs/>
                <w:lang w:val="nl-NL"/>
              </w:rPr>
              <w:t>De acties die worden voorgesteld door de gesubsidieerde verenigingen zullen gecentraliseerd worden bekendgemaakt op de website van Leefmilieu Brussel.</w:t>
            </w:r>
          </w:p>
        </w:tc>
      </w:tr>
      <w:tr w:rsidR="00072B24" w:rsidRPr="00E60B8D" w14:paraId="364F4654" w14:textId="77777777" w:rsidTr="4F7566D2">
        <w:trPr>
          <w:jc w:val="center"/>
        </w:trPr>
        <w:tc>
          <w:tcPr>
            <w:tcW w:w="913" w:type="dxa"/>
            <w:vMerge/>
            <w:shd w:val="clear" w:color="auto" w:fill="auto"/>
          </w:tcPr>
          <w:p w14:paraId="3727F34D" w14:textId="0B833997" w:rsidR="00072B24" w:rsidRPr="00DC0DCB" w:rsidRDefault="00072B24" w:rsidP="00072B24">
            <w:pPr>
              <w:rPr>
                <w:rFonts w:cstheme="minorHAnsi"/>
                <w:lang w:val="nl-NL"/>
              </w:rPr>
            </w:pPr>
          </w:p>
        </w:tc>
        <w:tc>
          <w:tcPr>
            <w:tcW w:w="14485" w:type="dxa"/>
            <w:gridSpan w:val="3"/>
            <w:shd w:val="clear" w:color="auto" w:fill="auto"/>
          </w:tcPr>
          <w:p w14:paraId="20CEBDAC" w14:textId="77777777" w:rsidR="00072B24" w:rsidRPr="00DC0DCB" w:rsidRDefault="00072B24" w:rsidP="00072B24">
            <w:pPr>
              <w:rPr>
                <w:rFonts w:cstheme="minorHAnsi"/>
                <w:lang w:val="nl-NL"/>
              </w:rPr>
            </w:pPr>
          </w:p>
        </w:tc>
      </w:tr>
      <w:tr w:rsidR="00072B24" w:rsidRPr="00E60B8D" w14:paraId="11F3FCB1" w14:textId="77777777" w:rsidTr="4F7566D2">
        <w:trPr>
          <w:jc w:val="center"/>
        </w:trPr>
        <w:tc>
          <w:tcPr>
            <w:tcW w:w="913" w:type="dxa"/>
            <w:vMerge w:val="restart"/>
            <w:shd w:val="clear" w:color="auto" w:fill="auto"/>
          </w:tcPr>
          <w:p w14:paraId="10EAF15A" w14:textId="2407A872" w:rsidR="00072B24" w:rsidRPr="00DC0DCB" w:rsidRDefault="4F7566D2" w:rsidP="4F7566D2">
            <w:pPr>
              <w:rPr>
                <w:rFonts w:eastAsiaTheme="minorEastAsia" w:cstheme="minorHAnsi"/>
                <w:lang w:val="nl-NL"/>
              </w:rPr>
            </w:pPr>
            <w:r w:rsidRPr="00DC0DCB">
              <w:rPr>
                <w:rFonts w:eastAsiaTheme="minorEastAsia" w:cstheme="minorHAnsi"/>
                <w:lang w:val="nl-NL"/>
              </w:rPr>
              <w:t>BHG</w:t>
            </w:r>
          </w:p>
          <w:p w14:paraId="435B3E87" w14:textId="77777777" w:rsidR="00072B24" w:rsidRPr="00DC0DCB" w:rsidRDefault="4F7566D2" w:rsidP="4F7566D2">
            <w:pPr>
              <w:rPr>
                <w:rFonts w:eastAsiaTheme="minorEastAsia" w:cstheme="minorHAnsi"/>
                <w:lang w:val="nl-NL"/>
              </w:rPr>
            </w:pPr>
            <w:r w:rsidRPr="00DC0DCB">
              <w:rPr>
                <w:rFonts w:eastAsiaTheme="minorEastAsia" w:cstheme="minorHAnsi"/>
                <w:lang w:val="nl-NL"/>
              </w:rPr>
              <w:t>2.3.12</w:t>
            </w:r>
          </w:p>
          <w:p w14:paraId="1C25CC19" w14:textId="6374D8F7" w:rsidR="00072B24" w:rsidRPr="00DC0DCB" w:rsidRDefault="00D77963" w:rsidP="00072B24">
            <w:pPr>
              <w:rPr>
                <w:rFonts w:cstheme="minorHAnsi"/>
                <w:lang w:val="nl-NL"/>
              </w:rPr>
            </w:pPr>
            <w:hyperlink w:anchor="avis_1" w:history="1">
              <w:r w:rsidR="00072B24"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711394A0" w14:textId="73D24E06" w:rsidR="00072B24" w:rsidRPr="00DC0DCB" w:rsidRDefault="4F7566D2" w:rsidP="4F7566D2">
            <w:pPr>
              <w:rPr>
                <w:rFonts w:eastAsiaTheme="minorEastAsia" w:cstheme="minorHAnsi"/>
                <w:lang w:val="nl-NL"/>
              </w:rPr>
            </w:pPr>
            <w:r w:rsidRPr="00DC0DCB">
              <w:rPr>
                <w:rFonts w:eastAsiaTheme="minorEastAsia" w:cstheme="minorHAnsi"/>
                <w:lang w:val="nl-NL"/>
              </w:rPr>
              <w:t>Burger- en verenigingsinitiatieven ondersteunen.</w:t>
            </w:r>
          </w:p>
        </w:tc>
        <w:tc>
          <w:tcPr>
            <w:tcW w:w="5133" w:type="dxa"/>
            <w:tcBorders>
              <w:left w:val="dotted" w:sz="4" w:space="0" w:color="auto"/>
              <w:right w:val="dotted" w:sz="4" w:space="0" w:color="auto"/>
            </w:tcBorders>
            <w:shd w:val="clear" w:color="auto" w:fill="auto"/>
          </w:tcPr>
          <w:p w14:paraId="1739AB26" w14:textId="05E5631F" w:rsidR="00072B24" w:rsidRPr="00DC0DCB" w:rsidRDefault="4F7566D2" w:rsidP="4F7566D2">
            <w:pPr>
              <w:rPr>
                <w:rFonts w:eastAsiaTheme="minorEastAsia" w:cstheme="minorHAnsi"/>
                <w:lang w:val="nl-NL"/>
              </w:rPr>
            </w:pPr>
            <w:r w:rsidRPr="00DC0DCB">
              <w:rPr>
                <w:rFonts w:eastAsiaTheme="minorEastAsia" w:cstheme="minorHAnsi"/>
                <w:lang w:val="nl-NL"/>
              </w:rPr>
              <w:t>Opzetten van netwerken van verenigingen en synergieën ontwikkelen.</w:t>
            </w:r>
          </w:p>
        </w:tc>
        <w:tc>
          <w:tcPr>
            <w:tcW w:w="4676" w:type="dxa"/>
            <w:tcBorders>
              <w:left w:val="dotted" w:sz="4" w:space="0" w:color="auto"/>
            </w:tcBorders>
            <w:shd w:val="clear" w:color="auto" w:fill="auto"/>
          </w:tcPr>
          <w:p w14:paraId="4DDD895A" w14:textId="77777777" w:rsidR="00072B24" w:rsidRPr="00DC0DCB" w:rsidRDefault="4F7566D2" w:rsidP="4F7566D2">
            <w:pPr>
              <w:rPr>
                <w:rFonts w:eastAsiaTheme="minorEastAsia" w:cstheme="minorHAnsi"/>
                <w:lang w:val="nl-NL"/>
              </w:rPr>
            </w:pPr>
            <w:r w:rsidRPr="00DC0DCB">
              <w:rPr>
                <w:rFonts w:eastAsiaTheme="minorEastAsia" w:cstheme="minorHAnsi"/>
                <w:lang w:val="nl-NL"/>
              </w:rPr>
              <w:t>Ten minste één vergadering (of workshop of rondetafel) per jaar;</w:t>
            </w:r>
          </w:p>
          <w:p w14:paraId="1A678F5F" w14:textId="6FA4E590" w:rsidR="00072B24" w:rsidRPr="00DC0DCB" w:rsidRDefault="4F7566D2" w:rsidP="4F7566D2">
            <w:pPr>
              <w:rPr>
                <w:rFonts w:eastAsiaTheme="minorEastAsia" w:cstheme="minorHAnsi"/>
                <w:lang w:val="nl-NL"/>
              </w:rPr>
            </w:pPr>
            <w:r w:rsidRPr="00DC0DCB">
              <w:rPr>
                <w:rFonts w:eastAsiaTheme="minorEastAsia" w:cstheme="minorHAnsi"/>
                <w:lang w:val="nl-NL"/>
              </w:rPr>
              <w:t>Betrokkenheid van de verenigingen bij het gewestelijk beleid.</w:t>
            </w:r>
          </w:p>
        </w:tc>
      </w:tr>
      <w:tr w:rsidR="00072B24" w:rsidRPr="00E60B8D" w14:paraId="65DF9CE7" w14:textId="77777777" w:rsidTr="4F7566D2">
        <w:trPr>
          <w:trHeight w:val="87"/>
          <w:jc w:val="center"/>
        </w:trPr>
        <w:tc>
          <w:tcPr>
            <w:tcW w:w="913" w:type="dxa"/>
            <w:vMerge/>
            <w:shd w:val="clear" w:color="auto" w:fill="auto"/>
          </w:tcPr>
          <w:p w14:paraId="1865950C" w14:textId="564B4BE5" w:rsidR="00072B24" w:rsidRPr="00DC0DCB" w:rsidRDefault="00072B24" w:rsidP="00072B24">
            <w:pPr>
              <w:rPr>
                <w:rFonts w:cstheme="minorHAnsi"/>
                <w:lang w:val="nl-NL"/>
              </w:rPr>
            </w:pPr>
          </w:p>
        </w:tc>
        <w:tc>
          <w:tcPr>
            <w:tcW w:w="14485" w:type="dxa"/>
            <w:gridSpan w:val="3"/>
            <w:shd w:val="clear" w:color="auto" w:fill="auto"/>
          </w:tcPr>
          <w:p w14:paraId="2D2B015A" w14:textId="0500AA8F" w:rsidR="00072B24" w:rsidRPr="00DC0DCB" w:rsidRDefault="4F7566D2" w:rsidP="4F7566D2">
            <w:pPr>
              <w:rPr>
                <w:rFonts w:eastAsiaTheme="minorEastAsia" w:cstheme="minorHAnsi"/>
                <w:lang w:val="nl-NL"/>
              </w:rPr>
            </w:pPr>
            <w:r w:rsidRPr="00DC0DCB">
              <w:rPr>
                <w:rFonts w:eastAsiaTheme="minorEastAsia" w:cstheme="minorHAnsi"/>
                <w:i/>
                <w:iCs/>
                <w:lang w:val="nl-NL"/>
              </w:rPr>
              <w:t>Het opzetten van netwerken van de verenigingen die actief zijn rond pesticidenreductie en het toepassen van alternatieve praktijken zal worden bevorderd.</w:t>
            </w:r>
          </w:p>
        </w:tc>
      </w:tr>
      <w:tr w:rsidR="00072B24" w:rsidRPr="00E60B8D" w14:paraId="46D59E2D" w14:textId="77777777" w:rsidTr="4F7566D2">
        <w:trPr>
          <w:jc w:val="center"/>
        </w:trPr>
        <w:tc>
          <w:tcPr>
            <w:tcW w:w="913" w:type="dxa"/>
            <w:vMerge/>
            <w:shd w:val="clear" w:color="auto" w:fill="auto"/>
          </w:tcPr>
          <w:p w14:paraId="3F5F1876" w14:textId="317A9EB8" w:rsidR="00072B24" w:rsidRPr="00DC0DCB" w:rsidRDefault="00072B24" w:rsidP="00072B24">
            <w:pPr>
              <w:rPr>
                <w:rFonts w:cstheme="minorHAnsi"/>
                <w:lang w:val="nl-NL"/>
              </w:rPr>
            </w:pPr>
          </w:p>
        </w:tc>
        <w:tc>
          <w:tcPr>
            <w:tcW w:w="14485" w:type="dxa"/>
            <w:gridSpan w:val="3"/>
            <w:shd w:val="clear" w:color="auto" w:fill="auto"/>
          </w:tcPr>
          <w:p w14:paraId="7FD26E12" w14:textId="77777777" w:rsidR="00072B24" w:rsidRPr="00DC0DCB" w:rsidRDefault="00072B24" w:rsidP="00072B24">
            <w:pPr>
              <w:rPr>
                <w:rFonts w:cstheme="minorHAnsi"/>
                <w:lang w:val="nl-NL"/>
              </w:rPr>
            </w:pPr>
          </w:p>
        </w:tc>
      </w:tr>
      <w:tr w:rsidR="00DF6411" w:rsidRPr="00E60B8D" w14:paraId="1DAA26F6" w14:textId="77777777" w:rsidTr="4F7566D2">
        <w:trPr>
          <w:jc w:val="center"/>
        </w:trPr>
        <w:tc>
          <w:tcPr>
            <w:tcW w:w="913" w:type="dxa"/>
            <w:vMerge w:val="restart"/>
            <w:shd w:val="clear" w:color="auto" w:fill="auto"/>
          </w:tcPr>
          <w:p w14:paraId="0AF052CC" w14:textId="77777777" w:rsidR="00DF6411" w:rsidRPr="00DC0DCB" w:rsidRDefault="4F7566D2" w:rsidP="4F7566D2">
            <w:pPr>
              <w:rPr>
                <w:rFonts w:eastAsiaTheme="minorEastAsia" w:cstheme="minorHAnsi"/>
                <w:lang w:val="nl-NL"/>
              </w:rPr>
            </w:pPr>
            <w:r w:rsidRPr="00DC0DCB">
              <w:rPr>
                <w:rFonts w:eastAsiaTheme="minorEastAsia" w:cstheme="minorHAnsi"/>
                <w:lang w:val="nl-NL"/>
              </w:rPr>
              <w:t>Vla.</w:t>
            </w:r>
          </w:p>
          <w:p w14:paraId="40A504CC" w14:textId="77777777" w:rsidR="00DF6411" w:rsidRPr="00DC0DCB" w:rsidRDefault="4F7566D2" w:rsidP="4F7566D2">
            <w:pPr>
              <w:rPr>
                <w:rFonts w:eastAsiaTheme="minorEastAsia" w:cstheme="minorHAnsi"/>
                <w:lang w:val="nl-NL"/>
              </w:rPr>
            </w:pPr>
            <w:r w:rsidRPr="00DC0DCB">
              <w:rPr>
                <w:rFonts w:eastAsiaTheme="minorEastAsia" w:cstheme="minorHAnsi"/>
                <w:lang w:val="nl-NL"/>
              </w:rPr>
              <w:t>2.3.1</w:t>
            </w:r>
          </w:p>
          <w:p w14:paraId="15B5D1CA" w14:textId="77777777" w:rsidR="00DF6411" w:rsidRPr="00DC0DCB" w:rsidRDefault="4F7566D2" w:rsidP="4F7566D2">
            <w:pPr>
              <w:rPr>
                <w:rFonts w:eastAsiaTheme="minorEastAsia" w:cstheme="minorHAnsi"/>
                <w:sz w:val="16"/>
                <w:szCs w:val="16"/>
                <w:lang w:val="nl-NL"/>
              </w:rPr>
            </w:pPr>
            <w:r w:rsidRPr="00DC0DCB">
              <w:rPr>
                <w:rFonts w:eastAsiaTheme="minorEastAsia" w:cstheme="minorHAnsi"/>
                <w:sz w:val="16"/>
                <w:szCs w:val="16"/>
                <w:lang w:val="nl-NL"/>
              </w:rPr>
              <w:t>(zie ook Vla 2.6.13)</w:t>
            </w:r>
          </w:p>
          <w:p w14:paraId="7C6F8266" w14:textId="40D12BB1" w:rsidR="00DF6411" w:rsidRPr="008D5173" w:rsidRDefault="4F7566D2" w:rsidP="008D5173">
            <w:pPr>
              <w:keepNext/>
              <w:keepLines/>
              <w:rPr>
                <w:rFonts w:eastAsiaTheme="minorEastAsia" w:cstheme="minorHAnsi"/>
                <w:b/>
                <w:bCs/>
                <w:color w:val="FF0000"/>
                <w:lang w:val="nl-NL"/>
              </w:rPr>
            </w:pPr>
            <w:r w:rsidRPr="00DC0DCB">
              <w:rPr>
                <w:rFonts w:eastAsiaTheme="minorEastAsia" w:cstheme="minorHAnsi"/>
                <w:b/>
                <w:bCs/>
                <w:color w:val="FF0000"/>
                <w:lang w:val="nl-NL"/>
              </w:rPr>
              <w:t>NEW</w:t>
            </w:r>
          </w:p>
        </w:tc>
        <w:tc>
          <w:tcPr>
            <w:tcW w:w="4676" w:type="dxa"/>
            <w:tcBorders>
              <w:right w:val="dotted" w:sz="4" w:space="0" w:color="auto"/>
            </w:tcBorders>
            <w:shd w:val="clear" w:color="auto" w:fill="auto"/>
          </w:tcPr>
          <w:p w14:paraId="5CEA77DE" w14:textId="5B8CDBD4" w:rsidR="00DF6411" w:rsidRPr="00DC0DCB" w:rsidRDefault="4F7566D2" w:rsidP="4F7566D2">
            <w:pPr>
              <w:rPr>
                <w:rFonts w:eastAsiaTheme="minorEastAsia" w:cstheme="minorHAnsi"/>
                <w:lang w:val="nl-NL"/>
              </w:rPr>
            </w:pPr>
            <w:r w:rsidRPr="00DC0DCB">
              <w:rPr>
                <w:rFonts w:eastAsiaTheme="minorEastAsia" w:cstheme="minorHAnsi"/>
                <w:lang w:val="nl-NL"/>
              </w:rPr>
              <w:t>Promoten van pesticidenvrij beheer (particulier).</w:t>
            </w:r>
          </w:p>
        </w:tc>
        <w:tc>
          <w:tcPr>
            <w:tcW w:w="5133" w:type="dxa"/>
            <w:tcBorders>
              <w:left w:val="dotted" w:sz="4" w:space="0" w:color="auto"/>
              <w:right w:val="dotted" w:sz="4" w:space="0" w:color="auto"/>
            </w:tcBorders>
            <w:shd w:val="clear" w:color="auto" w:fill="auto"/>
          </w:tcPr>
          <w:p w14:paraId="2A056062" w14:textId="1BD6ADBF" w:rsidR="00DF6411" w:rsidRPr="00DC0DCB" w:rsidRDefault="4F7566D2" w:rsidP="4F7566D2">
            <w:pPr>
              <w:rPr>
                <w:rFonts w:eastAsiaTheme="minorEastAsia" w:cstheme="minorHAnsi"/>
                <w:lang w:val="nl-NL"/>
              </w:rPr>
            </w:pPr>
            <w:r w:rsidRPr="00DC0DCB">
              <w:rPr>
                <w:rFonts w:eastAsiaTheme="minorEastAsia" w:cstheme="minorHAnsi"/>
                <w:lang w:val="nl-NL"/>
              </w:rPr>
              <w:t>Sensibilisatiecampagne via o.m. website zonderisgezonder; via het maatschappelijke middenveld.</w:t>
            </w:r>
          </w:p>
        </w:tc>
        <w:tc>
          <w:tcPr>
            <w:tcW w:w="4676" w:type="dxa"/>
            <w:tcBorders>
              <w:left w:val="dotted" w:sz="4" w:space="0" w:color="auto"/>
            </w:tcBorders>
            <w:shd w:val="clear" w:color="auto" w:fill="auto"/>
          </w:tcPr>
          <w:p w14:paraId="2B4F5630" w14:textId="6652F02F" w:rsidR="00DF6411" w:rsidRPr="00DC0DCB" w:rsidRDefault="4F7566D2" w:rsidP="4F7566D2">
            <w:pPr>
              <w:rPr>
                <w:rFonts w:eastAsiaTheme="minorEastAsia" w:cstheme="minorHAnsi"/>
                <w:lang w:val="nl-NL"/>
              </w:rPr>
            </w:pPr>
            <w:r w:rsidRPr="00DC0DCB">
              <w:rPr>
                <w:rFonts w:eastAsiaTheme="minorEastAsia" w:cstheme="minorHAnsi"/>
                <w:lang w:val="nl-NL"/>
              </w:rPr>
              <w:t xml:space="preserve">Aantal bezoekers op website </w:t>
            </w:r>
            <w:hyperlink r:id="rId32">
              <w:r w:rsidRPr="00DC0DCB">
                <w:rPr>
                  <w:rStyle w:val="Lienhypertexte"/>
                  <w:rFonts w:eastAsiaTheme="minorEastAsia" w:cstheme="minorHAnsi"/>
                  <w:lang w:val="nl-NL"/>
                </w:rPr>
                <w:t>www.vmm.be/zonderisgezonder</w:t>
              </w:r>
            </w:hyperlink>
            <w:r w:rsidRPr="00DC0DCB">
              <w:rPr>
                <w:rStyle w:val="Lienhypertexte"/>
                <w:rFonts w:eastAsiaTheme="minorEastAsia" w:cstheme="minorHAnsi"/>
                <w:color w:val="000000" w:themeColor="text1"/>
                <w:u w:val="none"/>
                <w:lang w:val="nl-NL"/>
              </w:rPr>
              <w:t>.</w:t>
            </w:r>
          </w:p>
        </w:tc>
      </w:tr>
      <w:tr w:rsidR="00DF6411" w:rsidRPr="00E60B8D" w14:paraId="7579F40C" w14:textId="77777777" w:rsidTr="4F7566D2">
        <w:trPr>
          <w:jc w:val="center"/>
        </w:trPr>
        <w:tc>
          <w:tcPr>
            <w:tcW w:w="913" w:type="dxa"/>
            <w:vMerge/>
            <w:shd w:val="clear" w:color="auto" w:fill="auto"/>
          </w:tcPr>
          <w:p w14:paraId="27A4EC9E" w14:textId="6BE55C3A" w:rsidR="00DF6411" w:rsidRPr="00DC0DCB" w:rsidRDefault="00DF6411" w:rsidP="00DF6411">
            <w:pPr>
              <w:rPr>
                <w:rFonts w:cstheme="minorHAnsi"/>
                <w:lang w:val="nl-NL"/>
              </w:rPr>
            </w:pPr>
          </w:p>
        </w:tc>
        <w:tc>
          <w:tcPr>
            <w:tcW w:w="14485" w:type="dxa"/>
            <w:gridSpan w:val="3"/>
            <w:shd w:val="clear" w:color="auto" w:fill="auto"/>
          </w:tcPr>
          <w:p w14:paraId="2C488744" w14:textId="77777777" w:rsidR="00DF6411" w:rsidRPr="00DC0DCB" w:rsidRDefault="00DF6411" w:rsidP="608D3AC0">
            <w:pPr>
              <w:rPr>
                <w:rFonts w:cstheme="minorHAnsi"/>
                <w:lang w:val="nl-NL"/>
              </w:rPr>
            </w:pPr>
          </w:p>
        </w:tc>
      </w:tr>
      <w:tr w:rsidR="00072B24" w:rsidRPr="00E60B8D" w14:paraId="44084896" w14:textId="77777777" w:rsidTr="4F7566D2">
        <w:trPr>
          <w:trHeight w:val="253"/>
          <w:jc w:val="center"/>
        </w:trPr>
        <w:tc>
          <w:tcPr>
            <w:tcW w:w="913" w:type="dxa"/>
            <w:vMerge w:val="restart"/>
            <w:shd w:val="clear" w:color="auto" w:fill="auto"/>
          </w:tcPr>
          <w:p w14:paraId="2D38799F" w14:textId="77777777" w:rsidR="00072B24" w:rsidRPr="00DC0DCB" w:rsidRDefault="4F7566D2" w:rsidP="4F7566D2">
            <w:pPr>
              <w:keepNext/>
              <w:keepLines/>
              <w:rPr>
                <w:rFonts w:eastAsiaTheme="minorEastAsia" w:cstheme="minorHAnsi"/>
                <w:lang w:val="nl-NL"/>
              </w:rPr>
            </w:pPr>
            <w:r w:rsidRPr="00DC0DCB">
              <w:rPr>
                <w:rFonts w:eastAsiaTheme="minorEastAsia" w:cstheme="minorHAnsi"/>
                <w:lang w:val="nl-NL"/>
              </w:rPr>
              <w:t>Vla.</w:t>
            </w:r>
          </w:p>
          <w:p w14:paraId="5B18E4B4" w14:textId="2A1BE78A" w:rsidR="00072B24" w:rsidRPr="00DC0DCB" w:rsidRDefault="4F7566D2" w:rsidP="4F7566D2">
            <w:pPr>
              <w:keepNext/>
              <w:keepLines/>
              <w:rPr>
                <w:rFonts w:eastAsiaTheme="minorEastAsia" w:cstheme="minorHAnsi"/>
                <w:lang w:val="nl-NL"/>
              </w:rPr>
            </w:pPr>
            <w:r w:rsidRPr="00DC0DCB">
              <w:rPr>
                <w:rFonts w:eastAsiaTheme="minorEastAsia" w:cstheme="minorHAnsi"/>
                <w:lang w:val="nl-NL"/>
              </w:rPr>
              <w:t>2.3.2</w:t>
            </w:r>
          </w:p>
          <w:p w14:paraId="310C08FC" w14:textId="77777777" w:rsidR="00072B24" w:rsidRPr="00DC0DCB" w:rsidRDefault="4F7566D2" w:rsidP="4F7566D2">
            <w:pPr>
              <w:keepNext/>
              <w:keepLines/>
              <w:rPr>
                <w:rFonts w:eastAsiaTheme="minorEastAsia" w:cstheme="minorHAnsi"/>
                <w:sz w:val="16"/>
                <w:szCs w:val="16"/>
                <w:lang w:val="nl-NL"/>
              </w:rPr>
            </w:pPr>
            <w:r w:rsidRPr="00DC0DCB">
              <w:rPr>
                <w:rFonts w:eastAsiaTheme="minorEastAsia" w:cstheme="minorHAnsi"/>
                <w:sz w:val="16"/>
                <w:szCs w:val="16"/>
                <w:lang w:val="nl-NL"/>
              </w:rPr>
              <w:t>(zie ook Vla 2.6.14)</w:t>
            </w:r>
          </w:p>
          <w:p w14:paraId="6A9EA239" w14:textId="16BCA387" w:rsidR="00072B24" w:rsidRPr="008D5173" w:rsidRDefault="4F7566D2" w:rsidP="00072B24">
            <w:pPr>
              <w:keepNext/>
              <w:keepLines/>
              <w:rPr>
                <w:rFonts w:eastAsiaTheme="minorEastAsia" w:cstheme="minorHAnsi"/>
                <w:b/>
                <w:bCs/>
                <w:color w:val="FF0000"/>
                <w:lang w:val="nl-NL"/>
              </w:rPr>
            </w:pPr>
            <w:r w:rsidRPr="00DC0DCB">
              <w:rPr>
                <w:rFonts w:eastAsiaTheme="minorEastAsia" w:cstheme="minorHAnsi"/>
                <w:b/>
                <w:bCs/>
                <w:color w:val="FF0000"/>
                <w:lang w:val="nl-NL"/>
              </w:rPr>
              <w:t>NEW</w:t>
            </w:r>
          </w:p>
        </w:tc>
        <w:tc>
          <w:tcPr>
            <w:tcW w:w="4676" w:type="dxa"/>
            <w:vMerge w:val="restart"/>
            <w:tcBorders>
              <w:right w:val="dotted" w:sz="4" w:space="0" w:color="auto"/>
            </w:tcBorders>
            <w:shd w:val="clear" w:color="auto" w:fill="auto"/>
          </w:tcPr>
          <w:p w14:paraId="62C26043" w14:textId="67DC670C" w:rsidR="00072B24" w:rsidRPr="00DC0DCB" w:rsidRDefault="4F7566D2" w:rsidP="4F7566D2">
            <w:pPr>
              <w:keepNext/>
              <w:keepLines/>
              <w:rPr>
                <w:rFonts w:eastAsiaTheme="minorEastAsia" w:cstheme="minorHAnsi"/>
                <w:lang w:val="nl-NL"/>
              </w:rPr>
            </w:pPr>
            <w:r w:rsidRPr="00DC0DCB">
              <w:rPr>
                <w:rFonts w:eastAsiaTheme="minorEastAsia" w:cstheme="minorHAnsi"/>
                <w:lang w:val="nl-NL"/>
              </w:rPr>
              <w:t>Promoten van pesticidenvrij beheer (niet particulier).</w:t>
            </w:r>
          </w:p>
        </w:tc>
        <w:tc>
          <w:tcPr>
            <w:tcW w:w="5133" w:type="dxa"/>
            <w:tcBorders>
              <w:left w:val="dotted" w:sz="4" w:space="0" w:color="auto"/>
              <w:right w:val="dotted" w:sz="4" w:space="0" w:color="auto"/>
            </w:tcBorders>
            <w:shd w:val="clear" w:color="auto" w:fill="auto"/>
          </w:tcPr>
          <w:p w14:paraId="55F3D855" w14:textId="2448BA1F" w:rsidR="00072B24" w:rsidRPr="00DC0DCB" w:rsidRDefault="4F7566D2" w:rsidP="4F7566D2">
            <w:pPr>
              <w:keepNext/>
              <w:keepLines/>
              <w:rPr>
                <w:rFonts w:eastAsiaTheme="minorEastAsia" w:cstheme="minorHAnsi"/>
                <w:lang w:val="nl-NL"/>
              </w:rPr>
            </w:pPr>
            <w:r w:rsidRPr="00DC0DCB">
              <w:rPr>
                <w:rFonts w:eastAsiaTheme="minorEastAsia" w:cstheme="minorHAnsi"/>
                <w:lang w:val="nl-NL"/>
              </w:rPr>
              <w:t>(1)Uitgebreide website, aangevuld met beantwoorden van vragen.</w:t>
            </w:r>
          </w:p>
        </w:tc>
        <w:tc>
          <w:tcPr>
            <w:tcW w:w="4676" w:type="dxa"/>
            <w:vMerge w:val="restart"/>
            <w:tcBorders>
              <w:left w:val="dotted" w:sz="4" w:space="0" w:color="auto"/>
            </w:tcBorders>
            <w:shd w:val="clear" w:color="auto" w:fill="auto"/>
          </w:tcPr>
          <w:p w14:paraId="213F24FA" w14:textId="77777777" w:rsidR="00072B24" w:rsidRPr="00DC0DCB" w:rsidRDefault="4F7566D2" w:rsidP="4F7566D2">
            <w:pPr>
              <w:rPr>
                <w:rFonts w:eastAsiaTheme="minorEastAsia" w:cstheme="minorHAnsi"/>
                <w:lang w:val="nl-NL"/>
              </w:rPr>
            </w:pPr>
            <w:r w:rsidRPr="00DC0DCB">
              <w:rPr>
                <w:rFonts w:eastAsiaTheme="minorEastAsia" w:cstheme="minorHAnsi"/>
                <w:lang w:val="nl-NL"/>
              </w:rPr>
              <w:t>Jaarlijkse actualisatie van de bestaande webpagina’s.</w:t>
            </w:r>
          </w:p>
          <w:p w14:paraId="0E7A49C3" w14:textId="1C63AAD4" w:rsidR="00072B24" w:rsidRPr="00DC0DCB" w:rsidRDefault="4F7566D2" w:rsidP="4F7566D2">
            <w:pPr>
              <w:rPr>
                <w:rFonts w:eastAsiaTheme="minorEastAsia" w:cstheme="minorHAnsi"/>
                <w:lang w:val="nl-NL"/>
              </w:rPr>
            </w:pPr>
            <w:r w:rsidRPr="00DC0DCB">
              <w:rPr>
                <w:rFonts w:eastAsiaTheme="minorEastAsia" w:cstheme="minorHAnsi"/>
                <w:lang w:val="nl-NL"/>
              </w:rPr>
              <w:t>Aantal workshops/voordrachten/toelichtingen en het aantal deelnemers.</w:t>
            </w:r>
          </w:p>
          <w:p w14:paraId="464E470B" w14:textId="046C8780" w:rsidR="00072B24" w:rsidRPr="00DC0DCB" w:rsidRDefault="4F7566D2" w:rsidP="4F7566D2">
            <w:pPr>
              <w:keepNext/>
              <w:keepLines/>
              <w:rPr>
                <w:rFonts w:eastAsiaTheme="minorEastAsia" w:cstheme="minorHAnsi"/>
                <w:lang w:val="nl-NL"/>
              </w:rPr>
            </w:pPr>
            <w:r w:rsidRPr="00DC0DCB">
              <w:rPr>
                <w:rFonts w:eastAsiaTheme="minorEastAsia" w:cstheme="minorHAnsi"/>
                <w:lang w:val="nl-NL"/>
              </w:rPr>
              <w:t>Organisatie van een stakeholdersoverleg: elk jaar.</w:t>
            </w:r>
          </w:p>
        </w:tc>
      </w:tr>
      <w:tr w:rsidR="00072B24" w:rsidRPr="00DC0DCB" w14:paraId="277C4DBF" w14:textId="77777777" w:rsidTr="4F7566D2">
        <w:trPr>
          <w:trHeight w:val="252"/>
          <w:jc w:val="center"/>
        </w:trPr>
        <w:tc>
          <w:tcPr>
            <w:tcW w:w="913" w:type="dxa"/>
            <w:vMerge/>
            <w:shd w:val="clear" w:color="auto" w:fill="auto"/>
          </w:tcPr>
          <w:p w14:paraId="0CD5894C" w14:textId="77777777" w:rsidR="00072B24" w:rsidRPr="00DC0DCB" w:rsidRDefault="00072B24" w:rsidP="00072B24">
            <w:pPr>
              <w:keepNext/>
              <w:keepLines/>
              <w:rPr>
                <w:rFonts w:cstheme="minorHAnsi"/>
                <w:lang w:val="nl-NL"/>
              </w:rPr>
            </w:pPr>
          </w:p>
        </w:tc>
        <w:tc>
          <w:tcPr>
            <w:tcW w:w="4676" w:type="dxa"/>
            <w:vMerge/>
            <w:tcBorders>
              <w:right w:val="dotted" w:sz="4" w:space="0" w:color="auto"/>
            </w:tcBorders>
            <w:shd w:val="clear" w:color="auto" w:fill="auto"/>
          </w:tcPr>
          <w:p w14:paraId="7700E42D" w14:textId="77777777" w:rsidR="00072B24" w:rsidRPr="00DC0DCB" w:rsidRDefault="00072B24" w:rsidP="00072B24">
            <w:pPr>
              <w:keepNext/>
              <w:keepLines/>
              <w:rPr>
                <w:rFonts w:cstheme="minorHAnsi"/>
                <w:lang w:val="nl-NL"/>
              </w:rPr>
            </w:pPr>
          </w:p>
        </w:tc>
        <w:tc>
          <w:tcPr>
            <w:tcW w:w="5133" w:type="dxa"/>
            <w:tcBorders>
              <w:left w:val="dotted" w:sz="4" w:space="0" w:color="auto"/>
              <w:right w:val="dotted" w:sz="4" w:space="0" w:color="auto"/>
            </w:tcBorders>
            <w:shd w:val="clear" w:color="auto" w:fill="auto"/>
          </w:tcPr>
          <w:p w14:paraId="783E7BB2" w14:textId="7C9550EB" w:rsidR="00072B24" w:rsidRPr="00DC0DCB" w:rsidRDefault="4F7566D2" w:rsidP="4F7566D2">
            <w:pPr>
              <w:keepNext/>
              <w:keepLines/>
              <w:rPr>
                <w:rFonts w:eastAsiaTheme="minorEastAsia" w:cstheme="minorHAnsi"/>
                <w:lang w:val="nl-NL"/>
              </w:rPr>
            </w:pPr>
            <w:r w:rsidRPr="00DC0DCB">
              <w:rPr>
                <w:rFonts w:eastAsiaTheme="minorEastAsia" w:cstheme="minorHAnsi"/>
                <w:lang w:val="nl-NL"/>
              </w:rPr>
              <w:t>(2) Geven van gastlessen/ workshops.</w:t>
            </w:r>
          </w:p>
        </w:tc>
        <w:tc>
          <w:tcPr>
            <w:tcW w:w="4676" w:type="dxa"/>
            <w:vMerge/>
            <w:tcBorders>
              <w:left w:val="dotted" w:sz="4" w:space="0" w:color="auto"/>
            </w:tcBorders>
            <w:shd w:val="clear" w:color="auto" w:fill="auto"/>
          </w:tcPr>
          <w:p w14:paraId="101C447E" w14:textId="77777777" w:rsidR="00072B24" w:rsidRPr="00DC0DCB" w:rsidRDefault="00072B24" w:rsidP="00072B24">
            <w:pPr>
              <w:keepNext/>
              <w:keepLines/>
              <w:rPr>
                <w:rFonts w:cstheme="minorHAnsi"/>
                <w:lang w:val="nl-NL"/>
              </w:rPr>
            </w:pPr>
          </w:p>
        </w:tc>
      </w:tr>
      <w:tr w:rsidR="00072B24" w:rsidRPr="00E60B8D" w14:paraId="5A777604" w14:textId="77777777" w:rsidTr="4F7566D2">
        <w:trPr>
          <w:jc w:val="center"/>
        </w:trPr>
        <w:tc>
          <w:tcPr>
            <w:tcW w:w="913" w:type="dxa"/>
            <w:vMerge/>
            <w:shd w:val="clear" w:color="auto" w:fill="auto"/>
          </w:tcPr>
          <w:p w14:paraId="66BF6629" w14:textId="77777777" w:rsidR="00072B24" w:rsidRPr="00DC0DCB" w:rsidRDefault="00072B24" w:rsidP="00072B24">
            <w:pPr>
              <w:keepNext/>
              <w:keepLines/>
              <w:rPr>
                <w:rFonts w:cstheme="minorHAnsi"/>
                <w:lang w:val="nl-NL"/>
              </w:rPr>
            </w:pPr>
          </w:p>
        </w:tc>
        <w:tc>
          <w:tcPr>
            <w:tcW w:w="14485" w:type="dxa"/>
            <w:gridSpan w:val="3"/>
            <w:shd w:val="clear" w:color="auto" w:fill="auto"/>
          </w:tcPr>
          <w:p w14:paraId="57BF2190" w14:textId="076AFF9E" w:rsidR="00072B24" w:rsidRPr="00DC0DCB" w:rsidRDefault="4F7566D2" w:rsidP="4F7566D2">
            <w:pPr>
              <w:keepNext/>
              <w:keepLines/>
              <w:rPr>
                <w:rFonts w:eastAsiaTheme="minorEastAsia" w:cstheme="minorHAnsi"/>
                <w:i/>
                <w:iCs/>
                <w:lang w:val="nl-NL"/>
              </w:rPr>
            </w:pPr>
            <w:r w:rsidRPr="00DC0DCB">
              <w:rPr>
                <w:rFonts w:eastAsiaTheme="minorEastAsia" w:cstheme="minorHAnsi"/>
                <w:i/>
                <w:iCs/>
                <w:lang w:val="nl-NL"/>
              </w:rPr>
              <w:t xml:space="preserve">Openbare besturen en andere terreinbeheerders vinden inspiratie voor het aanpassen van hun bestaande terreinen en voor het beheer van hun domein met het oog op een pesticidenvrij onderhoud. Informatie wordt ontsloten via </w:t>
            </w:r>
            <w:hyperlink r:id="rId33">
              <w:r w:rsidRPr="00DC0DCB">
                <w:rPr>
                  <w:rStyle w:val="Lienhypertexte"/>
                  <w:rFonts w:eastAsiaTheme="minorEastAsia" w:cstheme="minorHAnsi"/>
                  <w:i/>
                  <w:iCs/>
                  <w:lang w:val="nl-NL"/>
                </w:rPr>
                <w:t>www.zonderisgezonder.be</w:t>
              </w:r>
            </w:hyperlink>
            <w:r w:rsidRPr="00DC0DCB">
              <w:rPr>
                <w:rFonts w:eastAsiaTheme="minorEastAsia" w:cstheme="minorHAnsi"/>
                <w:i/>
                <w:iCs/>
                <w:lang w:val="nl-NL"/>
              </w:rPr>
              <w:t xml:space="preserve"> en via workshops, toelichtingen, voordrachten.</w:t>
            </w:r>
          </w:p>
        </w:tc>
      </w:tr>
      <w:tr w:rsidR="00072B24" w:rsidRPr="00E60B8D" w14:paraId="699738C3" w14:textId="77777777" w:rsidTr="4F7566D2">
        <w:trPr>
          <w:jc w:val="center"/>
        </w:trPr>
        <w:tc>
          <w:tcPr>
            <w:tcW w:w="913" w:type="dxa"/>
            <w:vMerge/>
            <w:shd w:val="clear" w:color="auto" w:fill="auto"/>
          </w:tcPr>
          <w:p w14:paraId="33F75617" w14:textId="77777777" w:rsidR="00072B24" w:rsidRPr="00DC0DCB" w:rsidRDefault="00072B24" w:rsidP="00072B24">
            <w:pPr>
              <w:rPr>
                <w:rFonts w:cstheme="minorHAnsi"/>
                <w:lang w:val="nl-NL"/>
              </w:rPr>
            </w:pPr>
          </w:p>
        </w:tc>
        <w:tc>
          <w:tcPr>
            <w:tcW w:w="14485" w:type="dxa"/>
            <w:gridSpan w:val="3"/>
            <w:shd w:val="clear" w:color="auto" w:fill="auto"/>
          </w:tcPr>
          <w:p w14:paraId="32AE73A4" w14:textId="77777777" w:rsidR="00072B24" w:rsidRPr="00DC0DCB" w:rsidRDefault="00072B24" w:rsidP="00072B24">
            <w:pPr>
              <w:rPr>
                <w:rFonts w:cstheme="minorHAnsi"/>
                <w:i/>
                <w:lang w:val="nl-NL"/>
              </w:rPr>
            </w:pPr>
          </w:p>
        </w:tc>
      </w:tr>
      <w:tr w:rsidR="00072B24" w:rsidRPr="00E60B8D" w14:paraId="0E08B18C" w14:textId="77777777" w:rsidTr="4F7566D2">
        <w:trPr>
          <w:jc w:val="center"/>
        </w:trPr>
        <w:tc>
          <w:tcPr>
            <w:tcW w:w="15398" w:type="dxa"/>
            <w:gridSpan w:val="4"/>
            <w:shd w:val="clear" w:color="auto" w:fill="auto"/>
          </w:tcPr>
          <w:p w14:paraId="6969770A" w14:textId="356B02B8" w:rsidR="00072B24" w:rsidRPr="00DC0DCB" w:rsidRDefault="4F7566D2" w:rsidP="4F7566D2">
            <w:pPr>
              <w:widowControl w:val="0"/>
              <w:rPr>
                <w:rFonts w:eastAsiaTheme="minorEastAsia" w:cstheme="minorHAnsi"/>
                <w:lang w:val="nl-NL"/>
              </w:rPr>
            </w:pPr>
            <w:r w:rsidRPr="00DC0DCB">
              <w:rPr>
                <w:rFonts w:eastAsiaTheme="minorEastAsia" w:cstheme="minorHAnsi"/>
                <w:i/>
                <w:iCs/>
                <w:lang w:val="nl-NL"/>
              </w:rPr>
              <w:t>De maatregelen Wal.3.1 en Wal.3.2 van het 1</w:t>
            </w:r>
            <w:r w:rsidRPr="00DC0DCB">
              <w:rPr>
                <w:rFonts w:eastAsiaTheme="minorEastAsia" w:cstheme="minorHAnsi"/>
                <w:i/>
                <w:iCs/>
                <w:vertAlign w:val="superscript"/>
                <w:lang w:val="nl-NL"/>
              </w:rPr>
              <w:t>ste</w:t>
            </w:r>
            <w:r w:rsidRPr="00DC0DCB">
              <w:rPr>
                <w:rFonts w:eastAsiaTheme="minorEastAsia" w:cstheme="minorHAnsi"/>
                <w:i/>
                <w:iCs/>
                <w:lang w:val="nl-NL"/>
              </w:rPr>
              <w:t xml:space="preserve"> PWRP 2013-2017 en hun updates blijven van toepassing tijdens dit tweede PWRP.</w:t>
            </w:r>
          </w:p>
        </w:tc>
      </w:tr>
      <w:tr w:rsidR="00072B24" w:rsidRPr="00E60B8D" w14:paraId="7F9D8039" w14:textId="77777777" w:rsidTr="4F7566D2">
        <w:trPr>
          <w:jc w:val="center"/>
        </w:trPr>
        <w:tc>
          <w:tcPr>
            <w:tcW w:w="913" w:type="dxa"/>
            <w:vMerge w:val="restart"/>
            <w:shd w:val="clear" w:color="auto" w:fill="auto"/>
          </w:tcPr>
          <w:p w14:paraId="7E900572" w14:textId="77777777" w:rsidR="00072B24" w:rsidRPr="00DC0DCB" w:rsidRDefault="4F7566D2" w:rsidP="4F7566D2">
            <w:pPr>
              <w:widowControl w:val="0"/>
              <w:rPr>
                <w:rFonts w:eastAsiaTheme="minorEastAsia" w:cstheme="minorHAnsi"/>
                <w:lang w:val="nl-NL"/>
              </w:rPr>
            </w:pPr>
            <w:r w:rsidRPr="00DC0DCB">
              <w:rPr>
                <w:rFonts w:eastAsiaTheme="minorEastAsia" w:cstheme="minorHAnsi"/>
                <w:lang w:val="nl-NL"/>
              </w:rPr>
              <w:t>Wal.</w:t>
            </w:r>
          </w:p>
          <w:p w14:paraId="762DF274" w14:textId="77777777" w:rsidR="00072B24" w:rsidRPr="00DC0DCB" w:rsidRDefault="4F7566D2" w:rsidP="4F7566D2">
            <w:pPr>
              <w:widowControl w:val="0"/>
              <w:rPr>
                <w:rFonts w:eastAsiaTheme="minorEastAsia" w:cstheme="minorHAnsi"/>
                <w:lang w:val="nl-NL"/>
              </w:rPr>
            </w:pPr>
            <w:r w:rsidRPr="00DC0DCB">
              <w:rPr>
                <w:rFonts w:eastAsiaTheme="minorEastAsia" w:cstheme="minorHAnsi"/>
                <w:lang w:val="nl-NL"/>
              </w:rPr>
              <w:t>2.3.1</w:t>
            </w:r>
          </w:p>
          <w:p w14:paraId="5BBB38B6" w14:textId="77777777" w:rsidR="00072B24" w:rsidRPr="00DC0DCB" w:rsidRDefault="4F7566D2" w:rsidP="4F7566D2">
            <w:pPr>
              <w:widowControl w:val="0"/>
              <w:rPr>
                <w:rFonts w:eastAsiaTheme="minorEastAsia" w:cstheme="minorHAnsi"/>
                <w:lang w:val="nl-NL"/>
              </w:rPr>
            </w:pPr>
            <w:r w:rsidRPr="00DC0DCB">
              <w:rPr>
                <w:rFonts w:eastAsiaTheme="minorEastAsia" w:cstheme="minorHAnsi"/>
                <w:sz w:val="16"/>
                <w:szCs w:val="16"/>
                <w:lang w:val="nl-NL"/>
              </w:rPr>
              <w:t>(Wal.3.1)</w:t>
            </w:r>
          </w:p>
        </w:tc>
        <w:tc>
          <w:tcPr>
            <w:tcW w:w="4676" w:type="dxa"/>
            <w:tcBorders>
              <w:right w:val="dotted" w:sz="4" w:space="0" w:color="auto"/>
            </w:tcBorders>
            <w:shd w:val="clear" w:color="auto" w:fill="auto"/>
          </w:tcPr>
          <w:p w14:paraId="387B7F9A" w14:textId="00B5C184" w:rsidR="00072B24" w:rsidRPr="00DC0DCB" w:rsidRDefault="4F7566D2" w:rsidP="4F7566D2">
            <w:pPr>
              <w:widowControl w:val="0"/>
              <w:rPr>
                <w:rFonts w:eastAsiaTheme="minorEastAsia" w:cstheme="minorHAnsi"/>
                <w:lang w:val="nl-NL"/>
              </w:rPr>
            </w:pPr>
            <w:r w:rsidRPr="00DC0DCB">
              <w:rPr>
                <w:rFonts w:eastAsiaTheme="minorEastAsia" w:cstheme="minorHAnsi"/>
                <w:lang w:val="nl-NL"/>
              </w:rPr>
              <w:t>De doelpublieken een plaats aanbieden waar officiële, centrale, neutrale en objectieve informatie beschikbaar is voor iedereen.</w:t>
            </w:r>
          </w:p>
        </w:tc>
        <w:tc>
          <w:tcPr>
            <w:tcW w:w="5133" w:type="dxa"/>
            <w:tcBorders>
              <w:left w:val="dotted" w:sz="4" w:space="0" w:color="auto"/>
              <w:right w:val="dotted" w:sz="4" w:space="0" w:color="auto"/>
            </w:tcBorders>
            <w:shd w:val="clear" w:color="auto" w:fill="auto"/>
          </w:tcPr>
          <w:p w14:paraId="74DAF67B" w14:textId="7EA15A75" w:rsidR="00072B24" w:rsidRPr="00DC0DCB" w:rsidRDefault="4F7566D2" w:rsidP="4F7566D2">
            <w:pPr>
              <w:keepNext/>
              <w:keepLines/>
              <w:outlineLvl w:val="7"/>
              <w:rPr>
                <w:rFonts w:eastAsiaTheme="minorEastAsia" w:cstheme="minorHAnsi"/>
                <w:lang w:val="nl-NL"/>
              </w:rPr>
            </w:pPr>
            <w:r w:rsidRPr="00DC0DCB">
              <w:rPr>
                <w:rFonts w:eastAsiaTheme="minorEastAsia" w:cstheme="minorHAnsi"/>
                <w:lang w:val="nl-NL"/>
              </w:rPr>
              <w:t>Aan de hand van het SPW-portaal de verschillende spelers die informatie over GBM en biociden verspreiden in kaart brengen, de goede praktijken inventariseren, objectieve informatie geven over de toestand van de kennis van de risico's en de acties van Wallonië en haar partners.</w:t>
            </w:r>
          </w:p>
        </w:tc>
        <w:tc>
          <w:tcPr>
            <w:tcW w:w="4676" w:type="dxa"/>
            <w:tcBorders>
              <w:left w:val="dotted" w:sz="4" w:space="0" w:color="auto"/>
            </w:tcBorders>
            <w:shd w:val="clear" w:color="auto" w:fill="auto"/>
          </w:tcPr>
          <w:p w14:paraId="08C15178" w14:textId="5F74E763" w:rsidR="00072B24" w:rsidRPr="00DC0DCB" w:rsidRDefault="4F7566D2" w:rsidP="4F7566D2">
            <w:pPr>
              <w:keepNext/>
              <w:rPr>
                <w:rFonts w:eastAsiaTheme="minorEastAsia" w:cstheme="minorHAnsi"/>
                <w:lang w:val="nl-NL"/>
              </w:rPr>
            </w:pPr>
            <w:r w:rsidRPr="00DC0DCB">
              <w:rPr>
                <w:rFonts w:eastAsiaTheme="minorEastAsia" w:cstheme="minorHAnsi"/>
                <w:lang w:val="nl-NL"/>
              </w:rPr>
              <w:t>Aantal bezoeken aan de pagina's 'GBM en biociden' op het portaal 'Leefmilieu-Gezondheid'.</w:t>
            </w:r>
          </w:p>
          <w:p w14:paraId="11A4F025" w14:textId="7B5F2189" w:rsidR="00072B24" w:rsidRPr="00DC0DCB" w:rsidRDefault="4F7566D2" w:rsidP="4F7566D2">
            <w:pPr>
              <w:rPr>
                <w:rStyle w:val="Marquedecommentaire"/>
                <w:rFonts w:eastAsiaTheme="minorEastAsia" w:cstheme="minorHAnsi"/>
                <w:lang w:val="nl-NL"/>
              </w:rPr>
            </w:pPr>
            <w:r w:rsidRPr="00DC0DCB">
              <w:rPr>
                <w:rFonts w:eastAsiaTheme="minorEastAsia" w:cstheme="minorHAnsi"/>
                <w:lang w:val="nl-NL"/>
              </w:rPr>
              <w:t>Link tussen het portaal en de partnersites.</w:t>
            </w:r>
          </w:p>
        </w:tc>
      </w:tr>
      <w:tr w:rsidR="00072B24" w:rsidRPr="00E60B8D" w14:paraId="3C783CE6" w14:textId="77777777" w:rsidTr="4F7566D2">
        <w:trPr>
          <w:jc w:val="center"/>
        </w:trPr>
        <w:tc>
          <w:tcPr>
            <w:tcW w:w="913" w:type="dxa"/>
            <w:vMerge/>
            <w:shd w:val="clear" w:color="auto" w:fill="auto"/>
          </w:tcPr>
          <w:p w14:paraId="584D012B" w14:textId="77777777" w:rsidR="00072B24" w:rsidRPr="00DC0DCB" w:rsidRDefault="00072B24" w:rsidP="00367BC7">
            <w:pPr>
              <w:widowControl w:val="0"/>
              <w:rPr>
                <w:rFonts w:cstheme="minorHAnsi"/>
                <w:highlight w:val="yellow"/>
                <w:lang w:val="nl-NL"/>
              </w:rPr>
            </w:pPr>
          </w:p>
        </w:tc>
        <w:tc>
          <w:tcPr>
            <w:tcW w:w="14485" w:type="dxa"/>
            <w:gridSpan w:val="3"/>
            <w:shd w:val="clear" w:color="auto" w:fill="auto"/>
          </w:tcPr>
          <w:p w14:paraId="1D32AF35" w14:textId="77777777" w:rsidR="00072B24" w:rsidRPr="00DC0DCB" w:rsidRDefault="00072B24" w:rsidP="00367BC7">
            <w:pPr>
              <w:widowControl w:val="0"/>
              <w:rPr>
                <w:rFonts w:cstheme="minorHAnsi"/>
                <w:i/>
                <w:lang w:val="nl-NL"/>
              </w:rPr>
            </w:pPr>
          </w:p>
        </w:tc>
      </w:tr>
      <w:tr w:rsidR="00072B24" w:rsidRPr="00DC0DCB" w14:paraId="01FAD62F" w14:textId="77777777" w:rsidTr="4F7566D2">
        <w:trPr>
          <w:jc w:val="center"/>
        </w:trPr>
        <w:tc>
          <w:tcPr>
            <w:tcW w:w="913" w:type="dxa"/>
            <w:shd w:val="clear" w:color="auto" w:fill="auto"/>
          </w:tcPr>
          <w:p w14:paraId="6BC529AE" w14:textId="77777777" w:rsidR="00072B24" w:rsidRPr="00DC0DCB" w:rsidRDefault="4F7566D2" w:rsidP="4F7566D2">
            <w:pPr>
              <w:keepNext/>
              <w:keepLines/>
              <w:rPr>
                <w:rFonts w:eastAsiaTheme="minorEastAsia" w:cstheme="minorHAnsi"/>
                <w:lang w:val="nl-NL"/>
              </w:rPr>
            </w:pPr>
            <w:r w:rsidRPr="00DC0DCB">
              <w:rPr>
                <w:rFonts w:eastAsiaTheme="minorEastAsia" w:cstheme="minorHAnsi"/>
                <w:lang w:val="nl-NL"/>
              </w:rPr>
              <w:lastRenderedPageBreak/>
              <w:t>Wal.</w:t>
            </w:r>
          </w:p>
          <w:p w14:paraId="05DCE828" w14:textId="77777777" w:rsidR="00072B24" w:rsidRPr="00DC0DCB" w:rsidRDefault="4F7566D2" w:rsidP="4F7566D2">
            <w:pPr>
              <w:keepNext/>
              <w:keepLines/>
              <w:rPr>
                <w:rFonts w:eastAsiaTheme="minorEastAsia" w:cstheme="minorHAnsi"/>
                <w:lang w:val="nl-NL"/>
              </w:rPr>
            </w:pPr>
            <w:r w:rsidRPr="00DC0DCB">
              <w:rPr>
                <w:rFonts w:eastAsiaTheme="minorEastAsia" w:cstheme="minorHAnsi"/>
                <w:lang w:val="nl-NL"/>
              </w:rPr>
              <w:t>2.3.2</w:t>
            </w:r>
          </w:p>
          <w:p w14:paraId="06C30866" w14:textId="77777777" w:rsidR="00072B24" w:rsidRPr="00DC0DCB" w:rsidRDefault="4F7566D2" w:rsidP="4F7566D2">
            <w:pPr>
              <w:keepNext/>
              <w:keepLines/>
              <w:rPr>
                <w:rFonts w:eastAsiaTheme="minorEastAsia" w:cstheme="minorHAnsi"/>
                <w:highlight w:val="yellow"/>
                <w:lang w:val="nl-NL"/>
              </w:rPr>
            </w:pPr>
            <w:r w:rsidRPr="00DC0DCB">
              <w:rPr>
                <w:rFonts w:eastAsiaTheme="minorEastAsia" w:cstheme="minorHAnsi"/>
                <w:sz w:val="16"/>
                <w:szCs w:val="16"/>
                <w:lang w:val="nl-NL"/>
              </w:rPr>
              <w:t>(Wal.3.2)</w:t>
            </w:r>
          </w:p>
        </w:tc>
        <w:tc>
          <w:tcPr>
            <w:tcW w:w="4676" w:type="dxa"/>
            <w:tcBorders>
              <w:right w:val="dotted" w:sz="4" w:space="0" w:color="auto"/>
            </w:tcBorders>
            <w:shd w:val="clear" w:color="auto" w:fill="auto"/>
          </w:tcPr>
          <w:p w14:paraId="0325D792" w14:textId="0A247B7A" w:rsidR="00072B24" w:rsidRPr="00DC0DCB" w:rsidRDefault="4F7566D2" w:rsidP="4F7566D2">
            <w:pPr>
              <w:keepNext/>
              <w:keepLines/>
              <w:rPr>
                <w:rFonts w:eastAsiaTheme="minorEastAsia" w:cstheme="minorHAnsi"/>
                <w:lang w:val="nl-NL"/>
              </w:rPr>
            </w:pPr>
            <w:r w:rsidRPr="00DC0DCB">
              <w:rPr>
                <w:rFonts w:eastAsiaTheme="minorEastAsia" w:cstheme="minorHAnsi"/>
                <w:lang w:val="nl-NL"/>
              </w:rPr>
              <w:t>Een gestructureerde, actieve en permanente communicatie ontwikkelen om te informeren en te sensibiliseren over het risico en de alternatieven voor de verschillende doelpublieken.</w:t>
            </w:r>
          </w:p>
        </w:tc>
        <w:tc>
          <w:tcPr>
            <w:tcW w:w="5133" w:type="dxa"/>
            <w:tcBorders>
              <w:left w:val="dotted" w:sz="4" w:space="0" w:color="auto"/>
              <w:right w:val="dotted" w:sz="4" w:space="0" w:color="auto"/>
            </w:tcBorders>
            <w:shd w:val="clear" w:color="auto" w:fill="auto"/>
          </w:tcPr>
          <w:p w14:paraId="5DCBBD73" w14:textId="6C75A9F5" w:rsidR="00072B24" w:rsidRPr="00DC0DCB" w:rsidRDefault="4F7566D2" w:rsidP="4F7566D2">
            <w:pPr>
              <w:keepNext/>
              <w:keepLines/>
              <w:outlineLvl w:val="7"/>
              <w:rPr>
                <w:rFonts w:eastAsiaTheme="minorEastAsia" w:cstheme="minorHAnsi"/>
                <w:lang w:val="nl-NL"/>
              </w:rPr>
            </w:pPr>
            <w:r w:rsidRPr="00DC0DCB">
              <w:rPr>
                <w:rFonts w:eastAsiaTheme="minorEastAsia" w:cstheme="minorHAnsi"/>
                <w:lang w:val="nl-NL"/>
              </w:rPr>
              <w:t>Het netwerk voor het verdelen van informatie evalueren, structureren en coördineren naar de particulieren en de professionals. De bestaande informatie- en opleidingstools zullen aangevuld of bijgewerkt worden om zo de doelstellingen voor het informeren over de risico's, het promoten van de alternatieve technieken, het verminderen van het gebruik van GBM en biociden en het veranderen van de percepties toe te voegen. Het verwerken van de informatieaanvragen van de leden van het netwerk zal gecoördineerd en indien nodig aangepast worden. Een uniek en gratis oproepnummer zal gecreëerd worden om de vragen van professionals en particulieren te verzamelen en door te geven aan de betrokken diensten naargelang het onderwerp en/of het publiek in kwestie.</w:t>
            </w:r>
          </w:p>
        </w:tc>
        <w:tc>
          <w:tcPr>
            <w:tcW w:w="4676" w:type="dxa"/>
            <w:tcBorders>
              <w:left w:val="dotted" w:sz="4" w:space="0" w:color="auto"/>
            </w:tcBorders>
            <w:shd w:val="clear" w:color="auto" w:fill="auto"/>
          </w:tcPr>
          <w:p w14:paraId="6C2FD492" w14:textId="096A2A35" w:rsidR="00072B24" w:rsidRPr="00DC0DCB" w:rsidRDefault="4F7566D2" w:rsidP="4F7566D2">
            <w:pPr>
              <w:keepNext/>
              <w:keepLines/>
              <w:rPr>
                <w:rFonts w:eastAsiaTheme="minorEastAsia" w:cstheme="minorHAnsi"/>
                <w:lang w:val="nl-NL"/>
              </w:rPr>
            </w:pPr>
            <w:r w:rsidRPr="00DC0DCB">
              <w:rPr>
                <w:rFonts w:eastAsiaTheme="minorEastAsia" w:cstheme="minorHAnsi"/>
                <w:lang w:val="nl-NL"/>
              </w:rPr>
              <w:t>Communicatieplan.</w:t>
            </w:r>
          </w:p>
        </w:tc>
      </w:tr>
    </w:tbl>
    <w:p w14:paraId="2474ACBD" w14:textId="2CFF62C4" w:rsidR="007B05C4" w:rsidRPr="000A3782" w:rsidRDefault="007B05C4" w:rsidP="4F7566D2">
      <w:pPr>
        <w:pStyle w:val="Titre3"/>
        <w:rPr>
          <w:lang w:val="nl-NL"/>
        </w:rPr>
      </w:pPr>
      <w:bookmarkStart w:id="46" w:name="_Toc468711135"/>
      <w:bookmarkStart w:id="47" w:name="_Toc472068598"/>
      <w:bookmarkStart w:id="48" w:name="_Toc474328549"/>
      <w:r w:rsidRPr="000A3782">
        <w:rPr>
          <w:lang w:val="nl-NL"/>
        </w:rPr>
        <w:t>Systemen ontwikkelen voor het verzamelen van informatie over gevallen van vergiftiging</w:t>
      </w:r>
      <w:bookmarkEnd w:id="46"/>
      <w:bookmarkEnd w:id="47"/>
      <w:bookmarkEnd w:id="48"/>
    </w:p>
    <w:tbl>
      <w:tblPr>
        <w:tblStyle w:val="Grilledutableau"/>
        <w:tblW w:w="5000" w:type="pct"/>
        <w:jc w:val="center"/>
        <w:tblLayout w:type="fixed"/>
        <w:tblLook w:val="04A0" w:firstRow="1" w:lastRow="0" w:firstColumn="1" w:lastColumn="0" w:noHBand="0" w:noVBand="1"/>
      </w:tblPr>
      <w:tblGrid>
        <w:gridCol w:w="925"/>
        <w:gridCol w:w="4742"/>
        <w:gridCol w:w="5205"/>
        <w:gridCol w:w="4742"/>
      </w:tblGrid>
      <w:tr w:rsidR="002B0E27" w:rsidRPr="00DC0DCB" w14:paraId="7A7296D5" w14:textId="77777777" w:rsidTr="4F7566D2">
        <w:trPr>
          <w:tblHeader/>
          <w:jc w:val="center"/>
        </w:trPr>
        <w:tc>
          <w:tcPr>
            <w:tcW w:w="913" w:type="dxa"/>
            <w:tcBorders>
              <w:top w:val="nil"/>
              <w:left w:val="nil"/>
              <w:bottom w:val="nil"/>
              <w:right w:val="nil"/>
            </w:tcBorders>
            <w:shd w:val="clear" w:color="auto" w:fill="D1E8FF"/>
          </w:tcPr>
          <w:p w14:paraId="02E817D8" w14:textId="0719FA06" w:rsidR="002B0E27" w:rsidRPr="00DC0DCB" w:rsidRDefault="4F7566D2" w:rsidP="4F7566D2">
            <w:pPr>
              <w:rPr>
                <w:rFonts w:eastAsiaTheme="minorEastAsia" w:cstheme="minorHAnsi"/>
                <w:lang w:val="nl-NL"/>
              </w:rPr>
            </w:pPr>
            <w:r w:rsidRPr="00DC0DCB">
              <w:rPr>
                <w:rFonts w:eastAsiaTheme="minorEastAsia" w:cstheme="minorHAnsi"/>
                <w:lang w:val="nl-NL"/>
              </w:rPr>
              <w:t>Ref.</w:t>
            </w:r>
          </w:p>
        </w:tc>
        <w:tc>
          <w:tcPr>
            <w:tcW w:w="4676" w:type="dxa"/>
            <w:tcBorders>
              <w:top w:val="nil"/>
              <w:left w:val="nil"/>
              <w:bottom w:val="nil"/>
              <w:right w:val="nil"/>
            </w:tcBorders>
            <w:shd w:val="clear" w:color="auto" w:fill="D1E8FF"/>
          </w:tcPr>
          <w:p w14:paraId="1CE767DA" w14:textId="6CE9D446" w:rsidR="002B0E27" w:rsidRPr="00DC0DCB" w:rsidRDefault="4F7566D2" w:rsidP="4F7566D2">
            <w:pPr>
              <w:rPr>
                <w:rFonts w:eastAsiaTheme="minorEastAsia" w:cstheme="minorHAnsi"/>
                <w:lang w:val="nl-NL"/>
              </w:rPr>
            </w:pPr>
            <w:r w:rsidRPr="00DC0DCB">
              <w:rPr>
                <w:rFonts w:eastAsiaTheme="minorEastAsia" w:cstheme="minorHAnsi"/>
                <w:lang w:val="nl-NL"/>
              </w:rPr>
              <w:t>Doelstelling</w:t>
            </w:r>
          </w:p>
        </w:tc>
        <w:tc>
          <w:tcPr>
            <w:tcW w:w="5133" w:type="dxa"/>
            <w:tcBorders>
              <w:top w:val="nil"/>
              <w:left w:val="nil"/>
              <w:bottom w:val="nil"/>
              <w:right w:val="nil"/>
            </w:tcBorders>
            <w:shd w:val="clear" w:color="auto" w:fill="D1E8FF"/>
          </w:tcPr>
          <w:p w14:paraId="7487DA61" w14:textId="7AA4A381" w:rsidR="002B0E27" w:rsidRPr="00DC0DCB" w:rsidRDefault="4F7566D2" w:rsidP="4F7566D2">
            <w:pPr>
              <w:rPr>
                <w:rFonts w:eastAsiaTheme="minorEastAsia" w:cstheme="minorHAnsi"/>
                <w:lang w:val="nl-NL"/>
              </w:rPr>
            </w:pPr>
            <w:r w:rsidRPr="00DC0DCB">
              <w:rPr>
                <w:rFonts w:eastAsiaTheme="minorEastAsia" w:cstheme="minorHAnsi"/>
                <w:lang w:val="nl-NL"/>
              </w:rPr>
              <w:t>Actie</w:t>
            </w:r>
          </w:p>
        </w:tc>
        <w:tc>
          <w:tcPr>
            <w:tcW w:w="4676" w:type="dxa"/>
            <w:tcBorders>
              <w:top w:val="nil"/>
              <w:left w:val="nil"/>
              <w:bottom w:val="nil"/>
              <w:right w:val="nil"/>
            </w:tcBorders>
            <w:shd w:val="clear" w:color="auto" w:fill="D1E8FF"/>
          </w:tcPr>
          <w:p w14:paraId="1AD1B752" w14:textId="56572877" w:rsidR="002B0E27" w:rsidRPr="00DC0DCB" w:rsidRDefault="4F7566D2" w:rsidP="4F7566D2">
            <w:pPr>
              <w:rPr>
                <w:rFonts w:eastAsiaTheme="minorEastAsia" w:cstheme="minorHAnsi"/>
                <w:lang w:val="nl-NL"/>
              </w:rPr>
            </w:pPr>
            <w:r w:rsidRPr="00DC0DCB">
              <w:rPr>
                <w:rFonts w:eastAsiaTheme="minorEastAsia" w:cstheme="minorHAnsi"/>
                <w:lang w:val="nl-NL"/>
              </w:rPr>
              <w:t>KFS</w:t>
            </w:r>
          </w:p>
        </w:tc>
      </w:tr>
      <w:tr w:rsidR="002B0E27" w:rsidRPr="00DC0DCB" w14:paraId="7039256C" w14:textId="77777777" w:rsidTr="4F7566D2">
        <w:trPr>
          <w:jc w:val="center"/>
        </w:trPr>
        <w:tc>
          <w:tcPr>
            <w:tcW w:w="913" w:type="dxa"/>
            <w:vMerge w:val="restart"/>
            <w:tcBorders>
              <w:top w:val="nil"/>
              <w:left w:val="nil"/>
              <w:bottom w:val="nil"/>
              <w:right w:val="nil"/>
            </w:tcBorders>
          </w:tcPr>
          <w:p w14:paraId="1911659D" w14:textId="77777777" w:rsidR="002B0E27" w:rsidRPr="00DC0DCB" w:rsidRDefault="4F7566D2" w:rsidP="4F7566D2">
            <w:pPr>
              <w:rPr>
                <w:rFonts w:eastAsiaTheme="minorEastAsia" w:cstheme="minorHAnsi"/>
                <w:lang w:val="nl-NL"/>
              </w:rPr>
            </w:pPr>
            <w:r w:rsidRPr="00DC0DCB">
              <w:rPr>
                <w:rFonts w:eastAsiaTheme="minorEastAsia" w:cstheme="minorHAnsi"/>
                <w:lang w:val="nl-NL"/>
              </w:rPr>
              <w:t>Fed.</w:t>
            </w:r>
          </w:p>
          <w:p w14:paraId="4B73F1CE" w14:textId="77777777" w:rsidR="002B0E27" w:rsidRPr="00DC0DCB" w:rsidRDefault="4F7566D2" w:rsidP="4F7566D2">
            <w:pPr>
              <w:rPr>
                <w:rFonts w:eastAsiaTheme="minorEastAsia" w:cstheme="minorHAnsi"/>
                <w:lang w:val="nl-NL"/>
              </w:rPr>
            </w:pPr>
            <w:r w:rsidRPr="00DC0DCB">
              <w:rPr>
                <w:rFonts w:eastAsiaTheme="minorEastAsia" w:cstheme="minorHAnsi"/>
                <w:lang w:val="nl-NL"/>
              </w:rPr>
              <w:t>2.3.3</w:t>
            </w:r>
          </w:p>
          <w:p w14:paraId="3A104766" w14:textId="77777777" w:rsidR="002B0E27" w:rsidRPr="00DC0DCB" w:rsidRDefault="00D77963" w:rsidP="002B0E27">
            <w:pPr>
              <w:rPr>
                <w:rFonts w:cstheme="minorHAnsi"/>
                <w:lang w:val="nl-NL"/>
              </w:rPr>
            </w:pPr>
            <w:hyperlink w:anchor="avis_1" w:history="1">
              <w:r w:rsidR="002B0E27"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1D8FEC8C" w14:textId="7FD2A57E" w:rsidR="002B0E27" w:rsidRPr="00DC0DCB" w:rsidRDefault="4F7566D2" w:rsidP="4F7566D2">
            <w:pPr>
              <w:rPr>
                <w:rFonts w:eastAsiaTheme="minorEastAsia" w:cstheme="minorHAnsi"/>
                <w:lang w:val="nl-NL"/>
              </w:rPr>
            </w:pPr>
            <w:r w:rsidRPr="00DC0DCB">
              <w:rPr>
                <w:rFonts w:eastAsiaTheme="minorEastAsia" w:cstheme="minorHAnsi"/>
                <w:lang w:val="nl-NL"/>
              </w:rPr>
              <w:t>Opvolging van acute vergiftiging van amateurgebruikers.</w:t>
            </w:r>
          </w:p>
        </w:tc>
        <w:tc>
          <w:tcPr>
            <w:tcW w:w="5133" w:type="dxa"/>
            <w:tcBorders>
              <w:top w:val="nil"/>
              <w:left w:val="dotted" w:sz="4" w:space="0" w:color="auto"/>
              <w:bottom w:val="nil"/>
              <w:right w:val="dotted" w:sz="4" w:space="0" w:color="auto"/>
            </w:tcBorders>
          </w:tcPr>
          <w:p w14:paraId="35727E31" w14:textId="7B664D1C" w:rsidR="002B0E27" w:rsidRPr="00DC0DCB" w:rsidRDefault="4F7566D2" w:rsidP="4F7566D2">
            <w:pPr>
              <w:outlineLvl w:val="7"/>
              <w:rPr>
                <w:rFonts w:eastAsiaTheme="minorEastAsia" w:cstheme="minorHAnsi"/>
                <w:lang w:val="nl-NL"/>
              </w:rPr>
            </w:pPr>
            <w:r w:rsidRPr="00DC0DCB">
              <w:rPr>
                <w:rFonts w:eastAsiaTheme="minorEastAsia" w:cstheme="minorHAnsi"/>
                <w:lang w:val="nl-NL"/>
              </w:rPr>
              <w:t>Toxicovigilantieschema. Tweejaarlijks follow-uprapport.</w:t>
            </w:r>
          </w:p>
        </w:tc>
        <w:tc>
          <w:tcPr>
            <w:tcW w:w="4676" w:type="dxa"/>
            <w:tcBorders>
              <w:top w:val="nil"/>
              <w:left w:val="dotted" w:sz="4" w:space="0" w:color="auto"/>
              <w:bottom w:val="nil"/>
              <w:right w:val="nil"/>
            </w:tcBorders>
          </w:tcPr>
          <w:p w14:paraId="045FF4A6" w14:textId="0A159E79" w:rsidR="002B0E27" w:rsidRPr="00DC0DCB" w:rsidRDefault="4F7566D2" w:rsidP="4F7566D2">
            <w:pPr>
              <w:outlineLvl w:val="7"/>
              <w:rPr>
                <w:rFonts w:eastAsiaTheme="minorEastAsia" w:cstheme="minorHAnsi"/>
                <w:lang w:val="nl-NL"/>
              </w:rPr>
            </w:pPr>
            <w:r w:rsidRPr="00DC0DCB">
              <w:rPr>
                <w:rFonts w:eastAsiaTheme="minorEastAsia" w:cstheme="minorHAnsi"/>
                <w:lang w:val="nl-NL"/>
              </w:rPr>
              <w:t>Tweejaarlijks follow-uprapport.</w:t>
            </w:r>
          </w:p>
        </w:tc>
      </w:tr>
      <w:tr w:rsidR="002B0E27" w:rsidRPr="00DC0DCB" w14:paraId="6CB1B0B2" w14:textId="77777777" w:rsidTr="4F7566D2">
        <w:trPr>
          <w:jc w:val="center"/>
        </w:trPr>
        <w:tc>
          <w:tcPr>
            <w:tcW w:w="913" w:type="dxa"/>
            <w:vMerge/>
            <w:tcBorders>
              <w:top w:val="nil"/>
              <w:left w:val="nil"/>
              <w:bottom w:val="nil"/>
              <w:right w:val="nil"/>
            </w:tcBorders>
          </w:tcPr>
          <w:p w14:paraId="5B5D8503" w14:textId="77777777" w:rsidR="002B0E27" w:rsidRPr="00DC0DCB" w:rsidRDefault="002B0E27" w:rsidP="002B0E27">
            <w:pPr>
              <w:rPr>
                <w:rFonts w:cstheme="minorHAnsi"/>
                <w:lang w:val="nl-NL"/>
              </w:rPr>
            </w:pPr>
          </w:p>
        </w:tc>
        <w:tc>
          <w:tcPr>
            <w:tcW w:w="14485" w:type="dxa"/>
            <w:gridSpan w:val="3"/>
            <w:tcBorders>
              <w:top w:val="nil"/>
              <w:left w:val="nil"/>
              <w:bottom w:val="nil"/>
              <w:right w:val="nil"/>
            </w:tcBorders>
          </w:tcPr>
          <w:p w14:paraId="2DC4A9C5" w14:textId="2E2C7641" w:rsidR="002B0E27" w:rsidRPr="00DC0DCB" w:rsidRDefault="4F7566D2" w:rsidP="4F7566D2">
            <w:pPr>
              <w:outlineLvl w:val="7"/>
              <w:rPr>
                <w:rFonts w:eastAsiaTheme="minorEastAsia" w:cstheme="minorHAnsi"/>
                <w:i/>
                <w:iCs/>
                <w:lang w:val="nl-NL"/>
              </w:rPr>
            </w:pPr>
            <w:r w:rsidRPr="00DC0DCB">
              <w:rPr>
                <w:rFonts w:eastAsiaTheme="minorEastAsia" w:cstheme="minorHAnsi"/>
                <w:i/>
                <w:iCs/>
                <w:lang w:val="nl-NL"/>
              </w:rPr>
              <w:t>Het toxicovigilantieschema maakt het mogelijk om de ernstige oproepen aan het Antigifcentrum te analyseren en op te volgen. Mits de persoon in kwestie daarmee instemt, mag de overheid bij de follow-up op de hoogte worden gebracht van de belangrijkste gevallen van acute intoxicatie. Indien relevant worden er acties (bewustmakingscampagne, controles...) ondernomen door de overheden. Het toxicovigilantieschema zal om de twee jaar worden herhaald.</w:t>
            </w:r>
          </w:p>
        </w:tc>
      </w:tr>
      <w:tr w:rsidR="002B0E27" w:rsidRPr="00DC0DCB" w14:paraId="356BCC40" w14:textId="77777777" w:rsidTr="4F7566D2">
        <w:trPr>
          <w:jc w:val="center"/>
        </w:trPr>
        <w:tc>
          <w:tcPr>
            <w:tcW w:w="913" w:type="dxa"/>
            <w:vMerge/>
            <w:tcBorders>
              <w:top w:val="nil"/>
              <w:left w:val="nil"/>
              <w:bottom w:val="nil"/>
              <w:right w:val="nil"/>
            </w:tcBorders>
          </w:tcPr>
          <w:p w14:paraId="77D49D76" w14:textId="77777777" w:rsidR="002B0E27" w:rsidRPr="00DC0DCB" w:rsidRDefault="002B0E27" w:rsidP="002B0E27">
            <w:pPr>
              <w:rPr>
                <w:rFonts w:cstheme="minorHAnsi"/>
                <w:lang w:val="nl-NL"/>
              </w:rPr>
            </w:pPr>
          </w:p>
        </w:tc>
        <w:tc>
          <w:tcPr>
            <w:tcW w:w="14485" w:type="dxa"/>
            <w:gridSpan w:val="3"/>
            <w:tcBorders>
              <w:top w:val="nil"/>
              <w:left w:val="nil"/>
              <w:bottom w:val="nil"/>
              <w:right w:val="nil"/>
            </w:tcBorders>
          </w:tcPr>
          <w:p w14:paraId="32A9C15D" w14:textId="77777777" w:rsidR="002B0E27" w:rsidRPr="00DC0DCB" w:rsidRDefault="002B0E27" w:rsidP="002B0E27">
            <w:pPr>
              <w:outlineLvl w:val="7"/>
              <w:rPr>
                <w:rFonts w:cstheme="minorHAnsi"/>
                <w:i/>
                <w:lang w:val="nl-NL"/>
              </w:rPr>
            </w:pPr>
          </w:p>
        </w:tc>
      </w:tr>
      <w:tr w:rsidR="002B0E27" w:rsidRPr="00E60B8D" w14:paraId="2A7CFCDF" w14:textId="77777777" w:rsidTr="4F7566D2">
        <w:trPr>
          <w:jc w:val="center"/>
        </w:trPr>
        <w:tc>
          <w:tcPr>
            <w:tcW w:w="913" w:type="dxa"/>
            <w:vMerge w:val="restart"/>
            <w:tcBorders>
              <w:top w:val="nil"/>
              <w:left w:val="nil"/>
              <w:bottom w:val="nil"/>
              <w:right w:val="nil"/>
            </w:tcBorders>
          </w:tcPr>
          <w:p w14:paraId="03878753" w14:textId="77777777" w:rsidR="002B0E27" w:rsidRPr="00DC0DCB" w:rsidRDefault="4F7566D2" w:rsidP="4F7566D2">
            <w:pPr>
              <w:rPr>
                <w:rFonts w:eastAsiaTheme="minorEastAsia" w:cstheme="minorHAnsi"/>
                <w:lang w:val="nl-NL"/>
              </w:rPr>
            </w:pPr>
            <w:r w:rsidRPr="00DC0DCB">
              <w:rPr>
                <w:rFonts w:eastAsiaTheme="minorEastAsia" w:cstheme="minorHAnsi"/>
                <w:lang w:val="nl-NL"/>
              </w:rPr>
              <w:t>Fed.</w:t>
            </w:r>
          </w:p>
          <w:p w14:paraId="015F26FD" w14:textId="77777777" w:rsidR="002B0E27" w:rsidRPr="00DC0DCB" w:rsidRDefault="4F7566D2" w:rsidP="4F7566D2">
            <w:pPr>
              <w:rPr>
                <w:rFonts w:eastAsiaTheme="minorEastAsia" w:cstheme="minorHAnsi"/>
                <w:lang w:val="nl-NL"/>
              </w:rPr>
            </w:pPr>
            <w:r w:rsidRPr="00DC0DCB">
              <w:rPr>
                <w:rFonts w:eastAsiaTheme="minorEastAsia" w:cstheme="minorHAnsi"/>
                <w:lang w:val="nl-NL"/>
              </w:rPr>
              <w:t>2.3.4</w:t>
            </w:r>
          </w:p>
          <w:p w14:paraId="3A67755A" w14:textId="77777777" w:rsidR="002B0E27" w:rsidRPr="00DC0DCB" w:rsidRDefault="00D77963" w:rsidP="002B0E27">
            <w:pPr>
              <w:rPr>
                <w:rFonts w:cstheme="minorHAnsi"/>
                <w:lang w:val="nl-NL"/>
              </w:rPr>
            </w:pPr>
            <w:hyperlink w:anchor="avis_1" w:history="1">
              <w:r w:rsidR="002B0E27"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2E0DD570" w14:textId="7B675454" w:rsidR="002B0E27" w:rsidRPr="00DC0DCB" w:rsidRDefault="4F7566D2" w:rsidP="4F7566D2">
            <w:pPr>
              <w:rPr>
                <w:rFonts w:eastAsiaTheme="minorEastAsia" w:cstheme="minorHAnsi"/>
                <w:lang w:val="nl-NL"/>
              </w:rPr>
            </w:pPr>
            <w:r w:rsidRPr="00DC0DCB">
              <w:rPr>
                <w:rFonts w:eastAsiaTheme="minorEastAsia" w:cstheme="minorHAnsi"/>
                <w:lang w:val="nl-NL"/>
              </w:rPr>
              <w:t>Opvolging van gevallen van acute &amp; chronische intoxicatie van professionele gebruikers.</w:t>
            </w:r>
          </w:p>
        </w:tc>
        <w:tc>
          <w:tcPr>
            <w:tcW w:w="5133" w:type="dxa"/>
            <w:tcBorders>
              <w:top w:val="nil"/>
              <w:left w:val="dotted" w:sz="4" w:space="0" w:color="auto"/>
              <w:bottom w:val="nil"/>
              <w:right w:val="dotted" w:sz="4" w:space="0" w:color="auto"/>
            </w:tcBorders>
          </w:tcPr>
          <w:p w14:paraId="63C20386" w14:textId="4896F810" w:rsidR="002B0E27" w:rsidRPr="00DC0DCB" w:rsidRDefault="4F7566D2" w:rsidP="4F7566D2">
            <w:pPr>
              <w:outlineLvl w:val="7"/>
              <w:rPr>
                <w:rFonts w:eastAsiaTheme="minorEastAsia" w:cstheme="minorHAnsi"/>
                <w:lang w:val="nl-NL"/>
              </w:rPr>
            </w:pPr>
            <w:r w:rsidRPr="00DC0DCB">
              <w:rPr>
                <w:rFonts w:eastAsiaTheme="minorEastAsia" w:cstheme="minorHAnsi"/>
                <w:lang w:val="nl-NL"/>
              </w:rPr>
              <w:t>Invoering van een wetenschappelijke monitoring.</w:t>
            </w:r>
          </w:p>
        </w:tc>
        <w:tc>
          <w:tcPr>
            <w:tcW w:w="4676" w:type="dxa"/>
            <w:tcBorders>
              <w:top w:val="nil"/>
              <w:left w:val="dotted" w:sz="4" w:space="0" w:color="auto"/>
              <w:bottom w:val="nil"/>
              <w:right w:val="nil"/>
            </w:tcBorders>
          </w:tcPr>
          <w:p w14:paraId="250E23B7" w14:textId="0DB471F0" w:rsidR="002B0E27" w:rsidRPr="00DC0DCB" w:rsidRDefault="4F7566D2" w:rsidP="4F7566D2">
            <w:pPr>
              <w:outlineLvl w:val="7"/>
              <w:rPr>
                <w:rFonts w:eastAsiaTheme="minorEastAsia" w:cstheme="minorHAnsi"/>
                <w:lang w:val="nl-NL"/>
              </w:rPr>
            </w:pPr>
            <w:r w:rsidRPr="00DC0DCB">
              <w:rPr>
                <w:rFonts w:eastAsiaTheme="minorEastAsia" w:cstheme="minorHAnsi"/>
                <w:lang w:val="nl-NL"/>
              </w:rPr>
              <w:t>Jaarverslag en publicatie op de website Fytoweb.</w:t>
            </w:r>
          </w:p>
        </w:tc>
      </w:tr>
      <w:tr w:rsidR="002B0E27" w:rsidRPr="00E60B8D" w14:paraId="5F525CFC" w14:textId="77777777" w:rsidTr="4F7566D2">
        <w:trPr>
          <w:jc w:val="center"/>
        </w:trPr>
        <w:tc>
          <w:tcPr>
            <w:tcW w:w="913" w:type="dxa"/>
            <w:vMerge/>
            <w:tcBorders>
              <w:top w:val="nil"/>
              <w:left w:val="nil"/>
              <w:bottom w:val="nil"/>
              <w:right w:val="nil"/>
            </w:tcBorders>
          </w:tcPr>
          <w:p w14:paraId="17FDC53D" w14:textId="77777777" w:rsidR="002B0E27" w:rsidRPr="00DC0DCB" w:rsidRDefault="002B0E27" w:rsidP="002B0E27">
            <w:pPr>
              <w:rPr>
                <w:rFonts w:cstheme="minorHAnsi"/>
                <w:lang w:val="nl-NL"/>
              </w:rPr>
            </w:pPr>
          </w:p>
        </w:tc>
        <w:tc>
          <w:tcPr>
            <w:tcW w:w="14485" w:type="dxa"/>
            <w:gridSpan w:val="3"/>
            <w:tcBorders>
              <w:top w:val="nil"/>
              <w:left w:val="nil"/>
              <w:bottom w:val="nil"/>
              <w:right w:val="nil"/>
            </w:tcBorders>
          </w:tcPr>
          <w:p w14:paraId="7D8480E9" w14:textId="004D322F" w:rsidR="002B0E27" w:rsidRPr="00DC0DCB" w:rsidRDefault="4F7566D2" w:rsidP="4F7566D2">
            <w:pPr>
              <w:outlineLvl w:val="7"/>
              <w:rPr>
                <w:rFonts w:eastAsiaTheme="minorEastAsia" w:cstheme="minorHAnsi"/>
                <w:i/>
                <w:iCs/>
                <w:lang w:val="nl-NL"/>
              </w:rPr>
            </w:pPr>
            <w:r w:rsidRPr="00DC0DCB">
              <w:rPr>
                <w:rFonts w:eastAsiaTheme="minorEastAsia" w:cstheme="minorHAnsi"/>
                <w:i/>
                <w:iCs/>
                <w:lang w:val="nl-NL"/>
              </w:rPr>
              <w:t>Er wordt een monitoring uitgevoerd van de wetenschappelijke ontwikkelingen in verband met deze materie (regelmatige blootstelling, meervoudige risico’s, beroepsschade, enz.).</w:t>
            </w:r>
          </w:p>
        </w:tc>
      </w:tr>
      <w:tr w:rsidR="002B0E27" w:rsidRPr="00E60B8D" w14:paraId="4D84B842" w14:textId="77777777" w:rsidTr="4F7566D2">
        <w:trPr>
          <w:jc w:val="center"/>
        </w:trPr>
        <w:tc>
          <w:tcPr>
            <w:tcW w:w="913" w:type="dxa"/>
            <w:vMerge/>
            <w:tcBorders>
              <w:top w:val="nil"/>
              <w:left w:val="nil"/>
              <w:bottom w:val="nil"/>
              <w:right w:val="nil"/>
            </w:tcBorders>
          </w:tcPr>
          <w:p w14:paraId="75C61093" w14:textId="77777777" w:rsidR="002B0E27" w:rsidRPr="00DC0DCB" w:rsidRDefault="002B0E27" w:rsidP="002B0E27">
            <w:pPr>
              <w:rPr>
                <w:rFonts w:cstheme="minorHAnsi"/>
                <w:lang w:val="nl-NL"/>
              </w:rPr>
            </w:pPr>
          </w:p>
        </w:tc>
        <w:tc>
          <w:tcPr>
            <w:tcW w:w="14485" w:type="dxa"/>
            <w:gridSpan w:val="3"/>
            <w:tcBorders>
              <w:top w:val="nil"/>
              <w:left w:val="nil"/>
              <w:bottom w:val="nil"/>
              <w:right w:val="nil"/>
            </w:tcBorders>
          </w:tcPr>
          <w:p w14:paraId="4A76E039" w14:textId="77777777" w:rsidR="002B0E27" w:rsidRPr="00DC0DCB" w:rsidRDefault="002B0E27" w:rsidP="002B0E27">
            <w:pPr>
              <w:outlineLvl w:val="7"/>
              <w:rPr>
                <w:rFonts w:cstheme="minorHAnsi"/>
                <w:i/>
                <w:lang w:val="nl-NL"/>
              </w:rPr>
            </w:pPr>
          </w:p>
        </w:tc>
      </w:tr>
      <w:tr w:rsidR="002B0E27" w:rsidRPr="00E60B8D" w14:paraId="309063E7" w14:textId="77777777" w:rsidTr="4F7566D2">
        <w:trPr>
          <w:jc w:val="center"/>
        </w:trPr>
        <w:tc>
          <w:tcPr>
            <w:tcW w:w="913" w:type="dxa"/>
            <w:vMerge w:val="restart"/>
            <w:tcBorders>
              <w:top w:val="nil"/>
              <w:left w:val="nil"/>
              <w:bottom w:val="nil"/>
              <w:right w:val="nil"/>
            </w:tcBorders>
          </w:tcPr>
          <w:p w14:paraId="779D95BD" w14:textId="77777777" w:rsidR="002B0E27" w:rsidRPr="00DC0DCB" w:rsidRDefault="4F7566D2" w:rsidP="4F7566D2">
            <w:pPr>
              <w:keepNext/>
              <w:keepLines/>
              <w:rPr>
                <w:rFonts w:eastAsiaTheme="minorEastAsia" w:cstheme="minorHAnsi"/>
                <w:lang w:val="nl-NL"/>
              </w:rPr>
            </w:pPr>
            <w:r w:rsidRPr="00DC0DCB">
              <w:rPr>
                <w:rFonts w:eastAsiaTheme="minorEastAsia" w:cstheme="minorHAnsi"/>
                <w:lang w:val="nl-NL"/>
              </w:rPr>
              <w:lastRenderedPageBreak/>
              <w:t>Fed.</w:t>
            </w:r>
          </w:p>
          <w:p w14:paraId="738664B9" w14:textId="77777777" w:rsidR="002B0E27" w:rsidRPr="00DC0DCB" w:rsidRDefault="4F7566D2" w:rsidP="4F7566D2">
            <w:pPr>
              <w:keepNext/>
              <w:keepLines/>
              <w:rPr>
                <w:rFonts w:eastAsiaTheme="minorEastAsia" w:cstheme="minorHAnsi"/>
                <w:lang w:val="nl-NL"/>
              </w:rPr>
            </w:pPr>
            <w:r w:rsidRPr="00DC0DCB">
              <w:rPr>
                <w:rFonts w:eastAsiaTheme="minorEastAsia" w:cstheme="minorHAnsi"/>
                <w:lang w:val="nl-NL"/>
              </w:rPr>
              <w:t>2.3.5</w:t>
            </w:r>
          </w:p>
          <w:p w14:paraId="05D31129" w14:textId="77777777" w:rsidR="002B0E27" w:rsidRPr="00DC0DCB" w:rsidRDefault="00D77963" w:rsidP="00367BC7">
            <w:pPr>
              <w:keepNext/>
              <w:keepLines/>
              <w:rPr>
                <w:rFonts w:cstheme="minorHAnsi"/>
                <w:lang w:val="nl-NL"/>
              </w:rPr>
            </w:pPr>
            <w:hyperlink w:anchor="avis_1" w:history="1">
              <w:r w:rsidR="002B0E27"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0D46006E" w14:textId="54687661" w:rsidR="002B0E27" w:rsidRPr="00DC0DCB" w:rsidRDefault="4F7566D2" w:rsidP="4F7566D2">
            <w:pPr>
              <w:keepNext/>
              <w:keepLines/>
              <w:rPr>
                <w:rFonts w:eastAsiaTheme="minorEastAsia" w:cstheme="minorHAnsi"/>
                <w:lang w:val="nl-NL"/>
              </w:rPr>
            </w:pPr>
            <w:r w:rsidRPr="00DC0DCB">
              <w:rPr>
                <w:rFonts w:eastAsiaTheme="minorEastAsia" w:cstheme="minorHAnsi"/>
                <w:lang w:val="nl-NL"/>
              </w:rPr>
              <w:t>Verzamelen en publiceren van informatie over blootstelling &amp; risico’s voor consumenten van fruit en groenten.</w:t>
            </w:r>
          </w:p>
        </w:tc>
        <w:tc>
          <w:tcPr>
            <w:tcW w:w="5133" w:type="dxa"/>
            <w:tcBorders>
              <w:top w:val="nil"/>
              <w:left w:val="dotted" w:sz="4" w:space="0" w:color="auto"/>
              <w:bottom w:val="nil"/>
              <w:right w:val="dotted" w:sz="4" w:space="0" w:color="auto"/>
            </w:tcBorders>
          </w:tcPr>
          <w:p w14:paraId="627F9AAE" w14:textId="33E5A3AF" w:rsidR="002B0E27" w:rsidRPr="00DC0DCB" w:rsidRDefault="4F7566D2" w:rsidP="4F7566D2">
            <w:pPr>
              <w:outlineLvl w:val="7"/>
              <w:rPr>
                <w:rFonts w:eastAsiaTheme="minorEastAsia" w:cstheme="minorHAnsi"/>
                <w:lang w:val="nl-NL"/>
              </w:rPr>
            </w:pPr>
            <w:r w:rsidRPr="00DC0DCB">
              <w:rPr>
                <w:rFonts w:eastAsiaTheme="minorEastAsia" w:cstheme="minorHAnsi"/>
                <w:lang w:val="nl-NL"/>
              </w:rPr>
              <w:t>Analyse van de resultaten van de residumonitoring om te bepalen of gebruikers veilig zijn voor blootstelling aan GBM. Wanneer beschikbaar, zullen de modellen voor gecumuleerde risico’s worden getest op deze resultaten.</w:t>
            </w:r>
          </w:p>
        </w:tc>
        <w:tc>
          <w:tcPr>
            <w:tcW w:w="4676" w:type="dxa"/>
            <w:tcBorders>
              <w:top w:val="nil"/>
              <w:left w:val="dotted" w:sz="4" w:space="0" w:color="auto"/>
              <w:bottom w:val="nil"/>
              <w:right w:val="nil"/>
            </w:tcBorders>
          </w:tcPr>
          <w:p w14:paraId="545DE112" w14:textId="0A812954" w:rsidR="002B0E27" w:rsidRPr="00DC0DCB" w:rsidRDefault="4F7566D2" w:rsidP="4F7566D2">
            <w:pPr>
              <w:outlineLvl w:val="7"/>
              <w:rPr>
                <w:rFonts w:eastAsiaTheme="minorEastAsia" w:cstheme="minorHAnsi"/>
                <w:lang w:val="nl-NL"/>
              </w:rPr>
            </w:pPr>
            <w:r w:rsidRPr="00DC0DCB">
              <w:rPr>
                <w:rFonts w:eastAsiaTheme="minorEastAsia" w:cstheme="minorHAnsi"/>
                <w:lang w:val="nl-NL"/>
              </w:rPr>
              <w:t>De evaluatie publiceren om de 4 à 5 jaar.</w:t>
            </w:r>
          </w:p>
        </w:tc>
      </w:tr>
      <w:tr w:rsidR="002B0E27" w:rsidRPr="00DC0DCB" w14:paraId="18CC5A47" w14:textId="77777777" w:rsidTr="4F7566D2">
        <w:trPr>
          <w:jc w:val="center"/>
        </w:trPr>
        <w:tc>
          <w:tcPr>
            <w:tcW w:w="913" w:type="dxa"/>
            <w:vMerge/>
            <w:tcBorders>
              <w:top w:val="nil"/>
              <w:left w:val="nil"/>
              <w:bottom w:val="nil"/>
              <w:right w:val="nil"/>
            </w:tcBorders>
          </w:tcPr>
          <w:p w14:paraId="2E557221" w14:textId="77777777" w:rsidR="002B0E27" w:rsidRPr="00DC0DCB" w:rsidRDefault="002B0E27" w:rsidP="00367BC7">
            <w:pPr>
              <w:keepNext/>
              <w:keepLines/>
              <w:rPr>
                <w:rFonts w:cstheme="minorHAnsi"/>
                <w:lang w:val="nl-NL"/>
              </w:rPr>
            </w:pPr>
          </w:p>
        </w:tc>
        <w:tc>
          <w:tcPr>
            <w:tcW w:w="14485" w:type="dxa"/>
            <w:gridSpan w:val="3"/>
            <w:tcBorders>
              <w:top w:val="nil"/>
              <w:left w:val="nil"/>
              <w:bottom w:val="nil"/>
              <w:right w:val="nil"/>
            </w:tcBorders>
          </w:tcPr>
          <w:p w14:paraId="1F083455" w14:textId="0F2C9F32" w:rsidR="002B0E27" w:rsidRPr="00DC0DCB" w:rsidRDefault="4F7566D2" w:rsidP="4F7566D2">
            <w:pPr>
              <w:keepNext/>
              <w:keepLines/>
              <w:outlineLvl w:val="7"/>
              <w:rPr>
                <w:rFonts w:eastAsiaTheme="minorEastAsia" w:cstheme="minorHAnsi"/>
                <w:i/>
                <w:iCs/>
                <w:lang w:val="nl-NL"/>
              </w:rPr>
            </w:pPr>
            <w:r w:rsidRPr="00DC0DCB">
              <w:rPr>
                <w:rFonts w:eastAsiaTheme="minorEastAsia" w:cstheme="minorHAnsi"/>
                <w:i/>
                <w:iCs/>
                <w:lang w:val="nl-NL"/>
              </w:rPr>
              <w:t xml:space="preserve">De methode die werd ontwikkeld in het vorige FRPP en PRPB wordt op regelmatige basis geïmplementeerd om een beoordeling te maken van de risico’s voor consumenten van fruit en groenten op de Belgische markt. </w:t>
            </w:r>
            <w:hyperlink r:id="rId34">
              <w:r w:rsidRPr="00DC0DCB">
                <w:rPr>
                  <w:rStyle w:val="Lienhypertexte"/>
                  <w:rFonts w:eastAsiaTheme="minorEastAsia" w:cstheme="minorHAnsi"/>
                  <w:i/>
                  <w:iCs/>
                  <w:lang w:val="nl-NL"/>
                </w:rPr>
                <w:t>(meer informatie)</w:t>
              </w:r>
            </w:hyperlink>
          </w:p>
        </w:tc>
      </w:tr>
      <w:tr w:rsidR="002B0E27" w:rsidRPr="00DC0DCB" w14:paraId="439FB965" w14:textId="77777777" w:rsidTr="4F7566D2">
        <w:trPr>
          <w:jc w:val="center"/>
        </w:trPr>
        <w:tc>
          <w:tcPr>
            <w:tcW w:w="913" w:type="dxa"/>
            <w:vMerge/>
            <w:tcBorders>
              <w:top w:val="nil"/>
              <w:left w:val="nil"/>
              <w:bottom w:val="nil"/>
              <w:right w:val="nil"/>
            </w:tcBorders>
          </w:tcPr>
          <w:p w14:paraId="72B00E83" w14:textId="77777777" w:rsidR="002B0E27" w:rsidRPr="00DC0DCB" w:rsidRDefault="002B0E27" w:rsidP="00367BC7">
            <w:pPr>
              <w:keepNext/>
              <w:keepLines/>
              <w:rPr>
                <w:rFonts w:cstheme="minorHAnsi"/>
                <w:lang w:val="nl-NL"/>
              </w:rPr>
            </w:pPr>
          </w:p>
        </w:tc>
        <w:tc>
          <w:tcPr>
            <w:tcW w:w="14485" w:type="dxa"/>
            <w:gridSpan w:val="3"/>
            <w:tcBorders>
              <w:top w:val="nil"/>
              <w:left w:val="nil"/>
              <w:bottom w:val="nil"/>
              <w:right w:val="nil"/>
            </w:tcBorders>
          </w:tcPr>
          <w:p w14:paraId="6729A4AF" w14:textId="77777777" w:rsidR="002B0E27" w:rsidRPr="00DC0DCB" w:rsidRDefault="002B0E27" w:rsidP="00367BC7">
            <w:pPr>
              <w:keepNext/>
              <w:keepLines/>
              <w:outlineLvl w:val="7"/>
              <w:rPr>
                <w:rFonts w:cstheme="minorHAnsi"/>
                <w:i/>
                <w:lang w:val="nl-NL"/>
              </w:rPr>
            </w:pPr>
          </w:p>
        </w:tc>
      </w:tr>
      <w:tr w:rsidR="002B0E27" w:rsidRPr="00E60B8D" w14:paraId="28E186DC" w14:textId="77777777" w:rsidTr="4F7566D2">
        <w:trPr>
          <w:jc w:val="center"/>
        </w:trPr>
        <w:tc>
          <w:tcPr>
            <w:tcW w:w="15398" w:type="dxa"/>
            <w:gridSpan w:val="4"/>
            <w:tcBorders>
              <w:top w:val="nil"/>
              <w:left w:val="nil"/>
              <w:bottom w:val="nil"/>
              <w:right w:val="nil"/>
            </w:tcBorders>
          </w:tcPr>
          <w:p w14:paraId="61984024" w14:textId="4D413298" w:rsidR="002B0E27" w:rsidRPr="00DC0DCB" w:rsidRDefault="4F7566D2" w:rsidP="4F7566D2">
            <w:pPr>
              <w:outlineLvl w:val="7"/>
              <w:rPr>
                <w:rFonts w:eastAsiaTheme="minorEastAsia" w:cstheme="minorHAnsi"/>
                <w:lang w:val="nl-NL"/>
              </w:rPr>
            </w:pPr>
            <w:r w:rsidRPr="00DC0DCB">
              <w:rPr>
                <w:rFonts w:eastAsiaTheme="minorEastAsia" w:cstheme="minorHAnsi"/>
                <w:i/>
                <w:iCs/>
                <w:lang w:val="nl-NL"/>
              </w:rPr>
              <w:t>De maatregelen Wal.4.1 en Wal.4.2 van het 1</w:t>
            </w:r>
            <w:r w:rsidRPr="00DC0DCB">
              <w:rPr>
                <w:rFonts w:eastAsiaTheme="minorEastAsia" w:cstheme="minorHAnsi"/>
                <w:i/>
                <w:iCs/>
                <w:vertAlign w:val="superscript"/>
                <w:lang w:val="nl-NL"/>
              </w:rPr>
              <w:t>ste</w:t>
            </w:r>
            <w:r w:rsidRPr="00DC0DCB">
              <w:rPr>
                <w:rFonts w:eastAsiaTheme="minorEastAsia" w:cstheme="minorHAnsi"/>
                <w:i/>
                <w:iCs/>
                <w:lang w:val="nl-NL"/>
              </w:rPr>
              <w:t xml:space="preserve"> PWRP 2013-2017 en hun updates blijven van toepassing tijdens dit tweede PWRP.</w:t>
            </w:r>
          </w:p>
        </w:tc>
      </w:tr>
      <w:tr w:rsidR="002B0E27" w:rsidRPr="00E60B8D" w14:paraId="5305401E" w14:textId="77777777" w:rsidTr="4F7566D2">
        <w:trPr>
          <w:jc w:val="center"/>
        </w:trPr>
        <w:tc>
          <w:tcPr>
            <w:tcW w:w="913" w:type="dxa"/>
            <w:tcBorders>
              <w:top w:val="nil"/>
              <w:left w:val="nil"/>
              <w:bottom w:val="nil"/>
              <w:right w:val="nil"/>
            </w:tcBorders>
          </w:tcPr>
          <w:p w14:paraId="6EFF8155" w14:textId="77777777" w:rsidR="002B0E27" w:rsidRPr="00DC0DCB" w:rsidRDefault="4F7566D2" w:rsidP="4F7566D2">
            <w:pPr>
              <w:rPr>
                <w:rFonts w:eastAsiaTheme="minorEastAsia" w:cstheme="minorHAnsi"/>
                <w:lang w:val="nl-NL"/>
              </w:rPr>
            </w:pPr>
            <w:r w:rsidRPr="00DC0DCB">
              <w:rPr>
                <w:rFonts w:eastAsiaTheme="minorEastAsia" w:cstheme="minorHAnsi"/>
                <w:lang w:val="nl-NL"/>
              </w:rPr>
              <w:t>Wal.</w:t>
            </w:r>
          </w:p>
          <w:p w14:paraId="5B118ACB" w14:textId="77777777" w:rsidR="002B0E27" w:rsidRPr="00DC0DCB" w:rsidRDefault="4F7566D2" w:rsidP="4F7566D2">
            <w:pPr>
              <w:rPr>
                <w:rFonts w:eastAsiaTheme="minorEastAsia" w:cstheme="minorHAnsi"/>
                <w:lang w:val="nl-NL"/>
              </w:rPr>
            </w:pPr>
            <w:r w:rsidRPr="00DC0DCB">
              <w:rPr>
                <w:rFonts w:eastAsiaTheme="minorEastAsia" w:cstheme="minorHAnsi"/>
                <w:lang w:val="nl-NL"/>
              </w:rPr>
              <w:t>2.3.3</w:t>
            </w:r>
          </w:p>
          <w:p w14:paraId="4B0683C2" w14:textId="77777777" w:rsidR="002B0E27" w:rsidRPr="00DC0DCB" w:rsidRDefault="4F7566D2" w:rsidP="4F7566D2">
            <w:pPr>
              <w:rPr>
                <w:rFonts w:eastAsiaTheme="minorEastAsia" w:cstheme="minorHAnsi"/>
                <w:lang w:val="nl-NL"/>
              </w:rPr>
            </w:pPr>
            <w:r w:rsidRPr="00DC0DCB">
              <w:rPr>
                <w:rFonts w:eastAsiaTheme="minorEastAsia" w:cstheme="minorHAnsi"/>
                <w:sz w:val="16"/>
                <w:szCs w:val="16"/>
                <w:lang w:val="nl-NL"/>
              </w:rPr>
              <w:t>(Wal.4.1)</w:t>
            </w:r>
          </w:p>
        </w:tc>
        <w:tc>
          <w:tcPr>
            <w:tcW w:w="4676" w:type="dxa"/>
            <w:tcBorders>
              <w:top w:val="nil"/>
              <w:left w:val="nil"/>
              <w:bottom w:val="nil"/>
              <w:right w:val="dotted" w:sz="4" w:space="0" w:color="auto"/>
            </w:tcBorders>
          </w:tcPr>
          <w:p w14:paraId="53F98689" w14:textId="66F30257" w:rsidR="002B0E27" w:rsidRPr="00DC0DCB" w:rsidRDefault="4F7566D2" w:rsidP="4F7566D2">
            <w:pPr>
              <w:rPr>
                <w:rFonts w:eastAsiaTheme="minorEastAsia" w:cstheme="minorHAnsi"/>
                <w:lang w:val="nl-NL"/>
              </w:rPr>
            </w:pPr>
            <w:r w:rsidRPr="00DC0DCB">
              <w:rPr>
                <w:rFonts w:eastAsiaTheme="minorEastAsia" w:cstheme="minorHAnsi"/>
                <w:lang w:val="nl-NL"/>
              </w:rPr>
              <w:t>Ontwikkelen van kennis met betrekking tot de externe/interne blootstelling van groepen die risico lopen door hun beroepsactiviteiten, de beroepsactiviteiten van hun familie en hun levensomgeving en de chronische effecten van deze blootstellingen.</w:t>
            </w:r>
          </w:p>
        </w:tc>
        <w:tc>
          <w:tcPr>
            <w:tcW w:w="5133" w:type="dxa"/>
            <w:tcBorders>
              <w:top w:val="nil"/>
              <w:left w:val="dotted" w:sz="4" w:space="0" w:color="auto"/>
              <w:bottom w:val="nil"/>
              <w:right w:val="dotted" w:sz="4" w:space="0" w:color="auto"/>
            </w:tcBorders>
          </w:tcPr>
          <w:p w14:paraId="29896FEE" w14:textId="13ADA28B" w:rsidR="00DE2F50" w:rsidRPr="00DC0DCB" w:rsidRDefault="4F7566D2" w:rsidP="4F7566D2">
            <w:pPr>
              <w:rPr>
                <w:rFonts w:eastAsiaTheme="minorEastAsia" w:cstheme="minorHAnsi"/>
                <w:lang w:val="nl-NL"/>
              </w:rPr>
            </w:pPr>
            <w:r w:rsidRPr="00DC0DCB">
              <w:rPr>
                <w:rFonts w:eastAsiaTheme="minorEastAsia" w:cstheme="minorHAnsi"/>
                <w:lang w:val="nl-NL"/>
              </w:rPr>
              <w:t xml:space="preserve">De Permanente Cel Leefmilieu-Gezondheid zal de rol van gezondheidsbewaker opnemen door de wetenschappelijke studies die gepubliceerd worden in erkende tijdschriften te bundelen om de kennis van Wallonië in de materie te ontwikkelen. Dit tweejaarlijks rapport zal een analyse omvatten en zal gecoördineerd worden door de Permanente Cel Leefmilieu-Gezondheid. </w:t>
            </w:r>
          </w:p>
          <w:p w14:paraId="0EF23DC6" w14:textId="1897D534" w:rsidR="002B0E27" w:rsidRPr="00DC0DCB" w:rsidRDefault="4F7566D2" w:rsidP="4F7566D2">
            <w:pPr>
              <w:outlineLvl w:val="7"/>
              <w:rPr>
                <w:rFonts w:eastAsiaTheme="minorEastAsia" w:cstheme="minorHAnsi"/>
                <w:sz w:val="18"/>
                <w:szCs w:val="18"/>
                <w:lang w:val="nl-NL"/>
              </w:rPr>
            </w:pPr>
            <w:r w:rsidRPr="00DC0DCB">
              <w:rPr>
                <w:rFonts w:eastAsiaTheme="minorEastAsia" w:cstheme="minorHAnsi"/>
                <w:lang w:val="nl-NL"/>
              </w:rPr>
              <w:t>In het kader van de werken van de CIMES zal Wallonië via de nationale Cel Leefmilieu-Gezondheid de haalbaarheid van een wetenschappelijke studie over het onderwerp onderzoeken.</w:t>
            </w:r>
          </w:p>
        </w:tc>
        <w:tc>
          <w:tcPr>
            <w:tcW w:w="4676" w:type="dxa"/>
            <w:tcBorders>
              <w:top w:val="nil"/>
              <w:left w:val="dotted" w:sz="4" w:space="0" w:color="auto"/>
              <w:bottom w:val="nil"/>
              <w:right w:val="nil"/>
            </w:tcBorders>
          </w:tcPr>
          <w:p w14:paraId="1C3181E9" w14:textId="77777777" w:rsidR="00DE2F50" w:rsidRPr="00DC0DCB" w:rsidRDefault="4F7566D2" w:rsidP="4F7566D2">
            <w:pPr>
              <w:rPr>
                <w:rFonts w:eastAsiaTheme="minorEastAsia" w:cstheme="minorHAnsi"/>
                <w:lang w:val="nl-NL"/>
              </w:rPr>
            </w:pPr>
            <w:r w:rsidRPr="00DC0DCB">
              <w:rPr>
                <w:rFonts w:eastAsiaTheme="minorEastAsia" w:cstheme="minorHAnsi"/>
                <w:lang w:val="nl-NL"/>
              </w:rPr>
              <w:t>Update van het verzamelen.</w:t>
            </w:r>
          </w:p>
          <w:p w14:paraId="5A8247B1" w14:textId="68D8174F" w:rsidR="002B0E27" w:rsidRPr="00DC0DCB" w:rsidRDefault="4F7566D2" w:rsidP="4F7566D2">
            <w:pPr>
              <w:outlineLvl w:val="7"/>
              <w:rPr>
                <w:rFonts w:eastAsiaTheme="minorEastAsia" w:cstheme="minorHAnsi"/>
                <w:lang w:val="nl-NL"/>
              </w:rPr>
            </w:pPr>
            <w:r w:rsidRPr="00DC0DCB">
              <w:rPr>
                <w:rFonts w:eastAsiaTheme="minorEastAsia" w:cstheme="minorHAnsi"/>
                <w:lang w:val="nl-NL"/>
              </w:rPr>
              <w:t>Staat van vordering van de werken van CIMES.</w:t>
            </w:r>
          </w:p>
        </w:tc>
      </w:tr>
      <w:tr w:rsidR="0068524D" w:rsidRPr="00E60B8D" w14:paraId="04CC0426" w14:textId="77777777" w:rsidTr="4F7566D2">
        <w:trPr>
          <w:jc w:val="center"/>
        </w:trPr>
        <w:tc>
          <w:tcPr>
            <w:tcW w:w="15398" w:type="dxa"/>
            <w:gridSpan w:val="4"/>
            <w:tcBorders>
              <w:top w:val="nil"/>
              <w:left w:val="nil"/>
              <w:bottom w:val="nil"/>
              <w:right w:val="nil"/>
            </w:tcBorders>
          </w:tcPr>
          <w:p w14:paraId="4EB159BA" w14:textId="18980D49" w:rsidR="0068524D" w:rsidRPr="00DC0DCB" w:rsidRDefault="0068524D" w:rsidP="6A0ABFAC">
            <w:pPr>
              <w:rPr>
                <w:rFonts w:cstheme="minorHAnsi"/>
                <w:lang w:val="nl-NL"/>
              </w:rPr>
            </w:pPr>
          </w:p>
        </w:tc>
      </w:tr>
      <w:tr w:rsidR="002B0E27" w:rsidRPr="00DC0DCB" w14:paraId="4F5B5BE5" w14:textId="77777777" w:rsidTr="4F7566D2">
        <w:trPr>
          <w:jc w:val="center"/>
        </w:trPr>
        <w:tc>
          <w:tcPr>
            <w:tcW w:w="913" w:type="dxa"/>
            <w:tcBorders>
              <w:top w:val="nil"/>
              <w:left w:val="nil"/>
              <w:bottom w:val="nil"/>
              <w:right w:val="nil"/>
            </w:tcBorders>
          </w:tcPr>
          <w:p w14:paraId="12539269" w14:textId="77777777" w:rsidR="002B0E27" w:rsidRPr="00DC0DCB" w:rsidRDefault="4F7566D2" w:rsidP="4F7566D2">
            <w:pPr>
              <w:widowControl w:val="0"/>
              <w:rPr>
                <w:rFonts w:eastAsiaTheme="minorEastAsia" w:cstheme="minorHAnsi"/>
                <w:lang w:val="nl-NL"/>
              </w:rPr>
            </w:pPr>
            <w:r w:rsidRPr="00DC0DCB">
              <w:rPr>
                <w:rFonts w:eastAsiaTheme="minorEastAsia" w:cstheme="minorHAnsi"/>
                <w:lang w:val="nl-NL"/>
              </w:rPr>
              <w:t>Wal.</w:t>
            </w:r>
          </w:p>
          <w:p w14:paraId="2B248323" w14:textId="77777777" w:rsidR="002B0E27" w:rsidRPr="00DC0DCB" w:rsidRDefault="4F7566D2" w:rsidP="4F7566D2">
            <w:pPr>
              <w:widowControl w:val="0"/>
              <w:rPr>
                <w:rFonts w:eastAsiaTheme="minorEastAsia" w:cstheme="minorHAnsi"/>
                <w:lang w:val="nl-NL"/>
              </w:rPr>
            </w:pPr>
            <w:r w:rsidRPr="00DC0DCB">
              <w:rPr>
                <w:rFonts w:eastAsiaTheme="minorEastAsia" w:cstheme="minorHAnsi"/>
                <w:lang w:val="nl-NL"/>
              </w:rPr>
              <w:t>2.3.4</w:t>
            </w:r>
          </w:p>
          <w:p w14:paraId="32C7AA03" w14:textId="77777777" w:rsidR="002B0E27" w:rsidRPr="00DC0DCB" w:rsidRDefault="4F7566D2" w:rsidP="4F7566D2">
            <w:pPr>
              <w:widowControl w:val="0"/>
              <w:rPr>
                <w:rFonts w:eastAsiaTheme="minorEastAsia" w:cstheme="minorHAnsi"/>
                <w:lang w:val="nl-NL"/>
              </w:rPr>
            </w:pPr>
            <w:r w:rsidRPr="00DC0DCB">
              <w:rPr>
                <w:rFonts w:eastAsiaTheme="minorEastAsia" w:cstheme="minorHAnsi"/>
                <w:sz w:val="16"/>
                <w:szCs w:val="16"/>
                <w:lang w:val="nl-NL"/>
              </w:rPr>
              <w:t>(Wal.4.2)</w:t>
            </w:r>
          </w:p>
        </w:tc>
        <w:tc>
          <w:tcPr>
            <w:tcW w:w="4676" w:type="dxa"/>
            <w:tcBorders>
              <w:top w:val="nil"/>
              <w:left w:val="nil"/>
              <w:bottom w:val="nil"/>
              <w:right w:val="dotted" w:sz="4" w:space="0" w:color="auto"/>
            </w:tcBorders>
          </w:tcPr>
          <w:p w14:paraId="020BDA7D" w14:textId="77777777" w:rsidR="0094065E" w:rsidRPr="00DC0DCB" w:rsidRDefault="4F7566D2" w:rsidP="4F7566D2">
            <w:pPr>
              <w:widowControl w:val="0"/>
              <w:rPr>
                <w:rFonts w:eastAsiaTheme="minorEastAsia" w:cstheme="minorHAnsi"/>
                <w:lang w:val="nl-NL"/>
              </w:rPr>
            </w:pPr>
            <w:r w:rsidRPr="00DC0DCB">
              <w:rPr>
                <w:rFonts w:eastAsiaTheme="minorEastAsia" w:cstheme="minorHAnsi"/>
                <w:lang w:val="nl-NL"/>
              </w:rPr>
              <w:t>Ontwikkelen en structureren van het verzamelen van informatie over de incidenten met betrekking tot de GBM en biociden.</w:t>
            </w:r>
          </w:p>
          <w:p w14:paraId="01D09D76" w14:textId="6AB27ABF" w:rsidR="002B0E27" w:rsidRPr="00DC0DCB" w:rsidRDefault="4F7566D2" w:rsidP="4F7566D2">
            <w:pPr>
              <w:widowControl w:val="0"/>
              <w:rPr>
                <w:rFonts w:eastAsiaTheme="minorEastAsia" w:cstheme="minorHAnsi"/>
                <w:lang w:val="nl-NL"/>
              </w:rPr>
            </w:pPr>
            <w:r w:rsidRPr="00DC0DCB">
              <w:rPr>
                <w:rFonts w:eastAsiaTheme="minorEastAsia" w:cstheme="minorHAnsi"/>
                <w:lang w:val="nl-NL"/>
              </w:rPr>
              <w:t>Alle toevallige of onvoorziene effecten op de volksgezondheid, de gezondheid van huisdieren of het milieu, die resulteren uit de acute of chronische blootstelling aan een GBM of aan een biocide of aan het gebruik ervan en die waargenomen worden door de aangever, worden beschouwd als een incident met betrekking tot een GBM of biocide.</w:t>
            </w:r>
          </w:p>
        </w:tc>
        <w:tc>
          <w:tcPr>
            <w:tcW w:w="5133" w:type="dxa"/>
            <w:tcBorders>
              <w:top w:val="nil"/>
              <w:left w:val="dotted" w:sz="4" w:space="0" w:color="auto"/>
              <w:bottom w:val="nil"/>
              <w:right w:val="dotted" w:sz="4" w:space="0" w:color="auto"/>
            </w:tcBorders>
          </w:tcPr>
          <w:p w14:paraId="234ADD58" w14:textId="4CF2DB94" w:rsidR="0094065E" w:rsidRPr="00DC0DCB" w:rsidRDefault="4F7566D2" w:rsidP="4F7566D2">
            <w:pPr>
              <w:rPr>
                <w:rFonts w:eastAsiaTheme="minorEastAsia" w:cstheme="minorHAnsi"/>
                <w:lang w:val="nl-NL"/>
              </w:rPr>
            </w:pPr>
            <w:r w:rsidRPr="00DC0DCB">
              <w:rPr>
                <w:rFonts w:eastAsiaTheme="minorEastAsia" w:cstheme="minorHAnsi"/>
                <w:lang w:val="nl-NL"/>
              </w:rPr>
              <w:t xml:space="preserve">Wallonië zal het Antigifcentrum voorstellen een samenwerking op te zetten voor de registratie van incidenten die verband houden met de blootstelling aan GBM en biociden. </w:t>
            </w:r>
          </w:p>
          <w:p w14:paraId="781A8364" w14:textId="68A53D3D" w:rsidR="002B0E27" w:rsidRPr="00DC0DCB" w:rsidRDefault="4F7566D2" w:rsidP="4F7566D2">
            <w:pPr>
              <w:keepNext/>
              <w:keepLines/>
              <w:outlineLvl w:val="7"/>
              <w:rPr>
                <w:rFonts w:eastAsiaTheme="minorEastAsia" w:cstheme="minorHAnsi"/>
                <w:lang w:val="nl-NL"/>
              </w:rPr>
            </w:pPr>
            <w:r w:rsidRPr="00DC0DCB">
              <w:rPr>
                <w:rFonts w:eastAsiaTheme="minorEastAsia" w:cstheme="minorHAnsi"/>
                <w:lang w:val="nl-NL"/>
              </w:rPr>
              <w:t>Het Antigifcentrum verzamelt reeds de gerichte blootstelling aan GBM en biociden. Hiertoe bezorgt het een vijfjaarlijks rapport aan de FOD Volksgezondheid.</w:t>
            </w:r>
          </w:p>
        </w:tc>
        <w:tc>
          <w:tcPr>
            <w:tcW w:w="4676" w:type="dxa"/>
            <w:tcBorders>
              <w:top w:val="nil"/>
              <w:left w:val="dotted" w:sz="4" w:space="0" w:color="auto"/>
              <w:bottom w:val="nil"/>
              <w:right w:val="nil"/>
            </w:tcBorders>
          </w:tcPr>
          <w:p w14:paraId="5D8BC3A6" w14:textId="065D93A5" w:rsidR="0094065E" w:rsidRPr="00DC0DCB" w:rsidRDefault="4F7566D2" w:rsidP="4F7566D2">
            <w:pPr>
              <w:rPr>
                <w:rFonts w:eastAsiaTheme="minorEastAsia" w:cstheme="minorHAnsi"/>
                <w:lang w:val="nl-NL"/>
              </w:rPr>
            </w:pPr>
            <w:r w:rsidRPr="00DC0DCB">
              <w:rPr>
                <w:rFonts w:eastAsiaTheme="minorEastAsia" w:cstheme="minorHAnsi"/>
                <w:lang w:val="nl-NL"/>
              </w:rPr>
              <w:t>Voorbereiding van een samenwerkingsprotocol tussen het Antigifcentrum  en CPES (Wallonië).</w:t>
            </w:r>
          </w:p>
          <w:p w14:paraId="55DD90C5" w14:textId="77777777" w:rsidR="0094065E" w:rsidRPr="00DC0DCB" w:rsidRDefault="0094065E" w:rsidP="0094065E">
            <w:pPr>
              <w:outlineLvl w:val="7"/>
              <w:rPr>
                <w:rFonts w:cstheme="minorHAnsi"/>
                <w:lang w:val="nl-NL"/>
              </w:rPr>
            </w:pPr>
          </w:p>
          <w:p w14:paraId="7DCD7DAD" w14:textId="3007AAC3" w:rsidR="002B0E27" w:rsidRPr="00DC0DCB" w:rsidRDefault="4F7566D2" w:rsidP="4F7566D2">
            <w:pPr>
              <w:keepNext/>
              <w:keepLines/>
              <w:outlineLvl w:val="7"/>
              <w:rPr>
                <w:rFonts w:eastAsiaTheme="minorEastAsia" w:cstheme="minorHAnsi"/>
                <w:lang w:val="nl-NL"/>
              </w:rPr>
            </w:pPr>
            <w:r w:rsidRPr="00DC0DCB">
              <w:rPr>
                <w:rFonts w:eastAsiaTheme="minorEastAsia" w:cstheme="minorHAnsi"/>
                <w:lang w:val="nl-NL"/>
              </w:rPr>
              <w:t>Aantal incidentaangiften.</w:t>
            </w:r>
          </w:p>
        </w:tc>
      </w:tr>
    </w:tbl>
    <w:p w14:paraId="4D1BFFB2" w14:textId="59F9748B" w:rsidR="0094065E" w:rsidRPr="000A3782" w:rsidRDefault="0094065E" w:rsidP="4F7566D2">
      <w:pPr>
        <w:pStyle w:val="Titre2"/>
        <w:rPr>
          <w:lang w:val="nl-NL"/>
        </w:rPr>
      </w:pPr>
      <w:bookmarkStart w:id="49" w:name="_Toc468711136"/>
      <w:bookmarkStart w:id="50" w:name="_Toc472068599"/>
      <w:bookmarkStart w:id="51" w:name="_Toc474328550"/>
      <w:r w:rsidRPr="000A3782">
        <w:rPr>
          <w:lang w:val="nl-NL"/>
        </w:rPr>
        <w:lastRenderedPageBreak/>
        <w:t xml:space="preserve">Inspectie van de uitrusting die wordt gebruikt voor </w:t>
      </w:r>
      <w:r w:rsidR="000A4CB5">
        <w:rPr>
          <w:lang w:val="nl-NL"/>
        </w:rPr>
        <w:t xml:space="preserve">de toepassing van </w:t>
      </w:r>
      <w:r w:rsidRPr="000A3782">
        <w:rPr>
          <w:lang w:val="nl-NL"/>
        </w:rPr>
        <w:t>GBM</w:t>
      </w:r>
      <w:bookmarkEnd w:id="49"/>
      <w:bookmarkEnd w:id="50"/>
      <w:bookmarkEnd w:id="51"/>
    </w:p>
    <w:tbl>
      <w:tblPr>
        <w:tblStyle w:val="Grilledutableau"/>
        <w:tblW w:w="5000" w:type="pct"/>
        <w:jc w:val="center"/>
        <w:tblLayout w:type="fixed"/>
        <w:tblLook w:val="04A0" w:firstRow="1" w:lastRow="0" w:firstColumn="1" w:lastColumn="0" w:noHBand="0" w:noVBand="1"/>
      </w:tblPr>
      <w:tblGrid>
        <w:gridCol w:w="925"/>
        <w:gridCol w:w="4742"/>
        <w:gridCol w:w="5205"/>
        <w:gridCol w:w="4742"/>
      </w:tblGrid>
      <w:tr w:rsidR="002B0E27" w:rsidRPr="000A3782" w14:paraId="0157AFA2" w14:textId="77777777" w:rsidTr="4F7566D2">
        <w:trPr>
          <w:cantSplit/>
          <w:tblHeader/>
          <w:jc w:val="center"/>
        </w:trPr>
        <w:tc>
          <w:tcPr>
            <w:tcW w:w="907" w:type="dxa"/>
            <w:tcBorders>
              <w:top w:val="nil"/>
              <w:left w:val="nil"/>
              <w:bottom w:val="nil"/>
              <w:right w:val="nil"/>
            </w:tcBorders>
            <w:shd w:val="clear" w:color="auto" w:fill="D1E8FF"/>
          </w:tcPr>
          <w:p w14:paraId="366DEB90" w14:textId="67AA7399" w:rsidR="002B0E27" w:rsidRPr="000A3782" w:rsidRDefault="4F7566D2" w:rsidP="4F7566D2">
            <w:pPr>
              <w:keepNext/>
              <w:rPr>
                <w:lang w:val="nl-NL"/>
              </w:rPr>
            </w:pPr>
            <w:r w:rsidRPr="4F7566D2">
              <w:rPr>
                <w:lang w:val="nl-NL"/>
              </w:rPr>
              <w:t>Ref.</w:t>
            </w:r>
          </w:p>
        </w:tc>
        <w:tc>
          <w:tcPr>
            <w:tcW w:w="4649" w:type="dxa"/>
            <w:tcBorders>
              <w:top w:val="nil"/>
              <w:left w:val="nil"/>
              <w:bottom w:val="nil"/>
              <w:right w:val="nil"/>
            </w:tcBorders>
            <w:shd w:val="clear" w:color="auto" w:fill="D1E8FF"/>
          </w:tcPr>
          <w:p w14:paraId="31F2B94C" w14:textId="4FF9C28C" w:rsidR="002B0E27" w:rsidRPr="000A3782" w:rsidRDefault="4F7566D2" w:rsidP="4F7566D2">
            <w:pPr>
              <w:keepNext/>
              <w:rPr>
                <w:lang w:val="nl-NL"/>
              </w:rPr>
            </w:pPr>
            <w:r w:rsidRPr="4F7566D2">
              <w:rPr>
                <w:lang w:val="nl-NL"/>
              </w:rPr>
              <w:t>Doelstelling</w:t>
            </w:r>
          </w:p>
        </w:tc>
        <w:tc>
          <w:tcPr>
            <w:tcW w:w="5103" w:type="dxa"/>
            <w:tcBorders>
              <w:top w:val="nil"/>
              <w:left w:val="nil"/>
              <w:bottom w:val="nil"/>
              <w:right w:val="nil"/>
            </w:tcBorders>
            <w:shd w:val="clear" w:color="auto" w:fill="D1E8FF"/>
          </w:tcPr>
          <w:p w14:paraId="47BB651C" w14:textId="5D1589C7" w:rsidR="002B0E27" w:rsidRPr="000A3782" w:rsidRDefault="4F7566D2" w:rsidP="4F7566D2">
            <w:pPr>
              <w:keepNext/>
              <w:rPr>
                <w:lang w:val="nl-NL"/>
              </w:rPr>
            </w:pPr>
            <w:r w:rsidRPr="4F7566D2">
              <w:rPr>
                <w:lang w:val="nl-NL"/>
              </w:rPr>
              <w:t>Actie</w:t>
            </w:r>
          </w:p>
        </w:tc>
        <w:tc>
          <w:tcPr>
            <w:tcW w:w="4649" w:type="dxa"/>
            <w:tcBorders>
              <w:top w:val="nil"/>
              <w:left w:val="nil"/>
              <w:bottom w:val="nil"/>
              <w:right w:val="nil"/>
            </w:tcBorders>
            <w:shd w:val="clear" w:color="auto" w:fill="D1E8FF"/>
          </w:tcPr>
          <w:p w14:paraId="7B22CE77" w14:textId="0AB6518B" w:rsidR="002B0E27" w:rsidRPr="000A3782" w:rsidRDefault="4F7566D2" w:rsidP="4F7566D2">
            <w:pPr>
              <w:keepNext/>
              <w:rPr>
                <w:lang w:val="nl-NL"/>
              </w:rPr>
            </w:pPr>
            <w:r w:rsidRPr="4F7566D2">
              <w:rPr>
                <w:lang w:val="nl-NL"/>
              </w:rPr>
              <w:t>KSF</w:t>
            </w:r>
          </w:p>
        </w:tc>
      </w:tr>
      <w:tr w:rsidR="002B0E27" w:rsidRPr="00E60B8D" w14:paraId="279479ED" w14:textId="77777777" w:rsidTr="4F7566D2">
        <w:trPr>
          <w:cantSplit/>
          <w:jc w:val="center"/>
        </w:trPr>
        <w:tc>
          <w:tcPr>
            <w:tcW w:w="907" w:type="dxa"/>
            <w:vMerge w:val="restart"/>
            <w:tcBorders>
              <w:top w:val="nil"/>
              <w:left w:val="nil"/>
              <w:bottom w:val="nil"/>
              <w:right w:val="nil"/>
            </w:tcBorders>
          </w:tcPr>
          <w:p w14:paraId="1BF98BD5" w14:textId="77777777" w:rsidR="002B0E27" w:rsidRPr="000A3782" w:rsidRDefault="4F7566D2" w:rsidP="4F7566D2">
            <w:pPr>
              <w:keepNext/>
              <w:rPr>
                <w:lang w:val="nl-NL"/>
              </w:rPr>
            </w:pPr>
            <w:r w:rsidRPr="4F7566D2">
              <w:rPr>
                <w:lang w:val="nl-NL"/>
              </w:rPr>
              <w:t>Fed.</w:t>
            </w:r>
          </w:p>
          <w:p w14:paraId="4F7623C6" w14:textId="02369616" w:rsidR="002B0E27" w:rsidRPr="000A3782" w:rsidRDefault="4F7566D2" w:rsidP="4F7566D2">
            <w:pPr>
              <w:keepNext/>
              <w:rPr>
                <w:lang w:val="nl-NL"/>
              </w:rPr>
            </w:pPr>
            <w:r w:rsidRPr="4F7566D2">
              <w:rPr>
                <w:lang w:val="nl-NL"/>
              </w:rPr>
              <w:t>2.4.1</w:t>
            </w:r>
          </w:p>
          <w:p w14:paraId="02474D85" w14:textId="77777777" w:rsidR="002B0E27" w:rsidRPr="000A3782" w:rsidRDefault="00D77963" w:rsidP="0094065E">
            <w:pPr>
              <w:keepNext/>
              <w:rPr>
                <w:lang w:val="nl-NL"/>
              </w:rPr>
            </w:pPr>
            <w:hyperlink w:anchor="avis_1" w:history="1">
              <w:r w:rsidR="002B0E27" w:rsidRPr="000A3782">
                <w:rPr>
                  <w:rStyle w:val="Lienhypertexte"/>
                  <w:sz w:val="36"/>
                  <w:u w:val="none"/>
                  <w:lang w:val="nl-NL"/>
                  <w14:textFill>
                    <w14:solidFill>
                      <w14:srgbClr w14:val="0000FF">
                        <w14:lumMod w14:val="75000"/>
                      </w14:srgbClr>
                    </w14:solidFill>
                  </w14:textFill>
                </w:rPr>
                <w:sym w:font="Wingdings" w:char="F021"/>
              </w:r>
            </w:hyperlink>
          </w:p>
        </w:tc>
        <w:tc>
          <w:tcPr>
            <w:tcW w:w="4649" w:type="dxa"/>
            <w:tcBorders>
              <w:top w:val="nil"/>
              <w:left w:val="nil"/>
              <w:bottom w:val="nil"/>
              <w:right w:val="dotted" w:sz="4" w:space="0" w:color="auto"/>
            </w:tcBorders>
          </w:tcPr>
          <w:p w14:paraId="04759660" w14:textId="0C1B13D2" w:rsidR="002B0E27" w:rsidRPr="000A3782" w:rsidRDefault="4F7566D2" w:rsidP="4F7566D2">
            <w:pPr>
              <w:keepNext/>
              <w:rPr>
                <w:lang w:val="nl-NL"/>
              </w:rPr>
            </w:pPr>
            <w:r w:rsidRPr="4F7566D2">
              <w:rPr>
                <w:lang w:val="nl-NL"/>
              </w:rPr>
              <w:t>Inspectie op regelmatige tijdstippen van uitrusting voor professioneel gebruik.</w:t>
            </w:r>
          </w:p>
        </w:tc>
        <w:tc>
          <w:tcPr>
            <w:tcW w:w="5103" w:type="dxa"/>
            <w:tcBorders>
              <w:top w:val="nil"/>
              <w:left w:val="dotted" w:sz="4" w:space="0" w:color="auto"/>
              <w:bottom w:val="nil"/>
              <w:right w:val="dotted" w:sz="4" w:space="0" w:color="auto"/>
            </w:tcBorders>
          </w:tcPr>
          <w:p w14:paraId="2E16970D" w14:textId="0FDE84D8" w:rsidR="002B0E27" w:rsidRPr="000A3782" w:rsidRDefault="4F7566D2" w:rsidP="4F7566D2">
            <w:pPr>
              <w:keepNext/>
              <w:rPr>
                <w:lang w:val="nl-NL"/>
              </w:rPr>
            </w:pPr>
            <w:r w:rsidRPr="4F7566D2">
              <w:rPr>
                <w:lang w:val="nl-NL"/>
              </w:rPr>
              <w:t>Behouden van het bestaande inspectieschema.</w:t>
            </w:r>
          </w:p>
        </w:tc>
        <w:tc>
          <w:tcPr>
            <w:tcW w:w="4649" w:type="dxa"/>
            <w:tcBorders>
              <w:top w:val="nil"/>
              <w:left w:val="dotted" w:sz="4" w:space="0" w:color="auto"/>
              <w:bottom w:val="nil"/>
              <w:right w:val="nil"/>
            </w:tcBorders>
          </w:tcPr>
          <w:p w14:paraId="33ADA4B5" w14:textId="635641BF" w:rsidR="002B0E27" w:rsidRPr="000A3782" w:rsidRDefault="4F7566D2" w:rsidP="4F7566D2">
            <w:pPr>
              <w:keepNext/>
              <w:rPr>
                <w:lang w:val="nl-NL"/>
              </w:rPr>
            </w:pPr>
            <w:r w:rsidRPr="4F7566D2">
              <w:rPr>
                <w:lang w:val="nl-NL"/>
              </w:rPr>
              <w:t>100 % van de apparatuur voor de toepassing van GBM wordt gecontroleerd op regelmatige tijdstippen.</w:t>
            </w:r>
          </w:p>
        </w:tc>
      </w:tr>
      <w:tr w:rsidR="002B0E27" w:rsidRPr="009C3947" w14:paraId="5D3A8257" w14:textId="77777777" w:rsidTr="4F7566D2">
        <w:trPr>
          <w:cantSplit/>
          <w:jc w:val="center"/>
        </w:trPr>
        <w:tc>
          <w:tcPr>
            <w:tcW w:w="907" w:type="dxa"/>
            <w:vMerge/>
            <w:tcBorders>
              <w:top w:val="nil"/>
              <w:left w:val="nil"/>
              <w:bottom w:val="nil"/>
              <w:right w:val="nil"/>
            </w:tcBorders>
          </w:tcPr>
          <w:p w14:paraId="061643D8" w14:textId="77777777" w:rsidR="002B0E27" w:rsidRPr="000A3782" w:rsidRDefault="002B0E27" w:rsidP="0094065E">
            <w:pPr>
              <w:rPr>
                <w:lang w:val="nl-NL"/>
              </w:rPr>
            </w:pPr>
          </w:p>
        </w:tc>
        <w:tc>
          <w:tcPr>
            <w:tcW w:w="4649" w:type="dxa"/>
            <w:gridSpan w:val="3"/>
            <w:tcBorders>
              <w:top w:val="nil"/>
              <w:left w:val="nil"/>
              <w:bottom w:val="nil"/>
              <w:right w:val="nil"/>
            </w:tcBorders>
          </w:tcPr>
          <w:p w14:paraId="1F355CEC" w14:textId="7AC174A0" w:rsidR="002B0E27" w:rsidRPr="000A3782" w:rsidRDefault="4F7566D2" w:rsidP="4F7566D2">
            <w:pPr>
              <w:rPr>
                <w:i/>
                <w:iCs/>
                <w:lang w:val="nl-NL"/>
              </w:rPr>
            </w:pPr>
            <w:r w:rsidRPr="4F7566D2">
              <w:rPr>
                <w:i/>
                <w:iCs/>
                <w:lang w:val="nl-NL"/>
              </w:rPr>
              <w:t xml:space="preserve">Sinds 1995 wordt er om de drie jaar een keuring uitgevoerd van apparatuur voor professioneel gebruik. Sinds 2013 is regelmatige ijking door gebruikers opgenomen in de gidsen voor autocontrole. In 2011 werden door de overheden verantwoordelijke inspectieorganen aangewezen en </w:t>
            </w:r>
            <w:r w:rsidRPr="4F7566D2">
              <w:rPr>
                <w:rStyle w:val="shorttext"/>
                <w:lang w:val="nl-NL"/>
              </w:rPr>
              <w:t>geaccrediteerd</w:t>
            </w:r>
            <w:r w:rsidRPr="4F7566D2">
              <w:rPr>
                <w:i/>
                <w:iCs/>
                <w:lang w:val="nl-NL"/>
              </w:rPr>
              <w:t xml:space="preserve"> . Wederzijdse erkenning van buitenlandse inspectiecertificaten is sinds 2017 opgenomen in de wetgeving. De Belgische criteria voor inspectie worden waar nodig geüpdatet met de EU-criteria. Tijdens het FRPP programma 2013/2017 werd een onderzoeksproject gestart met als doel de inspectieschema’s te vervolledigen voor bepaalde specifieke types van spuittoestellen . Deze keuringsschema’s moeten uiterlijk tegen 2022 geïmplementeerd worden.</w:t>
            </w:r>
          </w:p>
        </w:tc>
      </w:tr>
      <w:tr w:rsidR="002B0E27" w:rsidRPr="009C3947" w14:paraId="3792C37B" w14:textId="77777777" w:rsidTr="4F7566D2">
        <w:trPr>
          <w:cantSplit/>
          <w:jc w:val="center"/>
        </w:trPr>
        <w:tc>
          <w:tcPr>
            <w:tcW w:w="907" w:type="dxa"/>
            <w:vMerge/>
            <w:tcBorders>
              <w:top w:val="nil"/>
              <w:left w:val="nil"/>
              <w:bottom w:val="nil"/>
              <w:right w:val="nil"/>
            </w:tcBorders>
          </w:tcPr>
          <w:p w14:paraId="28A7396F" w14:textId="77777777" w:rsidR="002B0E27" w:rsidRPr="000A3782" w:rsidRDefault="002B0E27" w:rsidP="0094065E">
            <w:pPr>
              <w:rPr>
                <w:lang w:val="nl-NL"/>
              </w:rPr>
            </w:pPr>
          </w:p>
        </w:tc>
        <w:tc>
          <w:tcPr>
            <w:tcW w:w="4649" w:type="dxa"/>
            <w:gridSpan w:val="3"/>
            <w:tcBorders>
              <w:top w:val="nil"/>
              <w:left w:val="nil"/>
              <w:bottom w:val="nil"/>
              <w:right w:val="nil"/>
            </w:tcBorders>
          </w:tcPr>
          <w:p w14:paraId="32530FD2" w14:textId="77777777" w:rsidR="002B0E27" w:rsidRPr="000A3782" w:rsidRDefault="002B0E27" w:rsidP="0094065E">
            <w:pPr>
              <w:rPr>
                <w:i/>
                <w:lang w:val="nl-NL"/>
              </w:rPr>
            </w:pPr>
          </w:p>
        </w:tc>
      </w:tr>
      <w:tr w:rsidR="002B0E27" w:rsidRPr="00E60B8D" w14:paraId="2729D6C7" w14:textId="77777777" w:rsidTr="4F7566D2">
        <w:trPr>
          <w:cantSplit/>
          <w:jc w:val="center"/>
        </w:trPr>
        <w:tc>
          <w:tcPr>
            <w:tcW w:w="907" w:type="dxa"/>
            <w:vMerge w:val="restart"/>
            <w:tcBorders>
              <w:top w:val="nil"/>
              <w:left w:val="nil"/>
              <w:right w:val="nil"/>
            </w:tcBorders>
          </w:tcPr>
          <w:p w14:paraId="14621782" w14:textId="77777777" w:rsidR="002B0E27" w:rsidRPr="000A3782" w:rsidRDefault="4F7566D2" w:rsidP="4F7566D2">
            <w:pPr>
              <w:rPr>
                <w:lang w:val="nl-NL"/>
              </w:rPr>
            </w:pPr>
            <w:r w:rsidRPr="4F7566D2">
              <w:rPr>
                <w:lang w:val="nl-NL"/>
              </w:rPr>
              <w:t>Fed.</w:t>
            </w:r>
          </w:p>
          <w:p w14:paraId="122C9731" w14:textId="77777777" w:rsidR="002B0E27" w:rsidRPr="000A3782" w:rsidRDefault="4F7566D2" w:rsidP="4F7566D2">
            <w:pPr>
              <w:rPr>
                <w:lang w:val="nl-NL"/>
              </w:rPr>
            </w:pPr>
            <w:r w:rsidRPr="4F7566D2">
              <w:rPr>
                <w:lang w:val="nl-NL"/>
              </w:rPr>
              <w:t>2.4.2</w:t>
            </w:r>
          </w:p>
          <w:p w14:paraId="53B0F8C8" w14:textId="77777777" w:rsidR="002B0E27" w:rsidRPr="000A3782" w:rsidRDefault="4F7566D2" w:rsidP="4F7566D2">
            <w:pPr>
              <w:rPr>
                <w:b/>
                <w:bCs/>
                <w:color w:val="FF0000"/>
                <w:lang w:val="nl-NL"/>
              </w:rPr>
            </w:pPr>
            <w:r w:rsidRPr="4F7566D2">
              <w:rPr>
                <w:b/>
                <w:bCs/>
                <w:color w:val="FF0000"/>
                <w:lang w:val="nl-NL"/>
              </w:rPr>
              <w:t>NEW</w:t>
            </w:r>
          </w:p>
          <w:p w14:paraId="47450385" w14:textId="77777777" w:rsidR="002B0E27" w:rsidRPr="000A3782" w:rsidRDefault="00D77963" w:rsidP="0094065E">
            <w:pPr>
              <w:rPr>
                <w:lang w:val="nl-NL"/>
              </w:rPr>
            </w:pPr>
            <w:hyperlink w:anchor="avis_1" w:history="1">
              <w:r w:rsidR="002B0E27" w:rsidRPr="000A3782">
                <w:rPr>
                  <w:rStyle w:val="Lienhypertexte"/>
                  <w:sz w:val="36"/>
                  <w:u w:val="none"/>
                  <w:lang w:val="nl-NL"/>
                  <w14:textFill>
                    <w14:solidFill>
                      <w14:srgbClr w14:val="0000FF">
                        <w14:lumMod w14:val="75000"/>
                      </w14:srgbClr>
                    </w14:solidFill>
                  </w14:textFill>
                </w:rPr>
                <w:sym w:font="Wingdings" w:char="F021"/>
              </w:r>
            </w:hyperlink>
          </w:p>
        </w:tc>
        <w:tc>
          <w:tcPr>
            <w:tcW w:w="4649" w:type="dxa"/>
            <w:tcBorders>
              <w:top w:val="nil"/>
              <w:left w:val="nil"/>
              <w:bottom w:val="nil"/>
              <w:right w:val="dotted" w:sz="4" w:space="0" w:color="auto"/>
            </w:tcBorders>
          </w:tcPr>
          <w:p w14:paraId="3DA4F09D" w14:textId="7A0E9481" w:rsidR="002B0E27" w:rsidRPr="000A3782" w:rsidRDefault="4F7566D2" w:rsidP="4F7566D2">
            <w:pPr>
              <w:keepNext/>
              <w:rPr>
                <w:lang w:val="nl-NL"/>
              </w:rPr>
            </w:pPr>
            <w:r w:rsidRPr="4F7566D2">
              <w:rPr>
                <w:lang w:val="nl-NL"/>
              </w:rPr>
              <w:t>Advies voor de aankoop van nieuwe toestellen voor het professioneel en niet-professioneel toepassen van GBM.</w:t>
            </w:r>
          </w:p>
        </w:tc>
        <w:tc>
          <w:tcPr>
            <w:tcW w:w="5103" w:type="dxa"/>
            <w:tcBorders>
              <w:top w:val="nil"/>
              <w:left w:val="dotted" w:sz="4" w:space="0" w:color="auto"/>
              <w:bottom w:val="nil"/>
              <w:right w:val="dotted" w:sz="4" w:space="0" w:color="auto"/>
            </w:tcBorders>
          </w:tcPr>
          <w:p w14:paraId="7BAF9511" w14:textId="411C53D9" w:rsidR="002B0E27" w:rsidRPr="000A3782" w:rsidRDefault="4F7566D2" w:rsidP="4F7566D2">
            <w:pPr>
              <w:keepNext/>
              <w:rPr>
                <w:lang w:val="nl-NL"/>
              </w:rPr>
            </w:pPr>
            <w:r w:rsidRPr="4F7566D2">
              <w:rPr>
                <w:lang w:val="nl-NL"/>
              </w:rPr>
              <w:t>Opstellen en verspreiden van lijsten met essentiële punten ter controle van alle nieuwe apparatuur voor toepassing van GBM.</w:t>
            </w:r>
          </w:p>
        </w:tc>
        <w:tc>
          <w:tcPr>
            <w:tcW w:w="4649" w:type="dxa"/>
            <w:tcBorders>
              <w:top w:val="nil"/>
              <w:left w:val="dotted" w:sz="4" w:space="0" w:color="auto"/>
              <w:bottom w:val="nil"/>
              <w:right w:val="nil"/>
            </w:tcBorders>
          </w:tcPr>
          <w:p w14:paraId="19F6ABCF" w14:textId="539B3BCF" w:rsidR="002B0E27" w:rsidRPr="000A3782" w:rsidRDefault="4F7566D2" w:rsidP="4F7566D2">
            <w:pPr>
              <w:keepNext/>
              <w:rPr>
                <w:lang w:val="nl-NL"/>
              </w:rPr>
            </w:pPr>
            <w:r w:rsidRPr="4F7566D2">
              <w:rPr>
                <w:lang w:val="nl-NL"/>
              </w:rPr>
              <w:t>Beschikbaarheid van de checklist op internet en in tijdschriften tegen 2020.</w:t>
            </w:r>
          </w:p>
        </w:tc>
      </w:tr>
      <w:tr w:rsidR="002B0E27" w:rsidRPr="00E60B8D" w14:paraId="0280D78D" w14:textId="77777777" w:rsidTr="4F7566D2">
        <w:trPr>
          <w:cantSplit/>
          <w:jc w:val="center"/>
        </w:trPr>
        <w:tc>
          <w:tcPr>
            <w:tcW w:w="907" w:type="dxa"/>
            <w:vMerge/>
            <w:tcBorders>
              <w:left w:val="nil"/>
              <w:right w:val="nil"/>
            </w:tcBorders>
          </w:tcPr>
          <w:p w14:paraId="0B215B13" w14:textId="77777777" w:rsidR="002B0E27" w:rsidRPr="000A3782" w:rsidRDefault="002B0E27" w:rsidP="0094065E">
            <w:pPr>
              <w:rPr>
                <w:lang w:val="nl-NL"/>
              </w:rPr>
            </w:pPr>
          </w:p>
        </w:tc>
        <w:tc>
          <w:tcPr>
            <w:tcW w:w="4649" w:type="dxa"/>
            <w:gridSpan w:val="3"/>
            <w:tcBorders>
              <w:top w:val="nil"/>
              <w:left w:val="nil"/>
              <w:bottom w:val="nil"/>
              <w:right w:val="nil"/>
            </w:tcBorders>
          </w:tcPr>
          <w:p w14:paraId="19AFA605" w14:textId="0A29361E" w:rsidR="002B0E27" w:rsidRPr="000A3782" w:rsidRDefault="4F7566D2" w:rsidP="4F7566D2">
            <w:pPr>
              <w:rPr>
                <w:i/>
                <w:iCs/>
                <w:lang w:val="nl-NL"/>
              </w:rPr>
            </w:pPr>
            <w:r w:rsidRPr="4F7566D2">
              <w:rPr>
                <w:i/>
                <w:iCs/>
                <w:lang w:val="nl-NL"/>
              </w:rPr>
              <w:t>Een aantal kenmerken van de toepassingsapparatuur voor GBM, zoals bij voorbeeld de aanwezigheid en de omvang van de extra tank ofwel de beschikbaarheid van vervangingsonderdelen, zijn essentieel om de risico’s te beperken. De actie streeft ernaar een checklist te ontwikkelen van deze kenmerken en om die beschikbaar te maken voor de potentiële koper, om hem bij te staan bij de keuze van nieuwe toepassingsapparatuur voor GBM.</w:t>
            </w:r>
          </w:p>
        </w:tc>
      </w:tr>
      <w:tr w:rsidR="002B0E27" w:rsidRPr="00E60B8D" w14:paraId="220DBD4B" w14:textId="77777777" w:rsidTr="4F7566D2">
        <w:trPr>
          <w:cantSplit/>
          <w:jc w:val="center"/>
        </w:trPr>
        <w:tc>
          <w:tcPr>
            <w:tcW w:w="907" w:type="dxa"/>
            <w:vMerge/>
            <w:tcBorders>
              <w:left w:val="nil"/>
              <w:bottom w:val="nil"/>
              <w:right w:val="nil"/>
            </w:tcBorders>
          </w:tcPr>
          <w:p w14:paraId="23D9E583" w14:textId="77777777" w:rsidR="002B0E27" w:rsidRPr="000A3782" w:rsidRDefault="002B0E27" w:rsidP="002B0E27">
            <w:pPr>
              <w:rPr>
                <w:lang w:val="nl-NL"/>
              </w:rPr>
            </w:pPr>
          </w:p>
        </w:tc>
        <w:tc>
          <w:tcPr>
            <w:tcW w:w="4649" w:type="dxa"/>
            <w:gridSpan w:val="3"/>
            <w:tcBorders>
              <w:top w:val="nil"/>
              <w:left w:val="nil"/>
              <w:bottom w:val="nil"/>
              <w:right w:val="nil"/>
            </w:tcBorders>
          </w:tcPr>
          <w:p w14:paraId="79468949" w14:textId="77777777" w:rsidR="002B0E27" w:rsidRPr="000A3782" w:rsidRDefault="002B0E27" w:rsidP="002B0E27">
            <w:pPr>
              <w:rPr>
                <w:i/>
                <w:lang w:val="nl-NL"/>
              </w:rPr>
            </w:pPr>
          </w:p>
        </w:tc>
      </w:tr>
      <w:tr w:rsidR="002B0E27" w:rsidRPr="00E60B8D" w14:paraId="071CE6FE" w14:textId="77777777" w:rsidTr="4F7566D2">
        <w:trPr>
          <w:cantSplit/>
          <w:jc w:val="center"/>
        </w:trPr>
        <w:tc>
          <w:tcPr>
            <w:tcW w:w="907" w:type="dxa"/>
            <w:vMerge w:val="restart"/>
            <w:tcBorders>
              <w:top w:val="nil"/>
              <w:left w:val="nil"/>
              <w:bottom w:val="nil"/>
              <w:right w:val="nil"/>
            </w:tcBorders>
          </w:tcPr>
          <w:p w14:paraId="04239ED2" w14:textId="77777777" w:rsidR="002B0E27" w:rsidRPr="000A3782" w:rsidRDefault="4F7566D2" w:rsidP="4F7566D2">
            <w:pPr>
              <w:widowControl w:val="0"/>
              <w:rPr>
                <w:lang w:val="nl-NL"/>
              </w:rPr>
            </w:pPr>
            <w:r w:rsidRPr="4F7566D2">
              <w:rPr>
                <w:lang w:val="nl-NL"/>
              </w:rPr>
              <w:t>Vla.</w:t>
            </w:r>
          </w:p>
          <w:p w14:paraId="65909715" w14:textId="7F4FD52C" w:rsidR="002B0E27" w:rsidRPr="000A3782" w:rsidRDefault="4F7566D2" w:rsidP="4F7566D2">
            <w:pPr>
              <w:widowControl w:val="0"/>
              <w:rPr>
                <w:lang w:val="nl-NL"/>
              </w:rPr>
            </w:pPr>
            <w:r w:rsidRPr="4F7566D2">
              <w:rPr>
                <w:lang w:val="nl-NL"/>
              </w:rPr>
              <w:t>2.4.1</w:t>
            </w:r>
          </w:p>
        </w:tc>
        <w:tc>
          <w:tcPr>
            <w:tcW w:w="4649" w:type="dxa"/>
            <w:tcBorders>
              <w:top w:val="nil"/>
              <w:left w:val="nil"/>
              <w:bottom w:val="nil"/>
              <w:right w:val="dotted" w:sz="4" w:space="0" w:color="auto"/>
            </w:tcBorders>
          </w:tcPr>
          <w:p w14:paraId="7700F4B1" w14:textId="0AA6A10B" w:rsidR="002B0E27" w:rsidRPr="000A3782" w:rsidRDefault="4F7566D2" w:rsidP="4F7566D2">
            <w:pPr>
              <w:widowControl w:val="0"/>
              <w:rPr>
                <w:lang w:val="nl-NL"/>
              </w:rPr>
            </w:pPr>
            <w:r w:rsidRPr="4F7566D2">
              <w:rPr>
                <w:lang w:val="nl-NL"/>
              </w:rPr>
              <w:t>Algemeen gebruik van minimaal 50 % driftreducerende doppen op veld- en boomgaardspuiten.</w:t>
            </w:r>
          </w:p>
        </w:tc>
        <w:tc>
          <w:tcPr>
            <w:tcW w:w="5103" w:type="dxa"/>
            <w:tcBorders>
              <w:top w:val="nil"/>
              <w:left w:val="dotted" w:sz="4" w:space="0" w:color="auto"/>
              <w:bottom w:val="nil"/>
              <w:right w:val="dotted" w:sz="4" w:space="0" w:color="auto"/>
            </w:tcBorders>
          </w:tcPr>
          <w:p w14:paraId="7AB81200" w14:textId="442D914A" w:rsidR="002B0E27" w:rsidRPr="00CD2A31" w:rsidRDefault="4F7566D2" w:rsidP="4F7566D2">
            <w:pPr>
              <w:rPr>
                <w:color w:val="1F497D"/>
                <w:lang w:val="nl-BE"/>
              </w:rPr>
            </w:pPr>
            <w:r w:rsidRPr="4F7566D2">
              <w:rPr>
                <w:color w:val="000000" w:themeColor="text1"/>
                <w:lang w:val="nl-BE"/>
              </w:rPr>
              <w:t>Aanpassen van de richtlijnen IPM waarbij het gebruik van  % driftreducerende techniek verplicht wordt.</w:t>
            </w:r>
          </w:p>
        </w:tc>
        <w:tc>
          <w:tcPr>
            <w:tcW w:w="4649" w:type="dxa"/>
            <w:tcBorders>
              <w:top w:val="nil"/>
              <w:left w:val="dotted" w:sz="4" w:space="0" w:color="auto"/>
              <w:bottom w:val="nil"/>
              <w:right w:val="nil"/>
            </w:tcBorders>
          </w:tcPr>
          <w:p w14:paraId="029772D4" w14:textId="1B0149EC" w:rsidR="002B0E27" w:rsidRPr="000A3782" w:rsidRDefault="4F7566D2" w:rsidP="4F7566D2">
            <w:pPr>
              <w:keepNext/>
              <w:keepLines/>
              <w:rPr>
                <w:lang w:val="nl-NL"/>
              </w:rPr>
            </w:pPr>
            <w:r w:rsidRPr="4F7566D2">
              <w:rPr>
                <w:lang w:val="nl-NL"/>
              </w:rPr>
              <w:t>100% van de spuittoestellen zijn uitgerust met minimaal 50 % driftreducerende doppen.</w:t>
            </w:r>
          </w:p>
        </w:tc>
      </w:tr>
      <w:tr w:rsidR="002B0E27" w:rsidRPr="00E60B8D" w14:paraId="69DF00A9" w14:textId="77777777" w:rsidTr="4F7566D2">
        <w:trPr>
          <w:cantSplit/>
          <w:jc w:val="center"/>
        </w:trPr>
        <w:tc>
          <w:tcPr>
            <w:tcW w:w="907" w:type="dxa"/>
            <w:vMerge/>
            <w:tcBorders>
              <w:top w:val="nil"/>
              <w:left w:val="nil"/>
              <w:bottom w:val="nil"/>
              <w:right w:val="nil"/>
            </w:tcBorders>
          </w:tcPr>
          <w:p w14:paraId="7AD645AF" w14:textId="77777777" w:rsidR="002B0E27" w:rsidRPr="000A3782" w:rsidRDefault="002B0E27" w:rsidP="00637AA9">
            <w:pPr>
              <w:widowControl w:val="0"/>
              <w:rPr>
                <w:lang w:val="nl-NL"/>
              </w:rPr>
            </w:pPr>
          </w:p>
        </w:tc>
        <w:tc>
          <w:tcPr>
            <w:tcW w:w="4649" w:type="dxa"/>
            <w:gridSpan w:val="3"/>
            <w:tcBorders>
              <w:top w:val="nil"/>
              <w:left w:val="nil"/>
              <w:bottom w:val="nil"/>
              <w:right w:val="nil"/>
            </w:tcBorders>
          </w:tcPr>
          <w:p w14:paraId="093C503E" w14:textId="418AB828" w:rsidR="002B0E27" w:rsidRPr="000A3782" w:rsidRDefault="4F7566D2" w:rsidP="4F7566D2">
            <w:pPr>
              <w:widowControl w:val="0"/>
              <w:rPr>
                <w:i/>
                <w:iCs/>
                <w:lang w:val="nl-NL"/>
              </w:rPr>
            </w:pPr>
            <w:r w:rsidRPr="4F7566D2">
              <w:rPr>
                <w:i/>
                <w:iCs/>
                <w:lang w:val="nl-NL"/>
              </w:rPr>
              <w:t>Om de risico’s voor omwonende, toevallige voorbijgangers, het leefmilieu en omliggende percelen te beperken, is het gebruik maken van driftreducerende technieken die overvliegende spuitvloeistof verminderen zeer belangrijk. Het verplicht maken van het gebruik van minimaal 50% driftreducerende doppen kan hier in zeer grote mate toe bijdragen.</w:t>
            </w:r>
          </w:p>
        </w:tc>
      </w:tr>
    </w:tbl>
    <w:p w14:paraId="36583663" w14:textId="77777777" w:rsidR="0094065E" w:rsidRPr="000A3782" w:rsidRDefault="0094065E" w:rsidP="4F7566D2">
      <w:pPr>
        <w:pStyle w:val="Titre2"/>
        <w:rPr>
          <w:lang w:val="nl-NL"/>
        </w:rPr>
      </w:pPr>
      <w:bookmarkStart w:id="52" w:name="_Toc468711137"/>
      <w:bookmarkStart w:id="53" w:name="_Toc472068600"/>
      <w:bookmarkStart w:id="54" w:name="_Toc474328551"/>
      <w:r w:rsidRPr="000A3782">
        <w:rPr>
          <w:lang w:val="nl-NL"/>
        </w:rPr>
        <w:t>Aankondiging van bespuitingen aan potentieel blootgestelden</w:t>
      </w:r>
      <w:bookmarkEnd w:id="52"/>
      <w:bookmarkEnd w:id="53"/>
      <w:bookmarkEnd w:id="54"/>
    </w:p>
    <w:tbl>
      <w:tblPr>
        <w:tblStyle w:val="Grilledutableau"/>
        <w:tblW w:w="5000" w:type="pct"/>
        <w:jc w:val="center"/>
        <w:tblLayout w:type="fixed"/>
        <w:tblLook w:val="04A0" w:firstRow="1" w:lastRow="0" w:firstColumn="1" w:lastColumn="0" w:noHBand="0" w:noVBand="1"/>
      </w:tblPr>
      <w:tblGrid>
        <w:gridCol w:w="925"/>
        <w:gridCol w:w="4742"/>
        <w:gridCol w:w="5205"/>
        <w:gridCol w:w="4742"/>
      </w:tblGrid>
      <w:tr w:rsidR="002B0E27" w:rsidRPr="00DC0DCB" w14:paraId="2DA81718" w14:textId="77777777" w:rsidTr="4F7566D2">
        <w:trPr>
          <w:cantSplit/>
          <w:tblHeader/>
          <w:jc w:val="center"/>
        </w:trPr>
        <w:tc>
          <w:tcPr>
            <w:tcW w:w="913" w:type="dxa"/>
            <w:tcBorders>
              <w:top w:val="nil"/>
              <w:left w:val="nil"/>
              <w:bottom w:val="nil"/>
              <w:right w:val="nil"/>
            </w:tcBorders>
            <w:shd w:val="clear" w:color="auto" w:fill="D1E8FF"/>
          </w:tcPr>
          <w:p w14:paraId="6968BD81" w14:textId="5B75EB6F" w:rsidR="002B0E27" w:rsidRPr="00DC0DCB" w:rsidRDefault="4F7566D2" w:rsidP="4F7566D2">
            <w:pPr>
              <w:keepNext/>
              <w:rPr>
                <w:rFonts w:cstheme="minorHAnsi"/>
                <w:lang w:val="nl-NL"/>
              </w:rPr>
            </w:pPr>
            <w:r w:rsidRPr="00DC0DCB">
              <w:rPr>
                <w:rFonts w:cstheme="minorHAnsi"/>
                <w:lang w:val="nl-NL"/>
              </w:rPr>
              <w:t>Ref.</w:t>
            </w:r>
          </w:p>
        </w:tc>
        <w:tc>
          <w:tcPr>
            <w:tcW w:w="4676" w:type="dxa"/>
            <w:tcBorders>
              <w:top w:val="nil"/>
              <w:left w:val="nil"/>
              <w:bottom w:val="nil"/>
              <w:right w:val="nil"/>
            </w:tcBorders>
            <w:shd w:val="clear" w:color="auto" w:fill="D1E8FF"/>
          </w:tcPr>
          <w:p w14:paraId="723AFD04" w14:textId="0E33A7C6" w:rsidR="002B0E27" w:rsidRPr="00DC0DCB" w:rsidRDefault="4F7566D2" w:rsidP="4F7566D2">
            <w:pPr>
              <w:keepNext/>
              <w:rPr>
                <w:rFonts w:cstheme="minorHAnsi"/>
                <w:lang w:val="nl-NL"/>
              </w:rPr>
            </w:pPr>
            <w:r w:rsidRPr="00DC0DCB">
              <w:rPr>
                <w:rFonts w:cstheme="minorHAnsi"/>
                <w:lang w:val="nl-NL"/>
              </w:rPr>
              <w:t>Doelstelling</w:t>
            </w:r>
          </w:p>
        </w:tc>
        <w:tc>
          <w:tcPr>
            <w:tcW w:w="5133" w:type="dxa"/>
            <w:tcBorders>
              <w:top w:val="nil"/>
              <w:left w:val="nil"/>
              <w:bottom w:val="nil"/>
              <w:right w:val="nil"/>
            </w:tcBorders>
            <w:shd w:val="clear" w:color="auto" w:fill="D1E8FF"/>
          </w:tcPr>
          <w:p w14:paraId="5C0965A8" w14:textId="28036BF8" w:rsidR="002B0E27" w:rsidRPr="00DC0DCB" w:rsidRDefault="4F7566D2" w:rsidP="4F7566D2">
            <w:pPr>
              <w:keepNext/>
              <w:rPr>
                <w:rFonts w:cstheme="minorHAnsi"/>
                <w:lang w:val="nl-NL"/>
              </w:rPr>
            </w:pPr>
            <w:r w:rsidRPr="00DC0DCB">
              <w:rPr>
                <w:rFonts w:cstheme="minorHAnsi"/>
                <w:lang w:val="nl-NL"/>
              </w:rPr>
              <w:t>Actie</w:t>
            </w:r>
          </w:p>
        </w:tc>
        <w:tc>
          <w:tcPr>
            <w:tcW w:w="4676" w:type="dxa"/>
            <w:tcBorders>
              <w:top w:val="nil"/>
              <w:left w:val="nil"/>
              <w:bottom w:val="nil"/>
              <w:right w:val="nil"/>
            </w:tcBorders>
            <w:shd w:val="clear" w:color="auto" w:fill="D1E8FF"/>
          </w:tcPr>
          <w:p w14:paraId="6F8DCAC0" w14:textId="01BE2E5D" w:rsidR="002B0E27" w:rsidRPr="00DC0DCB" w:rsidRDefault="4F7566D2" w:rsidP="4F7566D2">
            <w:pPr>
              <w:keepNext/>
              <w:rPr>
                <w:rFonts w:cstheme="minorHAnsi"/>
                <w:lang w:val="nl-NL"/>
              </w:rPr>
            </w:pPr>
            <w:r w:rsidRPr="00DC0DCB">
              <w:rPr>
                <w:rFonts w:cstheme="minorHAnsi"/>
                <w:lang w:val="nl-NL"/>
              </w:rPr>
              <w:t>KSF</w:t>
            </w:r>
          </w:p>
        </w:tc>
      </w:tr>
      <w:tr w:rsidR="000372B4" w:rsidRPr="00DC0DCB" w14:paraId="02A8AF28" w14:textId="77777777" w:rsidTr="4F7566D2">
        <w:trPr>
          <w:cantSplit/>
          <w:jc w:val="center"/>
        </w:trPr>
        <w:tc>
          <w:tcPr>
            <w:tcW w:w="913" w:type="dxa"/>
            <w:vMerge w:val="restart"/>
            <w:tcBorders>
              <w:top w:val="nil"/>
              <w:left w:val="nil"/>
              <w:right w:val="nil"/>
            </w:tcBorders>
          </w:tcPr>
          <w:p w14:paraId="6F549421" w14:textId="5016CCF4" w:rsidR="000372B4" w:rsidRPr="00DC0DCB" w:rsidRDefault="4F7566D2" w:rsidP="4F7566D2">
            <w:pPr>
              <w:widowControl w:val="0"/>
              <w:rPr>
                <w:rFonts w:cstheme="minorHAnsi"/>
                <w:lang w:val="nl-NL"/>
              </w:rPr>
            </w:pPr>
            <w:r w:rsidRPr="00DC0DCB">
              <w:rPr>
                <w:rFonts w:cstheme="minorHAnsi"/>
                <w:lang w:val="nl-NL"/>
              </w:rPr>
              <w:t>BHG</w:t>
            </w:r>
          </w:p>
          <w:p w14:paraId="21736D51" w14:textId="77777777" w:rsidR="000372B4" w:rsidRPr="00DC0DCB" w:rsidRDefault="4F7566D2" w:rsidP="4F7566D2">
            <w:pPr>
              <w:widowControl w:val="0"/>
              <w:rPr>
                <w:rFonts w:cstheme="minorHAnsi"/>
                <w:lang w:val="nl-NL"/>
              </w:rPr>
            </w:pPr>
            <w:r w:rsidRPr="00DC0DCB">
              <w:rPr>
                <w:rFonts w:cstheme="minorHAnsi"/>
                <w:lang w:val="nl-NL"/>
              </w:rPr>
              <w:t>2.5.1</w:t>
            </w:r>
          </w:p>
          <w:p w14:paraId="7E651A2B" w14:textId="77777777" w:rsidR="008430EE" w:rsidRPr="00DC0DCB" w:rsidRDefault="4F7566D2" w:rsidP="4F7566D2">
            <w:pPr>
              <w:widowControl w:val="0"/>
              <w:rPr>
                <w:rFonts w:eastAsiaTheme="minorEastAsia" w:cstheme="minorHAnsi"/>
                <w:b/>
                <w:bCs/>
                <w:color w:val="FF0000"/>
                <w:lang w:val="nl-NL"/>
              </w:rPr>
            </w:pPr>
            <w:r w:rsidRPr="00DC0DCB">
              <w:rPr>
                <w:rFonts w:eastAsiaTheme="minorEastAsia" w:cstheme="minorHAnsi"/>
                <w:b/>
                <w:bCs/>
                <w:color w:val="FF0000"/>
                <w:lang w:val="nl-NL"/>
              </w:rPr>
              <w:t>NEW</w:t>
            </w:r>
          </w:p>
          <w:p w14:paraId="4CCB5123" w14:textId="6435869A" w:rsidR="000372B4" w:rsidRPr="00DC0DCB" w:rsidRDefault="00D77963" w:rsidP="00637AA9">
            <w:pPr>
              <w:widowControl w:val="0"/>
              <w:rPr>
                <w:rFonts w:cstheme="minorHAnsi"/>
                <w:lang w:val="nl-NL"/>
              </w:rPr>
            </w:pPr>
            <w:hyperlink w:anchor="avis_1" w:history="1">
              <w:r w:rsidR="000372B4" w:rsidRPr="00DC0DCB">
                <w:rPr>
                  <w:rStyle w:val="Lienhypertexte"/>
                  <w:rFonts w:cstheme="minorHAnsi"/>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2EF48867" w14:textId="269A200F" w:rsidR="000372B4" w:rsidRPr="00DC0DCB" w:rsidRDefault="4F7566D2" w:rsidP="4F7566D2">
            <w:pPr>
              <w:widowControl w:val="0"/>
              <w:rPr>
                <w:rFonts w:cstheme="minorHAnsi"/>
                <w:lang w:val="nl-NL"/>
              </w:rPr>
            </w:pPr>
            <w:r w:rsidRPr="00DC0DCB">
              <w:rPr>
                <w:rFonts w:cstheme="minorHAnsi"/>
                <w:lang w:val="nl-NL"/>
              </w:rPr>
              <w:t>Passende informatie verstrekken over de meest problematische bespuitingen.</w:t>
            </w:r>
          </w:p>
        </w:tc>
        <w:tc>
          <w:tcPr>
            <w:tcW w:w="5133" w:type="dxa"/>
            <w:tcBorders>
              <w:top w:val="nil"/>
              <w:left w:val="dotted" w:sz="4" w:space="0" w:color="auto"/>
              <w:bottom w:val="nil"/>
              <w:right w:val="dotted" w:sz="4" w:space="0" w:color="auto"/>
            </w:tcBorders>
          </w:tcPr>
          <w:p w14:paraId="7621A557" w14:textId="5BB84402" w:rsidR="000372B4" w:rsidRPr="00DC0DCB" w:rsidRDefault="4F7566D2" w:rsidP="4F7566D2">
            <w:pPr>
              <w:keepNext/>
              <w:rPr>
                <w:rFonts w:cstheme="minorHAnsi"/>
                <w:lang w:val="nl-NL"/>
              </w:rPr>
            </w:pPr>
            <w:r w:rsidRPr="00DC0DCB">
              <w:rPr>
                <w:rFonts w:cstheme="minorHAnsi"/>
                <w:lang w:val="nl-NL"/>
              </w:rPr>
              <w:t>Bevordering van de uitvoering van de aanplakkingsverplichtingen in ruimten die toegankelijk zijn voor het publiek.</w:t>
            </w:r>
          </w:p>
        </w:tc>
        <w:tc>
          <w:tcPr>
            <w:tcW w:w="4676" w:type="dxa"/>
            <w:tcBorders>
              <w:top w:val="nil"/>
              <w:left w:val="dotted" w:sz="4" w:space="0" w:color="auto"/>
              <w:bottom w:val="nil"/>
              <w:right w:val="nil"/>
            </w:tcBorders>
          </w:tcPr>
          <w:p w14:paraId="03D0F737" w14:textId="0D109452" w:rsidR="000372B4" w:rsidRPr="00DC0DCB" w:rsidRDefault="4F7566D2" w:rsidP="4F7566D2">
            <w:pPr>
              <w:keepNext/>
              <w:rPr>
                <w:rFonts w:cstheme="minorHAnsi"/>
                <w:lang w:val="nl-NL"/>
              </w:rPr>
            </w:pPr>
            <w:r w:rsidRPr="00DC0DCB">
              <w:rPr>
                <w:rFonts w:cstheme="minorHAnsi"/>
                <w:lang w:val="nl-NL"/>
              </w:rPr>
              <w:t>Beschikbaarheid van geschikte templates.</w:t>
            </w:r>
          </w:p>
        </w:tc>
      </w:tr>
      <w:tr w:rsidR="000372B4" w:rsidRPr="00E60B8D" w14:paraId="1D142EF6" w14:textId="77777777" w:rsidTr="4F7566D2">
        <w:trPr>
          <w:cantSplit/>
          <w:jc w:val="center"/>
        </w:trPr>
        <w:tc>
          <w:tcPr>
            <w:tcW w:w="913" w:type="dxa"/>
            <w:vMerge/>
            <w:tcBorders>
              <w:left w:val="nil"/>
              <w:right w:val="nil"/>
            </w:tcBorders>
          </w:tcPr>
          <w:p w14:paraId="7C233791" w14:textId="373AA7DB" w:rsidR="000372B4" w:rsidRPr="00DC0DCB" w:rsidRDefault="000372B4" w:rsidP="00637AA9">
            <w:pPr>
              <w:widowControl w:val="0"/>
              <w:rPr>
                <w:rFonts w:cstheme="minorHAnsi"/>
                <w:lang w:val="nl-NL"/>
              </w:rPr>
            </w:pPr>
          </w:p>
        </w:tc>
        <w:tc>
          <w:tcPr>
            <w:tcW w:w="14485" w:type="dxa"/>
            <w:gridSpan w:val="3"/>
            <w:tcBorders>
              <w:top w:val="nil"/>
              <w:left w:val="nil"/>
              <w:bottom w:val="nil"/>
              <w:right w:val="nil"/>
            </w:tcBorders>
          </w:tcPr>
          <w:p w14:paraId="5431FF18" w14:textId="607E357C" w:rsidR="000372B4" w:rsidRPr="00DC0DCB" w:rsidRDefault="4F7566D2" w:rsidP="4F7566D2">
            <w:pPr>
              <w:widowControl w:val="0"/>
              <w:rPr>
                <w:rFonts w:cstheme="minorHAnsi"/>
                <w:lang w:val="nl-NL"/>
              </w:rPr>
            </w:pPr>
            <w:r w:rsidRPr="00DC0DCB">
              <w:rPr>
                <w:rFonts w:cstheme="minorHAnsi"/>
                <w:i/>
                <w:iCs/>
                <w:lang w:val="nl-NL"/>
              </w:rPr>
              <w:t>Het Gewest zal aan de professionals voldoende tools ter beschikking stellen zodat ze de aankondigingsverplichtingen zo goed mogelijk kunnen nakomen.</w:t>
            </w:r>
          </w:p>
        </w:tc>
      </w:tr>
      <w:tr w:rsidR="002511FE" w:rsidRPr="00E60B8D" w14:paraId="33B949C0" w14:textId="77777777" w:rsidTr="4F7566D2">
        <w:trPr>
          <w:cantSplit/>
          <w:jc w:val="center"/>
        </w:trPr>
        <w:tc>
          <w:tcPr>
            <w:tcW w:w="913" w:type="dxa"/>
            <w:vMerge/>
            <w:tcBorders>
              <w:left w:val="nil"/>
              <w:bottom w:val="nil"/>
              <w:right w:val="nil"/>
            </w:tcBorders>
          </w:tcPr>
          <w:p w14:paraId="19AB5CD4" w14:textId="3AB488A3" w:rsidR="002511FE" w:rsidRPr="00DC0DCB" w:rsidRDefault="002511FE" w:rsidP="00637AA9">
            <w:pPr>
              <w:widowControl w:val="0"/>
              <w:rPr>
                <w:rFonts w:cstheme="minorHAnsi"/>
                <w:lang w:val="nl-NL"/>
              </w:rPr>
            </w:pPr>
          </w:p>
        </w:tc>
        <w:tc>
          <w:tcPr>
            <w:tcW w:w="14485" w:type="dxa"/>
            <w:gridSpan w:val="3"/>
            <w:tcBorders>
              <w:top w:val="nil"/>
              <w:left w:val="nil"/>
              <w:bottom w:val="nil"/>
              <w:right w:val="nil"/>
            </w:tcBorders>
          </w:tcPr>
          <w:p w14:paraId="67A80449" w14:textId="77777777" w:rsidR="002511FE" w:rsidRPr="00DC0DCB" w:rsidRDefault="002511FE" w:rsidP="00637AA9">
            <w:pPr>
              <w:widowControl w:val="0"/>
              <w:rPr>
                <w:rFonts w:cstheme="minorHAnsi"/>
                <w:lang w:val="nl-NL"/>
              </w:rPr>
            </w:pPr>
          </w:p>
        </w:tc>
      </w:tr>
      <w:tr w:rsidR="000372B4" w:rsidRPr="00E60B8D" w14:paraId="5971977C" w14:textId="77777777" w:rsidTr="4F7566D2">
        <w:trPr>
          <w:cantSplit/>
          <w:jc w:val="center"/>
        </w:trPr>
        <w:tc>
          <w:tcPr>
            <w:tcW w:w="913" w:type="dxa"/>
            <w:vMerge w:val="restart"/>
            <w:tcBorders>
              <w:top w:val="nil"/>
              <w:left w:val="nil"/>
              <w:bottom w:val="nil"/>
              <w:right w:val="nil"/>
            </w:tcBorders>
          </w:tcPr>
          <w:p w14:paraId="06360493" w14:textId="5B285025" w:rsidR="000372B4" w:rsidRPr="00DC0DCB" w:rsidRDefault="4F7566D2" w:rsidP="4F7566D2">
            <w:pPr>
              <w:keepNext/>
              <w:rPr>
                <w:rFonts w:cstheme="minorHAnsi"/>
                <w:lang w:val="nl-NL"/>
              </w:rPr>
            </w:pPr>
            <w:r w:rsidRPr="00DC0DCB">
              <w:rPr>
                <w:rFonts w:cstheme="minorHAnsi"/>
                <w:lang w:val="nl-NL"/>
              </w:rPr>
              <w:lastRenderedPageBreak/>
              <w:t>BHG</w:t>
            </w:r>
          </w:p>
          <w:p w14:paraId="5AB3991A" w14:textId="77777777" w:rsidR="000372B4" w:rsidRPr="00DC0DCB" w:rsidRDefault="4F7566D2" w:rsidP="4F7566D2">
            <w:pPr>
              <w:keepNext/>
              <w:rPr>
                <w:rFonts w:cstheme="minorHAnsi"/>
                <w:lang w:val="nl-NL"/>
              </w:rPr>
            </w:pPr>
            <w:r w:rsidRPr="00DC0DCB">
              <w:rPr>
                <w:rFonts w:cstheme="minorHAnsi"/>
                <w:lang w:val="nl-NL"/>
              </w:rPr>
              <w:t>2.5.2</w:t>
            </w:r>
          </w:p>
          <w:p w14:paraId="13B03944" w14:textId="77777777" w:rsidR="008430EE" w:rsidRPr="00DC0DCB" w:rsidRDefault="4F7566D2" w:rsidP="4F7566D2">
            <w:pPr>
              <w:rPr>
                <w:rFonts w:eastAsiaTheme="minorEastAsia" w:cstheme="minorHAnsi"/>
                <w:b/>
                <w:bCs/>
                <w:color w:val="FF0000"/>
                <w:lang w:val="nl-NL"/>
              </w:rPr>
            </w:pPr>
            <w:r w:rsidRPr="00DC0DCB">
              <w:rPr>
                <w:rFonts w:eastAsiaTheme="minorEastAsia" w:cstheme="minorHAnsi"/>
                <w:b/>
                <w:bCs/>
                <w:color w:val="FF0000"/>
                <w:lang w:val="nl-NL"/>
              </w:rPr>
              <w:t>NEW</w:t>
            </w:r>
          </w:p>
          <w:p w14:paraId="420C9478" w14:textId="636D1E0B" w:rsidR="000372B4" w:rsidRPr="00DC0DCB" w:rsidRDefault="00D77963" w:rsidP="000372B4">
            <w:pPr>
              <w:keepNext/>
              <w:rPr>
                <w:rFonts w:cstheme="minorHAnsi"/>
                <w:lang w:val="nl-NL"/>
              </w:rPr>
            </w:pPr>
            <w:hyperlink w:anchor="avis_1" w:history="1">
              <w:r w:rsidR="000372B4" w:rsidRPr="00DC0DCB">
                <w:rPr>
                  <w:rStyle w:val="Lienhypertexte"/>
                  <w:rFonts w:cstheme="minorHAnsi"/>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77A8954F" w14:textId="61ED8061" w:rsidR="000372B4" w:rsidRPr="00DC0DCB" w:rsidRDefault="4F7566D2" w:rsidP="4F7566D2">
            <w:pPr>
              <w:keepNext/>
              <w:rPr>
                <w:rFonts w:cstheme="minorHAnsi"/>
                <w:lang w:val="nl-NL"/>
              </w:rPr>
            </w:pPr>
            <w:r w:rsidRPr="00DC0DCB">
              <w:rPr>
                <w:rFonts w:cstheme="minorHAnsi"/>
                <w:lang w:val="nl-NL"/>
              </w:rPr>
              <w:t>Passende informatie verstrekken over de meest problematische bespuitingen.</w:t>
            </w:r>
          </w:p>
        </w:tc>
        <w:tc>
          <w:tcPr>
            <w:tcW w:w="5133" w:type="dxa"/>
            <w:tcBorders>
              <w:top w:val="nil"/>
              <w:left w:val="dotted" w:sz="4" w:space="0" w:color="auto"/>
              <w:bottom w:val="nil"/>
              <w:right w:val="dotted" w:sz="4" w:space="0" w:color="auto"/>
            </w:tcBorders>
          </w:tcPr>
          <w:p w14:paraId="1974F01D" w14:textId="7FCE07AA" w:rsidR="000372B4" w:rsidRPr="00DC0DCB" w:rsidRDefault="4F7566D2" w:rsidP="4F7566D2">
            <w:pPr>
              <w:keepNext/>
              <w:rPr>
                <w:rFonts w:cstheme="minorHAnsi"/>
                <w:lang w:val="nl-NL"/>
              </w:rPr>
            </w:pPr>
            <w:r w:rsidRPr="00DC0DCB">
              <w:rPr>
                <w:rFonts w:cstheme="minorHAnsi"/>
                <w:lang w:val="nl-NL"/>
              </w:rPr>
              <w:t>Een informatieproefproject opzetten voor buurtbewoners van landbouwpercelen.</w:t>
            </w:r>
          </w:p>
        </w:tc>
        <w:tc>
          <w:tcPr>
            <w:tcW w:w="4676" w:type="dxa"/>
            <w:tcBorders>
              <w:top w:val="nil"/>
              <w:left w:val="dotted" w:sz="4" w:space="0" w:color="auto"/>
              <w:bottom w:val="nil"/>
              <w:right w:val="nil"/>
            </w:tcBorders>
          </w:tcPr>
          <w:p w14:paraId="362C381E" w14:textId="1842334A" w:rsidR="000372B4" w:rsidRPr="00DC0DCB" w:rsidRDefault="4F7566D2" w:rsidP="4F7566D2">
            <w:pPr>
              <w:keepNext/>
              <w:rPr>
                <w:rFonts w:cstheme="minorHAnsi"/>
                <w:lang w:val="nl-NL"/>
              </w:rPr>
            </w:pPr>
            <w:r w:rsidRPr="00DC0DCB">
              <w:rPr>
                <w:rFonts w:cstheme="minorHAnsi"/>
                <w:lang w:val="nl-NL"/>
              </w:rPr>
              <w:t>Coördinatie met de Good Food-strategie.</w:t>
            </w:r>
          </w:p>
        </w:tc>
      </w:tr>
      <w:tr w:rsidR="000372B4" w:rsidRPr="00E60B8D" w14:paraId="29CB229E" w14:textId="77777777" w:rsidTr="4F7566D2">
        <w:trPr>
          <w:cantSplit/>
          <w:jc w:val="center"/>
        </w:trPr>
        <w:tc>
          <w:tcPr>
            <w:tcW w:w="913" w:type="dxa"/>
            <w:vMerge/>
            <w:tcBorders>
              <w:top w:val="nil"/>
              <w:left w:val="nil"/>
              <w:bottom w:val="nil"/>
              <w:right w:val="nil"/>
            </w:tcBorders>
          </w:tcPr>
          <w:p w14:paraId="17950585" w14:textId="72DD9B88" w:rsidR="000372B4" w:rsidRPr="00DC0DCB" w:rsidRDefault="000372B4" w:rsidP="000372B4">
            <w:pPr>
              <w:keepNext/>
              <w:rPr>
                <w:rFonts w:cstheme="minorHAnsi"/>
                <w:lang w:val="nl-NL"/>
              </w:rPr>
            </w:pPr>
          </w:p>
        </w:tc>
        <w:tc>
          <w:tcPr>
            <w:tcW w:w="14485" w:type="dxa"/>
            <w:gridSpan w:val="3"/>
            <w:tcBorders>
              <w:top w:val="nil"/>
              <w:left w:val="nil"/>
              <w:bottom w:val="nil"/>
              <w:right w:val="nil"/>
            </w:tcBorders>
          </w:tcPr>
          <w:p w14:paraId="1F01F971" w14:textId="0748F6E3" w:rsidR="000372B4" w:rsidRPr="00DC0DCB" w:rsidRDefault="4F7566D2" w:rsidP="4F7566D2">
            <w:pPr>
              <w:keepNext/>
              <w:rPr>
                <w:rFonts w:cstheme="minorHAnsi"/>
                <w:lang w:val="nl-NL"/>
              </w:rPr>
            </w:pPr>
            <w:r w:rsidRPr="00DC0DCB">
              <w:rPr>
                <w:rFonts w:cstheme="minorHAnsi"/>
                <w:i/>
                <w:iCs/>
                <w:lang w:val="nl-NL"/>
              </w:rPr>
              <w:t>Het Gewest zal een proefproject opzetten om de omwonenden van de bespoten percelen te informeren, in goede verstandhouding met de landbouwers.</w:t>
            </w:r>
          </w:p>
        </w:tc>
      </w:tr>
      <w:tr w:rsidR="000372B4" w:rsidRPr="00E60B8D" w14:paraId="7371E375" w14:textId="77777777" w:rsidTr="4F7566D2">
        <w:trPr>
          <w:cantSplit/>
          <w:jc w:val="center"/>
        </w:trPr>
        <w:tc>
          <w:tcPr>
            <w:tcW w:w="913" w:type="dxa"/>
            <w:vMerge/>
            <w:tcBorders>
              <w:top w:val="nil"/>
              <w:left w:val="nil"/>
              <w:bottom w:val="nil"/>
              <w:right w:val="nil"/>
            </w:tcBorders>
          </w:tcPr>
          <w:p w14:paraId="6A490DE3" w14:textId="0ADDEC3F" w:rsidR="000372B4" w:rsidRPr="00DC0DCB" w:rsidRDefault="000372B4" w:rsidP="000372B4">
            <w:pPr>
              <w:keepNext/>
              <w:rPr>
                <w:rFonts w:cstheme="minorHAnsi"/>
                <w:lang w:val="nl-NL"/>
              </w:rPr>
            </w:pPr>
          </w:p>
        </w:tc>
        <w:tc>
          <w:tcPr>
            <w:tcW w:w="14485" w:type="dxa"/>
            <w:gridSpan w:val="3"/>
            <w:tcBorders>
              <w:top w:val="nil"/>
              <w:left w:val="nil"/>
              <w:bottom w:val="nil"/>
              <w:right w:val="nil"/>
            </w:tcBorders>
          </w:tcPr>
          <w:p w14:paraId="1193F02F" w14:textId="13263A0B" w:rsidR="000372B4" w:rsidRPr="00DC0DCB" w:rsidRDefault="000372B4" w:rsidP="000372B4">
            <w:pPr>
              <w:keepNext/>
              <w:rPr>
                <w:rFonts w:cstheme="minorHAnsi"/>
                <w:lang w:val="nl-NL"/>
              </w:rPr>
            </w:pPr>
          </w:p>
        </w:tc>
      </w:tr>
      <w:tr w:rsidR="000372B4" w:rsidRPr="00E60B8D" w14:paraId="45521BE5" w14:textId="77777777" w:rsidTr="4F7566D2">
        <w:trPr>
          <w:cantSplit/>
          <w:jc w:val="center"/>
        </w:trPr>
        <w:tc>
          <w:tcPr>
            <w:tcW w:w="913" w:type="dxa"/>
            <w:tcBorders>
              <w:top w:val="nil"/>
              <w:left w:val="nil"/>
              <w:bottom w:val="nil"/>
              <w:right w:val="nil"/>
            </w:tcBorders>
          </w:tcPr>
          <w:p w14:paraId="248ACA90" w14:textId="45C064A1" w:rsidR="000372B4" w:rsidRPr="00DC0DCB" w:rsidRDefault="4F7566D2" w:rsidP="4F7566D2">
            <w:pPr>
              <w:keepNext/>
              <w:rPr>
                <w:rFonts w:cstheme="minorHAnsi"/>
                <w:lang w:val="nl-NL"/>
              </w:rPr>
            </w:pPr>
            <w:r w:rsidRPr="00DC0DCB">
              <w:rPr>
                <w:rFonts w:cstheme="minorHAnsi"/>
                <w:lang w:val="nl-NL"/>
              </w:rPr>
              <w:t>Vla.</w:t>
            </w:r>
          </w:p>
          <w:p w14:paraId="7F610F91" w14:textId="77777777" w:rsidR="000372B4" w:rsidRPr="00DC0DCB" w:rsidRDefault="4F7566D2" w:rsidP="4F7566D2">
            <w:pPr>
              <w:keepNext/>
              <w:rPr>
                <w:rFonts w:cstheme="minorHAnsi"/>
                <w:lang w:val="nl-NL"/>
              </w:rPr>
            </w:pPr>
            <w:r w:rsidRPr="00DC0DCB">
              <w:rPr>
                <w:rFonts w:cstheme="minorHAnsi"/>
                <w:lang w:val="nl-NL"/>
              </w:rPr>
              <w:t>2.5.1</w:t>
            </w:r>
          </w:p>
          <w:p w14:paraId="7B89BDCA" w14:textId="5603AC9B" w:rsidR="000372B4" w:rsidRPr="008D5173" w:rsidRDefault="000372B4" w:rsidP="008D5173">
            <w:pPr>
              <w:rPr>
                <w:rFonts w:cstheme="minorHAnsi"/>
                <w:b/>
                <w:noProof/>
                <w:color w:val="FF0000"/>
                <w:lang w:val="en-GB"/>
              </w:rPr>
            </w:pPr>
            <w:r w:rsidRPr="00DC0DCB">
              <w:rPr>
                <w:rFonts w:cstheme="minorHAnsi"/>
                <w:b/>
                <w:noProof/>
                <w:color w:val="FF0000"/>
                <w:lang w:val="en-GB"/>
              </w:rPr>
              <w:t>NEW</w:t>
            </w:r>
          </w:p>
        </w:tc>
        <w:tc>
          <w:tcPr>
            <w:tcW w:w="4676" w:type="dxa"/>
            <w:tcBorders>
              <w:top w:val="nil"/>
              <w:left w:val="nil"/>
              <w:bottom w:val="nil"/>
              <w:right w:val="dotted" w:sz="4" w:space="0" w:color="auto"/>
            </w:tcBorders>
          </w:tcPr>
          <w:p w14:paraId="6E42F986" w14:textId="568D7845" w:rsidR="000372B4" w:rsidRPr="00DC0DCB" w:rsidRDefault="4F7566D2" w:rsidP="4F7566D2">
            <w:pPr>
              <w:keepNext/>
              <w:rPr>
                <w:rFonts w:cstheme="minorHAnsi"/>
                <w:lang w:val="nl-NL"/>
              </w:rPr>
            </w:pPr>
            <w:r w:rsidRPr="00DC0DCB">
              <w:rPr>
                <w:rFonts w:cstheme="minorHAnsi"/>
                <w:lang w:val="nl-NL"/>
              </w:rPr>
              <w:t>Bescherming van potentieel aan bespuitingen met gewasbeschermingsmiddelen blootgestelde personen.</w:t>
            </w:r>
          </w:p>
        </w:tc>
        <w:tc>
          <w:tcPr>
            <w:tcW w:w="5133" w:type="dxa"/>
            <w:tcBorders>
              <w:top w:val="nil"/>
              <w:left w:val="dotted" w:sz="4" w:space="0" w:color="auto"/>
              <w:bottom w:val="nil"/>
              <w:right w:val="dotted" w:sz="4" w:space="0" w:color="auto"/>
            </w:tcBorders>
          </w:tcPr>
          <w:p w14:paraId="1A6B6F5C" w14:textId="393A89E1" w:rsidR="000372B4" w:rsidRPr="00DC0DCB" w:rsidRDefault="4F7566D2" w:rsidP="4F7566D2">
            <w:pPr>
              <w:keepNext/>
              <w:rPr>
                <w:rFonts w:cstheme="minorHAnsi"/>
                <w:lang w:val="nl-NL"/>
              </w:rPr>
            </w:pPr>
            <w:r w:rsidRPr="00DC0DCB">
              <w:rPr>
                <w:rFonts w:cstheme="minorHAnsi"/>
                <w:lang w:val="nl-NL"/>
              </w:rPr>
              <w:t>Uittesten van aangepaste systemen met het oog op de waarschuwing van potentieel blootgestelde personen.</w:t>
            </w:r>
          </w:p>
        </w:tc>
        <w:tc>
          <w:tcPr>
            <w:tcW w:w="4676" w:type="dxa"/>
            <w:tcBorders>
              <w:top w:val="nil"/>
              <w:left w:val="dotted" w:sz="4" w:space="0" w:color="auto"/>
              <w:bottom w:val="nil"/>
              <w:right w:val="nil"/>
            </w:tcBorders>
          </w:tcPr>
          <w:p w14:paraId="269BE2A2" w14:textId="2645259B" w:rsidR="000372B4" w:rsidRPr="00DC0DCB" w:rsidRDefault="4F7566D2" w:rsidP="4F7566D2">
            <w:pPr>
              <w:keepNext/>
              <w:rPr>
                <w:rFonts w:cstheme="minorHAnsi"/>
                <w:lang w:val="nl-NL"/>
              </w:rPr>
            </w:pPr>
            <w:r w:rsidRPr="00DC0DCB">
              <w:rPr>
                <w:rFonts w:cstheme="minorHAnsi"/>
                <w:lang w:val="nl-NL"/>
              </w:rPr>
              <w:t>Beslissing inzake de mogelijke waarschuwingssystemen.</w:t>
            </w:r>
          </w:p>
        </w:tc>
      </w:tr>
      <w:tr w:rsidR="000372B4" w:rsidRPr="00E60B8D" w14:paraId="707F6B49" w14:textId="77777777" w:rsidTr="4F7566D2">
        <w:trPr>
          <w:cantSplit/>
          <w:jc w:val="center"/>
        </w:trPr>
        <w:tc>
          <w:tcPr>
            <w:tcW w:w="913" w:type="dxa"/>
            <w:tcBorders>
              <w:top w:val="nil"/>
              <w:left w:val="nil"/>
              <w:bottom w:val="nil"/>
              <w:right w:val="nil"/>
            </w:tcBorders>
          </w:tcPr>
          <w:p w14:paraId="7A04FF1F" w14:textId="77777777" w:rsidR="000372B4" w:rsidRPr="00DC0DCB" w:rsidRDefault="000372B4" w:rsidP="000372B4">
            <w:pPr>
              <w:rPr>
                <w:rFonts w:cstheme="minorHAnsi"/>
                <w:lang w:val="nl-NL"/>
              </w:rPr>
            </w:pPr>
          </w:p>
        </w:tc>
        <w:tc>
          <w:tcPr>
            <w:tcW w:w="14485" w:type="dxa"/>
            <w:gridSpan w:val="3"/>
            <w:tcBorders>
              <w:top w:val="nil"/>
              <w:left w:val="nil"/>
              <w:bottom w:val="nil"/>
              <w:right w:val="nil"/>
            </w:tcBorders>
          </w:tcPr>
          <w:p w14:paraId="394111CE" w14:textId="2915E3F8" w:rsidR="000372B4" w:rsidRPr="00DC0DCB" w:rsidRDefault="4F7566D2" w:rsidP="4F7566D2">
            <w:pPr>
              <w:rPr>
                <w:rFonts w:cstheme="minorHAnsi"/>
                <w:i/>
                <w:iCs/>
                <w:lang w:val="nl-NL"/>
              </w:rPr>
            </w:pPr>
            <w:r w:rsidRPr="00DC0DCB">
              <w:rPr>
                <w:rFonts w:cstheme="minorHAnsi"/>
                <w:i/>
                <w:iCs/>
                <w:lang w:val="nl-NL"/>
              </w:rPr>
              <w:t>Door de ruimtelijke realiteit in Vlaanderen is er bij het uitvoeren van bespuitingen met gewasbeschermingsmiddelen vaak nabijheid van bewoning die geen deel uitmaakt van de betrokken landbouwbedrijven. In de praktijk bleek reeds dat hiermee geconfronteerde bewoners het zouden op prijs stellen om op voorhand te weten wanneer de betrokken bespuitingen zouden plaats vinden, zodat ze desgewenst hun buitenactiviteiten hierop kunnen afstemmen.</w:t>
            </w:r>
          </w:p>
          <w:p w14:paraId="4F00E5DF" w14:textId="1D836887" w:rsidR="000372B4" w:rsidRPr="00DC0DCB" w:rsidRDefault="4F7566D2" w:rsidP="4F7566D2">
            <w:pPr>
              <w:rPr>
                <w:rFonts w:cstheme="minorHAnsi"/>
                <w:lang w:val="nl-NL"/>
              </w:rPr>
            </w:pPr>
            <w:r w:rsidRPr="00DC0DCB">
              <w:rPr>
                <w:rFonts w:cstheme="minorHAnsi"/>
                <w:i/>
                <w:iCs/>
                <w:lang w:val="nl-NL"/>
              </w:rPr>
              <w:t>Er moet uitgetest worden welk waarschuwingssysteem het meest geschikt lijkt om hieraan tegemoet te komen, tevens rekening houdend met de toepasbaarheid door de betrokken land- en tuinbouwers.</w:t>
            </w:r>
          </w:p>
        </w:tc>
      </w:tr>
    </w:tbl>
    <w:p w14:paraId="50330B15" w14:textId="77777777" w:rsidR="0094065E" w:rsidRPr="000A3782" w:rsidRDefault="0094065E" w:rsidP="4F7566D2">
      <w:pPr>
        <w:pStyle w:val="Titre2"/>
        <w:rPr>
          <w:lang w:val="nl-NL"/>
        </w:rPr>
      </w:pPr>
      <w:bookmarkStart w:id="55" w:name="_Toc468711138"/>
      <w:bookmarkStart w:id="56" w:name="_Toc472068601"/>
      <w:bookmarkStart w:id="57" w:name="_Toc474328552"/>
      <w:r w:rsidRPr="000A3782">
        <w:rPr>
          <w:lang w:val="nl-NL"/>
        </w:rPr>
        <w:t>Beschermen van het aquatisch milieu</w:t>
      </w:r>
      <w:bookmarkEnd w:id="55"/>
      <w:bookmarkEnd w:id="56"/>
      <w:bookmarkEnd w:id="57"/>
    </w:p>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5"/>
        <w:gridCol w:w="4742"/>
        <w:gridCol w:w="5205"/>
        <w:gridCol w:w="4742"/>
      </w:tblGrid>
      <w:tr w:rsidR="002B0E27" w:rsidRPr="00DC0DCB" w14:paraId="3187230A" w14:textId="77777777" w:rsidTr="4F7566D2">
        <w:trPr>
          <w:tblHeader/>
          <w:jc w:val="center"/>
        </w:trPr>
        <w:tc>
          <w:tcPr>
            <w:tcW w:w="913" w:type="dxa"/>
            <w:shd w:val="clear" w:color="auto" w:fill="D1E8FF"/>
          </w:tcPr>
          <w:p w14:paraId="26658C24" w14:textId="08D5AED2" w:rsidR="002B0E27" w:rsidRPr="00DC0DCB" w:rsidRDefault="4F7566D2" w:rsidP="4F7566D2">
            <w:pPr>
              <w:rPr>
                <w:rFonts w:eastAsiaTheme="minorEastAsia" w:cstheme="minorHAnsi"/>
                <w:lang w:val="nl-NL"/>
              </w:rPr>
            </w:pPr>
            <w:r w:rsidRPr="00DC0DCB">
              <w:rPr>
                <w:rFonts w:eastAsiaTheme="minorEastAsia" w:cstheme="minorHAnsi"/>
                <w:lang w:val="nl-NL"/>
              </w:rPr>
              <w:t>Ref.</w:t>
            </w:r>
          </w:p>
        </w:tc>
        <w:tc>
          <w:tcPr>
            <w:tcW w:w="4676" w:type="dxa"/>
            <w:shd w:val="clear" w:color="auto" w:fill="D1E8FF"/>
          </w:tcPr>
          <w:p w14:paraId="20BE068A" w14:textId="47633CCF" w:rsidR="002B0E27" w:rsidRPr="00DC0DCB" w:rsidRDefault="4F7566D2" w:rsidP="4F7566D2">
            <w:pPr>
              <w:rPr>
                <w:rFonts w:eastAsiaTheme="minorEastAsia" w:cstheme="minorHAnsi"/>
                <w:lang w:val="nl-NL"/>
              </w:rPr>
            </w:pPr>
            <w:r w:rsidRPr="00DC0DCB">
              <w:rPr>
                <w:rFonts w:eastAsiaTheme="minorEastAsia" w:cstheme="minorHAnsi"/>
                <w:lang w:val="nl-NL"/>
              </w:rPr>
              <w:t>Doelstelling</w:t>
            </w:r>
          </w:p>
        </w:tc>
        <w:tc>
          <w:tcPr>
            <w:tcW w:w="5133" w:type="dxa"/>
            <w:shd w:val="clear" w:color="auto" w:fill="D1E8FF"/>
          </w:tcPr>
          <w:p w14:paraId="350D9E38" w14:textId="0FA50373" w:rsidR="002B0E27" w:rsidRPr="00DC0DCB" w:rsidRDefault="4F7566D2" w:rsidP="4F7566D2">
            <w:pPr>
              <w:rPr>
                <w:rFonts w:eastAsiaTheme="minorEastAsia" w:cstheme="minorHAnsi"/>
                <w:lang w:val="nl-NL"/>
              </w:rPr>
            </w:pPr>
            <w:r w:rsidRPr="00DC0DCB">
              <w:rPr>
                <w:rFonts w:eastAsiaTheme="minorEastAsia" w:cstheme="minorHAnsi"/>
                <w:lang w:val="nl-NL"/>
              </w:rPr>
              <w:t>Actie</w:t>
            </w:r>
          </w:p>
        </w:tc>
        <w:tc>
          <w:tcPr>
            <w:tcW w:w="4676" w:type="dxa"/>
            <w:shd w:val="clear" w:color="auto" w:fill="D1E8FF"/>
          </w:tcPr>
          <w:p w14:paraId="667BAC20" w14:textId="49E2F71C" w:rsidR="002B0E27" w:rsidRPr="00DC0DCB" w:rsidRDefault="4F7566D2" w:rsidP="4F7566D2">
            <w:pPr>
              <w:rPr>
                <w:rFonts w:eastAsiaTheme="minorEastAsia" w:cstheme="minorHAnsi"/>
                <w:lang w:val="nl-NL"/>
              </w:rPr>
            </w:pPr>
            <w:r w:rsidRPr="00DC0DCB">
              <w:rPr>
                <w:rFonts w:eastAsiaTheme="minorEastAsia" w:cstheme="minorHAnsi"/>
                <w:lang w:val="nl-NL"/>
              </w:rPr>
              <w:t>KSF</w:t>
            </w:r>
          </w:p>
        </w:tc>
      </w:tr>
      <w:tr w:rsidR="00315F35" w:rsidRPr="00E60B8D" w14:paraId="239FDF35" w14:textId="77777777" w:rsidTr="4F7566D2">
        <w:trPr>
          <w:jc w:val="center"/>
        </w:trPr>
        <w:tc>
          <w:tcPr>
            <w:tcW w:w="913" w:type="dxa"/>
            <w:vMerge w:val="restart"/>
          </w:tcPr>
          <w:p w14:paraId="5A20E127" w14:textId="77777777" w:rsidR="00315F35" w:rsidRPr="00DC0DCB" w:rsidRDefault="4F7566D2" w:rsidP="4F7566D2">
            <w:pPr>
              <w:rPr>
                <w:rFonts w:eastAsiaTheme="minorEastAsia" w:cstheme="minorHAnsi"/>
                <w:lang w:val="nl-NL"/>
              </w:rPr>
            </w:pPr>
            <w:r w:rsidRPr="00DC0DCB">
              <w:rPr>
                <w:rFonts w:eastAsiaTheme="minorEastAsia" w:cstheme="minorHAnsi"/>
                <w:b/>
                <w:bCs/>
                <w:lang w:val="nl-NL"/>
              </w:rPr>
              <w:t>B</w:t>
            </w:r>
            <w:r w:rsidRPr="00DC0DCB">
              <w:rPr>
                <w:rFonts w:eastAsiaTheme="minorEastAsia" w:cstheme="minorHAnsi"/>
                <w:b/>
                <w:bCs/>
                <w:color w:val="FFFF00"/>
                <w:lang w:val="nl-NL"/>
              </w:rPr>
              <w:t>e</w:t>
            </w:r>
            <w:r w:rsidRPr="00DC0DCB">
              <w:rPr>
                <w:rFonts w:eastAsiaTheme="minorEastAsia" w:cstheme="minorHAnsi"/>
                <w:b/>
                <w:bCs/>
                <w:color w:val="FF0000"/>
                <w:lang w:val="nl-NL"/>
              </w:rPr>
              <w:t>l</w:t>
            </w:r>
            <w:r w:rsidRPr="00DC0DCB">
              <w:rPr>
                <w:rFonts w:eastAsiaTheme="minorEastAsia" w:cstheme="minorHAnsi"/>
                <w:lang w:val="nl-NL"/>
              </w:rPr>
              <w:t>.</w:t>
            </w:r>
          </w:p>
          <w:p w14:paraId="3A6A8E07" w14:textId="77777777" w:rsidR="00315F35" w:rsidRPr="00DC0DCB" w:rsidRDefault="4F7566D2" w:rsidP="4F7566D2">
            <w:pPr>
              <w:rPr>
                <w:rFonts w:eastAsiaTheme="minorEastAsia" w:cstheme="minorHAnsi"/>
                <w:lang w:val="nl-NL"/>
              </w:rPr>
            </w:pPr>
            <w:r w:rsidRPr="00DC0DCB">
              <w:rPr>
                <w:rFonts w:eastAsiaTheme="minorEastAsia" w:cstheme="minorHAnsi"/>
                <w:lang w:val="nl-NL"/>
              </w:rPr>
              <w:t>2.6.1</w:t>
            </w:r>
          </w:p>
          <w:p w14:paraId="24D77BDC" w14:textId="77777777" w:rsidR="00315F35" w:rsidRPr="00DC0DCB" w:rsidRDefault="4F7566D2" w:rsidP="4F7566D2">
            <w:pPr>
              <w:rPr>
                <w:rFonts w:eastAsiaTheme="minorEastAsia" w:cstheme="minorHAnsi"/>
                <w:b/>
                <w:bCs/>
                <w:color w:val="FF0000"/>
                <w:lang w:val="nl-NL"/>
              </w:rPr>
            </w:pPr>
            <w:r w:rsidRPr="00DC0DCB">
              <w:rPr>
                <w:rFonts w:eastAsiaTheme="minorEastAsia" w:cstheme="minorHAnsi"/>
                <w:b/>
                <w:bCs/>
                <w:color w:val="FF0000"/>
                <w:lang w:val="nl-NL"/>
              </w:rPr>
              <w:t>NEW</w:t>
            </w:r>
          </w:p>
          <w:p w14:paraId="509ECD86" w14:textId="622B64F8" w:rsidR="00315F35" w:rsidRPr="00DC0DCB" w:rsidRDefault="00D77963" w:rsidP="00480369">
            <w:pPr>
              <w:rPr>
                <w:rFonts w:cstheme="minorHAnsi"/>
                <w:b/>
                <w:bCs/>
                <w:lang w:val="nl-NL"/>
              </w:rPr>
            </w:pPr>
            <w:hyperlink w:anchor="avis_1" w:history="1">
              <w:r w:rsidR="00315F35"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tcPr>
          <w:p w14:paraId="773F63EB" w14:textId="79D8598A" w:rsidR="00315F35" w:rsidRPr="00DC0DCB" w:rsidRDefault="608D3AC0" w:rsidP="4F7566D2">
            <w:pPr>
              <w:rPr>
                <w:rFonts w:eastAsiaTheme="minorEastAsia" w:cstheme="minorHAnsi"/>
                <w:lang w:val="nl-NL" w:eastAsia="fr-BE"/>
              </w:rPr>
            </w:pPr>
            <w:r w:rsidRPr="00DC0DCB">
              <w:rPr>
                <w:rFonts w:eastAsiaTheme="minorEastAsia" w:cstheme="minorHAnsi"/>
                <w:lang w:val="nl-NL" w:eastAsia="fr-BE"/>
              </w:rPr>
              <w:t>Harmonisering van de benadering van het pesticidegebruik voor het onderhoud van de spoorlijnen en uitwisseling van goede praktijken</w:t>
            </w:r>
            <w:r w:rsidR="0048280F" w:rsidRPr="00DC0DCB">
              <w:rPr>
                <w:rStyle w:val="Appelnotedebasdep"/>
                <w:rFonts w:eastAsiaTheme="minorEastAsia" w:cstheme="minorHAnsi"/>
                <w:lang w:val="nl-NL" w:eastAsia="fr-BE"/>
              </w:rPr>
              <w:footnoteReference w:id="3"/>
            </w:r>
            <w:r w:rsidRPr="00DC0DCB">
              <w:rPr>
                <w:rFonts w:eastAsiaTheme="minorEastAsia" w:cstheme="minorHAnsi"/>
                <w:lang w:val="nl-NL" w:eastAsia="fr-BE"/>
              </w:rPr>
              <w:t>.</w:t>
            </w:r>
          </w:p>
        </w:tc>
        <w:tc>
          <w:tcPr>
            <w:tcW w:w="5133" w:type="dxa"/>
            <w:tcBorders>
              <w:left w:val="dotted" w:sz="4" w:space="0" w:color="auto"/>
              <w:right w:val="dotted" w:sz="4" w:space="0" w:color="auto"/>
            </w:tcBorders>
          </w:tcPr>
          <w:p w14:paraId="6F553CCF" w14:textId="332463AE" w:rsidR="00315F35" w:rsidRPr="00DC0DCB" w:rsidRDefault="608D3AC0" w:rsidP="4F7566D2">
            <w:pPr>
              <w:rPr>
                <w:rFonts w:eastAsiaTheme="minorEastAsia" w:cstheme="minorHAnsi"/>
                <w:lang w:val="nl-NL" w:eastAsia="fr-BE"/>
              </w:rPr>
            </w:pPr>
            <w:r w:rsidRPr="00DC0DCB">
              <w:rPr>
                <w:rFonts w:eastAsiaTheme="minorEastAsia" w:cstheme="minorHAnsi"/>
                <w:lang w:val="nl-NL" w:eastAsia="fr-BE"/>
              </w:rPr>
              <w:t>Stand van zaken en uitwisseling van ervaringen over het onderhoud van de spoorlijnen (minstens één jaarlijkse, intergewestelijke vergadering)</w:t>
            </w:r>
            <w:r w:rsidR="0048280F" w:rsidRPr="00DC0DCB">
              <w:rPr>
                <w:rStyle w:val="Appelnotedebasdep"/>
                <w:rFonts w:eastAsiaTheme="minorEastAsia" w:cstheme="minorHAnsi"/>
                <w:lang w:val="nl-NL" w:eastAsia="fr-BE"/>
              </w:rPr>
              <w:footnoteReference w:id="4"/>
            </w:r>
            <w:r w:rsidRPr="00DC0DCB">
              <w:rPr>
                <w:rFonts w:eastAsiaTheme="minorEastAsia" w:cstheme="minorHAnsi"/>
                <w:lang w:val="nl-NL" w:eastAsia="fr-BE"/>
              </w:rPr>
              <w:t>.</w:t>
            </w:r>
          </w:p>
          <w:p w14:paraId="55E93132" w14:textId="340AB9A6" w:rsidR="00315F35" w:rsidRPr="00DC0DCB" w:rsidRDefault="00315F35" w:rsidP="00315F35">
            <w:pPr>
              <w:jc w:val="center"/>
              <w:rPr>
                <w:rFonts w:cstheme="minorHAnsi"/>
                <w:lang w:val="nl-NL" w:eastAsia="fr-BE"/>
              </w:rPr>
            </w:pPr>
            <w:r w:rsidRPr="00DC0DCB">
              <w:rPr>
                <w:rFonts w:cstheme="minorHAnsi"/>
                <w:noProof/>
                <w:lang w:eastAsia="fr-BE"/>
              </w:rPr>
              <w:drawing>
                <wp:inline distT="0" distB="0" distL="0" distR="0" wp14:anchorId="1A80F73D" wp14:editId="6099A225">
                  <wp:extent cx="307538" cy="242955"/>
                  <wp:effectExtent l="0" t="0" r="0" b="5080"/>
                  <wp:docPr id="128211605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07538" cy="242955"/>
                          </a:xfrm>
                          <a:prstGeom prst="rect">
                            <a:avLst/>
                          </a:prstGeom>
                        </pic:spPr>
                      </pic:pic>
                    </a:graphicData>
                  </a:graphic>
                </wp:inline>
              </w:drawing>
            </w:r>
            <w:r w:rsidRPr="00DC0DCB">
              <w:rPr>
                <w:rFonts w:cstheme="minorHAnsi"/>
                <w:noProof/>
                <w:lang w:eastAsia="fr-BE"/>
              </w:rPr>
              <w:drawing>
                <wp:inline distT="0" distB="0" distL="0" distR="0" wp14:anchorId="00EE4E1F" wp14:editId="5137A539">
                  <wp:extent cx="453130" cy="215852"/>
                  <wp:effectExtent l="0" t="0" r="4445"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61485" cy="219832"/>
                          </a:xfrm>
                          <a:prstGeom prst="rect">
                            <a:avLst/>
                          </a:prstGeom>
                          <a:noFill/>
                          <a:ln>
                            <a:noFill/>
                          </a:ln>
                        </pic:spPr>
                      </pic:pic>
                    </a:graphicData>
                  </a:graphic>
                </wp:inline>
              </w:drawing>
            </w:r>
            <w:r w:rsidRPr="00DC0DCB">
              <w:rPr>
                <w:rFonts w:cstheme="minorHAnsi"/>
                <w:b/>
                <w:bCs/>
                <w:noProof/>
                <w:lang w:eastAsia="fr-BE"/>
              </w:rPr>
              <w:drawing>
                <wp:inline distT="0" distB="0" distL="0" distR="0" wp14:anchorId="5ECA4AC2" wp14:editId="11A2CB9F">
                  <wp:extent cx="173839" cy="239920"/>
                  <wp:effectExtent l="0" t="0" r="0" b="825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oq_wallon.jpe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88089" cy="259586"/>
                          </a:xfrm>
                          <a:prstGeom prst="rect">
                            <a:avLst/>
                          </a:prstGeom>
                        </pic:spPr>
                      </pic:pic>
                    </a:graphicData>
                  </a:graphic>
                </wp:inline>
              </w:drawing>
            </w:r>
          </w:p>
        </w:tc>
        <w:tc>
          <w:tcPr>
            <w:tcW w:w="4676" w:type="dxa"/>
            <w:tcBorders>
              <w:left w:val="dotted" w:sz="4" w:space="0" w:color="auto"/>
            </w:tcBorders>
          </w:tcPr>
          <w:p w14:paraId="757134D0" w14:textId="77777777" w:rsidR="00315F35" w:rsidRPr="00DC0DCB" w:rsidRDefault="4F7566D2" w:rsidP="4F7566D2">
            <w:pPr>
              <w:rPr>
                <w:rFonts w:eastAsiaTheme="minorEastAsia" w:cstheme="minorHAnsi"/>
                <w:lang w:val="nl-NL" w:eastAsia="fr-BE"/>
              </w:rPr>
            </w:pPr>
            <w:r w:rsidRPr="00DC0DCB">
              <w:rPr>
                <w:rFonts w:eastAsiaTheme="minorEastAsia" w:cstheme="minorHAnsi"/>
                <w:lang w:val="nl-NL" w:eastAsia="fr-BE"/>
              </w:rPr>
              <w:t>Harmonisering van de afwijkingen indien nodig.</w:t>
            </w:r>
          </w:p>
          <w:p w14:paraId="6E112AB2" w14:textId="1304104B" w:rsidR="00315F35" w:rsidRPr="00DC0DCB" w:rsidRDefault="4F7566D2" w:rsidP="4F7566D2">
            <w:pPr>
              <w:rPr>
                <w:rFonts w:eastAsiaTheme="minorEastAsia" w:cstheme="minorHAnsi"/>
                <w:lang w:val="nl-NL" w:eastAsia="fr-BE"/>
              </w:rPr>
            </w:pPr>
            <w:r w:rsidRPr="00DC0DCB">
              <w:rPr>
                <w:rFonts w:eastAsiaTheme="minorEastAsia" w:cstheme="minorHAnsi"/>
                <w:lang w:val="nl-NL" w:eastAsia="fr-BE"/>
              </w:rPr>
              <w:t>Uitwisseling van kennis over alternatieve technieken.</w:t>
            </w:r>
          </w:p>
        </w:tc>
      </w:tr>
      <w:tr w:rsidR="00315F35" w:rsidRPr="00E60B8D" w14:paraId="735FECB0" w14:textId="77777777" w:rsidTr="4F7566D2">
        <w:trPr>
          <w:jc w:val="center"/>
        </w:trPr>
        <w:tc>
          <w:tcPr>
            <w:tcW w:w="913" w:type="dxa"/>
            <w:vMerge/>
          </w:tcPr>
          <w:p w14:paraId="7312194D" w14:textId="72D5411F" w:rsidR="00315F35" w:rsidRPr="00DC0DCB" w:rsidRDefault="00315F35" w:rsidP="00480369">
            <w:pPr>
              <w:rPr>
                <w:rFonts w:cstheme="minorHAnsi"/>
                <w:b/>
                <w:bCs/>
                <w:lang w:val="nl-NL"/>
              </w:rPr>
            </w:pPr>
          </w:p>
        </w:tc>
        <w:tc>
          <w:tcPr>
            <w:tcW w:w="14485" w:type="dxa"/>
            <w:gridSpan w:val="3"/>
          </w:tcPr>
          <w:p w14:paraId="761088E0" w14:textId="668C5C56" w:rsidR="00315F35" w:rsidRPr="00DC0DCB" w:rsidRDefault="4F7566D2" w:rsidP="4F7566D2">
            <w:pPr>
              <w:rPr>
                <w:rFonts w:eastAsiaTheme="minorEastAsia" w:cstheme="minorHAnsi"/>
                <w:lang w:val="nl-NL" w:eastAsia="fr-BE"/>
              </w:rPr>
            </w:pPr>
            <w:r w:rsidRPr="00DC0DCB">
              <w:rPr>
                <w:rFonts w:eastAsiaTheme="minorEastAsia" w:cstheme="minorHAnsi"/>
                <w:i/>
                <w:iCs/>
                <w:lang w:val="nl-NL"/>
              </w:rPr>
              <w:t>De drie gewesten zullen hun adviezen uitwisselen over het gebruik van pesticiden voor het onderhoud van het spoorwegnet : zijn pesticiden nodig, onder welke omstandigheden en op welke plaatsen kan het gebruik toegelaten worden …? Aangezien Infrabel een federale maatschappij is, is een gemeenschappelijk standpunt voor het ganse Belgische grondgebied wenselijk maar misschien denkbeeldig. Het uitwisselen van meningen en goede praktijken zou echter een duurzamer pesticidegebruik moeten in de hand werken.</w:t>
            </w:r>
          </w:p>
        </w:tc>
      </w:tr>
      <w:tr w:rsidR="00315F35" w:rsidRPr="00E60B8D" w14:paraId="1A85B0E1" w14:textId="77777777" w:rsidTr="4F7566D2">
        <w:trPr>
          <w:jc w:val="center"/>
        </w:trPr>
        <w:tc>
          <w:tcPr>
            <w:tcW w:w="913" w:type="dxa"/>
            <w:vMerge/>
          </w:tcPr>
          <w:p w14:paraId="4C229B26" w14:textId="28FE973A" w:rsidR="00315F35" w:rsidRPr="00DC0DCB" w:rsidRDefault="00315F35" w:rsidP="00480369">
            <w:pPr>
              <w:rPr>
                <w:rFonts w:cstheme="minorHAnsi"/>
                <w:b/>
                <w:bCs/>
                <w:lang w:val="nl-NL"/>
              </w:rPr>
            </w:pPr>
          </w:p>
        </w:tc>
        <w:tc>
          <w:tcPr>
            <w:tcW w:w="14485" w:type="dxa"/>
            <w:gridSpan w:val="3"/>
          </w:tcPr>
          <w:p w14:paraId="1C2D8CF7" w14:textId="77777777" w:rsidR="00315F35" w:rsidRPr="00DC0DCB" w:rsidRDefault="00315F35" w:rsidP="00480369">
            <w:pPr>
              <w:rPr>
                <w:rFonts w:cstheme="minorHAnsi"/>
                <w:lang w:val="nl-NL" w:eastAsia="fr-BE"/>
              </w:rPr>
            </w:pPr>
          </w:p>
        </w:tc>
      </w:tr>
      <w:tr w:rsidR="00315F35" w:rsidRPr="00E60B8D" w14:paraId="482B8003" w14:textId="77777777" w:rsidTr="4F7566D2">
        <w:trPr>
          <w:jc w:val="center"/>
        </w:trPr>
        <w:tc>
          <w:tcPr>
            <w:tcW w:w="913" w:type="dxa"/>
            <w:vMerge w:val="restart"/>
          </w:tcPr>
          <w:p w14:paraId="7D1D00D1" w14:textId="5CB55C04" w:rsidR="00315F35" w:rsidRPr="00DC0DCB" w:rsidRDefault="4F7566D2" w:rsidP="4F7566D2">
            <w:pPr>
              <w:rPr>
                <w:rFonts w:eastAsiaTheme="minorEastAsia" w:cstheme="minorHAnsi"/>
                <w:lang w:val="nl-NL"/>
              </w:rPr>
            </w:pPr>
            <w:r w:rsidRPr="00DC0DCB">
              <w:rPr>
                <w:rFonts w:eastAsiaTheme="minorEastAsia" w:cstheme="minorHAnsi"/>
                <w:lang w:val="nl-NL"/>
              </w:rPr>
              <w:t>BGH</w:t>
            </w:r>
          </w:p>
          <w:p w14:paraId="289E2605" w14:textId="77777777" w:rsidR="00315F35" w:rsidRPr="00DC0DCB" w:rsidRDefault="4F7566D2" w:rsidP="00315F35">
            <w:pPr>
              <w:widowControl w:val="0"/>
              <w:rPr>
                <w:rFonts w:eastAsiaTheme="minorEastAsia" w:cstheme="minorHAnsi"/>
              </w:rPr>
            </w:pPr>
            <w:r w:rsidRPr="00DC0DCB">
              <w:rPr>
                <w:rFonts w:eastAsiaTheme="minorEastAsia" w:cstheme="minorHAnsi"/>
              </w:rPr>
              <w:t>2.6.1</w:t>
            </w:r>
          </w:p>
          <w:p w14:paraId="4A363162" w14:textId="6CE19C47" w:rsidR="00315F35" w:rsidRPr="00DC0DCB" w:rsidRDefault="00D77963" w:rsidP="00495F18">
            <w:pPr>
              <w:rPr>
                <w:rFonts w:cstheme="minorHAnsi"/>
                <w:bCs/>
                <w:lang w:val="nl-NL"/>
              </w:rPr>
            </w:pPr>
            <w:hyperlink w:anchor="avis_1" w:history="1">
              <w:r w:rsidR="00315F35"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tcPr>
          <w:p w14:paraId="1C1166C7" w14:textId="62BADE56" w:rsidR="00315F35" w:rsidRPr="00DC0DCB" w:rsidRDefault="4F7566D2" w:rsidP="4F7566D2">
            <w:pPr>
              <w:rPr>
                <w:rFonts w:eastAsiaTheme="minorEastAsia" w:cstheme="minorHAnsi"/>
                <w:lang w:val="nl-NL" w:eastAsia="fr-BE"/>
              </w:rPr>
            </w:pPr>
            <w:r w:rsidRPr="00DC0DCB">
              <w:rPr>
                <w:rFonts w:eastAsiaTheme="minorEastAsia" w:cstheme="minorHAnsi"/>
                <w:lang w:val="nl-NL"/>
              </w:rPr>
              <w:t>Beschermen van het grondwater en het drinkwater.</w:t>
            </w:r>
          </w:p>
        </w:tc>
        <w:tc>
          <w:tcPr>
            <w:tcW w:w="5133" w:type="dxa"/>
            <w:tcBorders>
              <w:left w:val="dotted" w:sz="4" w:space="0" w:color="auto"/>
              <w:right w:val="dotted" w:sz="4" w:space="0" w:color="auto"/>
            </w:tcBorders>
          </w:tcPr>
          <w:p w14:paraId="62A0A287" w14:textId="3134DC3E" w:rsidR="00315F35" w:rsidRPr="00DC0DCB" w:rsidRDefault="4F7566D2" w:rsidP="4F7566D2">
            <w:pPr>
              <w:rPr>
                <w:rFonts w:eastAsiaTheme="minorEastAsia" w:cstheme="minorHAnsi"/>
                <w:lang w:val="nl-NL" w:eastAsia="fr-BE"/>
              </w:rPr>
            </w:pPr>
            <w:r w:rsidRPr="00DC0DCB">
              <w:rPr>
                <w:rFonts w:eastAsiaTheme="minorEastAsia" w:cstheme="minorHAnsi"/>
                <w:lang w:val="nl-NL"/>
              </w:rPr>
              <w:t>Sensibiliseren van de bewoners en gebruikers van goederen in de beschermingsgebieden voor drinkwaterwinning.</w:t>
            </w:r>
          </w:p>
        </w:tc>
        <w:tc>
          <w:tcPr>
            <w:tcW w:w="4676" w:type="dxa"/>
            <w:tcBorders>
              <w:left w:val="dotted" w:sz="4" w:space="0" w:color="auto"/>
            </w:tcBorders>
          </w:tcPr>
          <w:p w14:paraId="478804C3" w14:textId="2829B746" w:rsidR="00315F35" w:rsidRPr="00DC0DCB" w:rsidRDefault="4F7566D2" w:rsidP="4F7566D2">
            <w:pPr>
              <w:rPr>
                <w:rFonts w:eastAsiaTheme="minorEastAsia" w:cstheme="minorHAnsi"/>
                <w:lang w:val="nl-NL" w:eastAsia="fr-BE"/>
              </w:rPr>
            </w:pPr>
            <w:r w:rsidRPr="00DC0DCB">
              <w:rPr>
                <w:rFonts w:eastAsiaTheme="minorEastAsia" w:cstheme="minorHAnsi"/>
                <w:lang w:val="nl-NL"/>
              </w:rPr>
              <w:t>Beschikbaarheid van een lijst van de bewoners en gebruikers; Samenwerking met de betrokken gemeentelijke overheden.</w:t>
            </w:r>
          </w:p>
        </w:tc>
      </w:tr>
      <w:tr w:rsidR="00E22D28" w:rsidRPr="00E60B8D" w14:paraId="5DE0E8D8" w14:textId="77777777" w:rsidTr="4F7566D2">
        <w:trPr>
          <w:jc w:val="center"/>
        </w:trPr>
        <w:tc>
          <w:tcPr>
            <w:tcW w:w="913" w:type="dxa"/>
            <w:vMerge/>
          </w:tcPr>
          <w:p w14:paraId="0E651E49" w14:textId="751EA252" w:rsidR="00E22D28" w:rsidRPr="00DC0DCB" w:rsidRDefault="00E22D28" w:rsidP="00E22D28">
            <w:pPr>
              <w:rPr>
                <w:rFonts w:cstheme="minorHAnsi"/>
                <w:bCs/>
                <w:lang w:val="nl-NL"/>
              </w:rPr>
            </w:pPr>
          </w:p>
        </w:tc>
        <w:tc>
          <w:tcPr>
            <w:tcW w:w="14485" w:type="dxa"/>
            <w:gridSpan w:val="3"/>
          </w:tcPr>
          <w:p w14:paraId="534374B3" w14:textId="21490F02" w:rsidR="00E22D28" w:rsidRPr="00DC0DCB" w:rsidRDefault="4F7566D2" w:rsidP="4F7566D2">
            <w:pPr>
              <w:rPr>
                <w:rFonts w:eastAsiaTheme="minorEastAsia" w:cstheme="minorHAnsi"/>
                <w:lang w:val="nl-NL" w:eastAsia="fr-BE"/>
              </w:rPr>
            </w:pPr>
            <w:r w:rsidRPr="00DC0DCB">
              <w:rPr>
                <w:rFonts w:eastAsiaTheme="minorEastAsia" w:cstheme="minorHAnsi"/>
                <w:i/>
                <w:iCs/>
                <w:lang w:val="nl-NL"/>
              </w:rPr>
              <w:t>Er zullen aangepaste informatie- en sensibiliseringsmaatregelen worden getroffen voor de bewoners en gebruikers van goederen die in die gebieden zijn gelegen.</w:t>
            </w:r>
          </w:p>
        </w:tc>
      </w:tr>
      <w:tr w:rsidR="00315F35" w:rsidRPr="00E60B8D" w14:paraId="00C2773C" w14:textId="77777777" w:rsidTr="4F7566D2">
        <w:trPr>
          <w:jc w:val="center"/>
        </w:trPr>
        <w:tc>
          <w:tcPr>
            <w:tcW w:w="913" w:type="dxa"/>
            <w:vMerge/>
          </w:tcPr>
          <w:p w14:paraId="506490C5" w14:textId="5643DAC5" w:rsidR="00315F35" w:rsidRPr="00DC0DCB" w:rsidRDefault="00315F35" w:rsidP="00495F18">
            <w:pPr>
              <w:rPr>
                <w:rFonts w:cstheme="minorHAnsi"/>
                <w:bCs/>
                <w:lang w:val="nl-NL"/>
              </w:rPr>
            </w:pPr>
          </w:p>
        </w:tc>
        <w:tc>
          <w:tcPr>
            <w:tcW w:w="14485" w:type="dxa"/>
            <w:gridSpan w:val="3"/>
          </w:tcPr>
          <w:p w14:paraId="7F65D5A7" w14:textId="77777777" w:rsidR="00315F35" w:rsidRPr="00DC0DCB" w:rsidRDefault="00315F35" w:rsidP="00495F18">
            <w:pPr>
              <w:rPr>
                <w:rFonts w:cstheme="minorHAnsi"/>
                <w:lang w:val="nl-NL" w:eastAsia="fr-BE"/>
              </w:rPr>
            </w:pPr>
          </w:p>
        </w:tc>
      </w:tr>
      <w:tr w:rsidR="00E22D28" w:rsidRPr="00DC0DCB" w14:paraId="3DC615F4" w14:textId="77777777" w:rsidTr="4F7566D2">
        <w:trPr>
          <w:jc w:val="center"/>
        </w:trPr>
        <w:tc>
          <w:tcPr>
            <w:tcW w:w="913" w:type="dxa"/>
            <w:vMerge w:val="restart"/>
          </w:tcPr>
          <w:p w14:paraId="26353B9E" w14:textId="3B1F6212" w:rsidR="00E22D28" w:rsidRPr="00DC0DCB" w:rsidRDefault="4F7566D2" w:rsidP="4F7566D2">
            <w:pPr>
              <w:rPr>
                <w:rFonts w:eastAsiaTheme="minorEastAsia" w:cstheme="minorHAnsi"/>
                <w:lang w:val="nl-NL"/>
              </w:rPr>
            </w:pPr>
            <w:r w:rsidRPr="00DC0DCB">
              <w:rPr>
                <w:rFonts w:eastAsiaTheme="minorEastAsia" w:cstheme="minorHAnsi"/>
                <w:lang w:val="nl-NL"/>
              </w:rPr>
              <w:lastRenderedPageBreak/>
              <w:t>BHG</w:t>
            </w:r>
          </w:p>
          <w:p w14:paraId="3132FCB3" w14:textId="77777777" w:rsidR="00E22D28" w:rsidRPr="00DC0DCB" w:rsidRDefault="4F7566D2" w:rsidP="4F7566D2">
            <w:pPr>
              <w:rPr>
                <w:rFonts w:eastAsiaTheme="minorEastAsia" w:cstheme="minorHAnsi"/>
                <w:lang w:val="nl-NL"/>
              </w:rPr>
            </w:pPr>
            <w:r w:rsidRPr="00DC0DCB">
              <w:rPr>
                <w:rFonts w:eastAsiaTheme="minorEastAsia" w:cstheme="minorHAnsi"/>
                <w:lang w:val="nl-NL"/>
              </w:rPr>
              <w:t>2.6.2</w:t>
            </w:r>
          </w:p>
          <w:p w14:paraId="555E219E" w14:textId="734E0F5C" w:rsidR="00E22D28" w:rsidRPr="00DC0DCB" w:rsidRDefault="00D77963" w:rsidP="00E22D28">
            <w:pPr>
              <w:rPr>
                <w:rFonts w:cstheme="minorHAnsi"/>
                <w:bCs/>
                <w:lang w:val="nl-NL"/>
              </w:rPr>
            </w:pPr>
            <w:hyperlink w:anchor="avis_1" w:history="1">
              <w:r w:rsidR="00E22D28"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tcPr>
          <w:p w14:paraId="173C8331" w14:textId="4D145A65" w:rsidR="00E22D28" w:rsidRPr="00DC0DCB" w:rsidRDefault="4F7566D2" w:rsidP="4F7566D2">
            <w:pPr>
              <w:rPr>
                <w:rFonts w:eastAsiaTheme="minorEastAsia" w:cstheme="minorHAnsi"/>
                <w:lang w:val="nl-NL" w:eastAsia="fr-BE"/>
              </w:rPr>
            </w:pPr>
            <w:r w:rsidRPr="00DC0DCB">
              <w:rPr>
                <w:rFonts w:eastAsiaTheme="minorEastAsia" w:cstheme="minorHAnsi"/>
                <w:lang w:val="nl-NL"/>
              </w:rPr>
              <w:t>Beschermen van het oppervlaktewater.</w:t>
            </w:r>
          </w:p>
        </w:tc>
        <w:tc>
          <w:tcPr>
            <w:tcW w:w="5133" w:type="dxa"/>
            <w:tcBorders>
              <w:left w:val="dotted" w:sz="4" w:space="0" w:color="auto"/>
              <w:right w:val="dotted" w:sz="4" w:space="0" w:color="auto"/>
            </w:tcBorders>
          </w:tcPr>
          <w:p w14:paraId="0781ABA5" w14:textId="354EEFBF" w:rsidR="00E22D28" w:rsidRPr="00DC0DCB" w:rsidRDefault="4F7566D2" w:rsidP="4F7566D2">
            <w:pPr>
              <w:rPr>
                <w:rFonts w:eastAsiaTheme="minorEastAsia" w:cstheme="minorHAnsi"/>
                <w:lang w:val="nl-NL"/>
              </w:rPr>
            </w:pPr>
            <w:r w:rsidRPr="00DC0DCB">
              <w:rPr>
                <w:rFonts w:eastAsiaTheme="minorEastAsia" w:cstheme="minorHAnsi"/>
                <w:lang w:val="nl-NL"/>
              </w:rPr>
              <w:t>Sensibiliseren van privépersonen en professionals voor het in acht nemen van de vastgestelde risicozones en bufferzones om het aquatisch milieu te beschermen.</w:t>
            </w:r>
          </w:p>
        </w:tc>
        <w:tc>
          <w:tcPr>
            <w:tcW w:w="4676" w:type="dxa"/>
            <w:tcBorders>
              <w:left w:val="dotted" w:sz="4" w:space="0" w:color="auto"/>
            </w:tcBorders>
          </w:tcPr>
          <w:p w14:paraId="14A29F4D" w14:textId="7FE97AF7" w:rsidR="00E22D28" w:rsidRPr="00DC0DCB" w:rsidRDefault="4F7566D2" w:rsidP="4F7566D2">
            <w:pPr>
              <w:rPr>
                <w:rFonts w:eastAsiaTheme="minorEastAsia" w:cstheme="minorHAnsi"/>
                <w:lang w:val="nl-NL" w:eastAsia="fr-BE"/>
              </w:rPr>
            </w:pPr>
            <w:r w:rsidRPr="00DC0DCB">
              <w:rPr>
                <w:rFonts w:eastAsiaTheme="minorEastAsia" w:cstheme="minorHAnsi"/>
                <w:lang w:val="nl-NL"/>
              </w:rPr>
              <w:t>Beschikbaarheid van informatiedocumenten.</w:t>
            </w:r>
          </w:p>
        </w:tc>
      </w:tr>
      <w:tr w:rsidR="00315F35" w:rsidRPr="00E60B8D" w14:paraId="2570560B" w14:textId="77777777" w:rsidTr="4F7566D2">
        <w:trPr>
          <w:jc w:val="center"/>
        </w:trPr>
        <w:tc>
          <w:tcPr>
            <w:tcW w:w="913" w:type="dxa"/>
            <w:vMerge/>
          </w:tcPr>
          <w:p w14:paraId="55DFC136" w14:textId="5A9FD62B" w:rsidR="00315F35" w:rsidRPr="00DC0DCB" w:rsidRDefault="00315F35" w:rsidP="00495F18">
            <w:pPr>
              <w:rPr>
                <w:rFonts w:cstheme="minorHAnsi"/>
                <w:bCs/>
                <w:lang w:val="nl-NL"/>
              </w:rPr>
            </w:pPr>
          </w:p>
        </w:tc>
        <w:tc>
          <w:tcPr>
            <w:tcW w:w="14485" w:type="dxa"/>
            <w:gridSpan w:val="3"/>
          </w:tcPr>
          <w:p w14:paraId="1F76A3A3" w14:textId="038EAE79" w:rsidR="00315F35" w:rsidRPr="00DC0DCB" w:rsidRDefault="4F7566D2" w:rsidP="4F7566D2">
            <w:pPr>
              <w:rPr>
                <w:rFonts w:eastAsiaTheme="minorEastAsia" w:cstheme="minorHAnsi"/>
                <w:lang w:val="nl-NL" w:eastAsia="fr-BE"/>
              </w:rPr>
            </w:pPr>
            <w:r w:rsidRPr="00DC0DCB">
              <w:rPr>
                <w:rFonts w:eastAsiaTheme="minorEastAsia" w:cstheme="minorHAnsi"/>
                <w:i/>
                <w:iCs/>
                <w:lang w:val="nl-NL"/>
              </w:rPr>
              <w:t>Er zullen sensibiliseringsacties worden ondernomen voor particulieren en beroepsgebruikers om de vastgestelde risicozones en bufferzones ter bescherming van het aquatisch milieu en de niet-doelwit-waterorganismen te laten respecteren.</w:t>
            </w:r>
          </w:p>
        </w:tc>
      </w:tr>
      <w:tr w:rsidR="00315F35" w:rsidRPr="00E60B8D" w14:paraId="08EC7796" w14:textId="77777777" w:rsidTr="4F7566D2">
        <w:trPr>
          <w:jc w:val="center"/>
        </w:trPr>
        <w:tc>
          <w:tcPr>
            <w:tcW w:w="913" w:type="dxa"/>
            <w:vMerge/>
          </w:tcPr>
          <w:p w14:paraId="0AD9CCAE" w14:textId="6233C497" w:rsidR="00315F35" w:rsidRPr="00DC0DCB" w:rsidRDefault="00315F35" w:rsidP="00495F18">
            <w:pPr>
              <w:rPr>
                <w:rFonts w:cstheme="minorHAnsi"/>
                <w:bCs/>
                <w:lang w:val="nl-NL"/>
              </w:rPr>
            </w:pPr>
          </w:p>
        </w:tc>
        <w:tc>
          <w:tcPr>
            <w:tcW w:w="14485" w:type="dxa"/>
            <w:gridSpan w:val="3"/>
          </w:tcPr>
          <w:p w14:paraId="6385391A" w14:textId="77777777" w:rsidR="00315F35" w:rsidRPr="00DC0DCB" w:rsidRDefault="00315F35" w:rsidP="00495F18">
            <w:pPr>
              <w:rPr>
                <w:rFonts w:cstheme="minorHAnsi"/>
                <w:lang w:val="nl-NL" w:eastAsia="fr-BE"/>
              </w:rPr>
            </w:pPr>
          </w:p>
        </w:tc>
      </w:tr>
      <w:tr w:rsidR="00E22D28" w:rsidRPr="00E60B8D" w14:paraId="39F76FC7" w14:textId="77777777" w:rsidTr="4F7566D2">
        <w:trPr>
          <w:jc w:val="center"/>
        </w:trPr>
        <w:tc>
          <w:tcPr>
            <w:tcW w:w="913" w:type="dxa"/>
            <w:vMerge w:val="restart"/>
          </w:tcPr>
          <w:p w14:paraId="4899B1DE" w14:textId="027721BC" w:rsidR="00E22D28" w:rsidRPr="00DC0DCB" w:rsidRDefault="4F7566D2" w:rsidP="4F7566D2">
            <w:pPr>
              <w:rPr>
                <w:rFonts w:eastAsiaTheme="minorEastAsia" w:cstheme="minorHAnsi"/>
                <w:lang w:val="nl-NL"/>
              </w:rPr>
            </w:pPr>
            <w:r w:rsidRPr="00DC0DCB">
              <w:rPr>
                <w:rFonts w:eastAsiaTheme="minorEastAsia" w:cstheme="minorHAnsi"/>
                <w:lang w:val="nl-NL"/>
              </w:rPr>
              <w:t>BHG</w:t>
            </w:r>
          </w:p>
          <w:p w14:paraId="4B49771A" w14:textId="77777777" w:rsidR="00E22D28" w:rsidRPr="00DC0DCB" w:rsidRDefault="4F7566D2" w:rsidP="4F7566D2">
            <w:pPr>
              <w:rPr>
                <w:rFonts w:eastAsiaTheme="minorEastAsia" w:cstheme="minorHAnsi"/>
                <w:lang w:val="nl-NL"/>
              </w:rPr>
            </w:pPr>
            <w:r w:rsidRPr="00DC0DCB">
              <w:rPr>
                <w:rFonts w:eastAsiaTheme="minorEastAsia" w:cstheme="minorHAnsi"/>
                <w:lang w:val="nl-NL"/>
              </w:rPr>
              <w:t>2.6.3</w:t>
            </w:r>
          </w:p>
          <w:p w14:paraId="32B1508C" w14:textId="2C49B10C" w:rsidR="00E22D28" w:rsidRPr="00DC0DCB" w:rsidRDefault="00D77963" w:rsidP="00E22D28">
            <w:pPr>
              <w:rPr>
                <w:rFonts w:cstheme="minorHAnsi"/>
                <w:bCs/>
                <w:lang w:val="nl-NL"/>
              </w:rPr>
            </w:pPr>
            <w:hyperlink w:anchor="avis_1" w:history="1">
              <w:r w:rsidR="00E22D28"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tcPr>
          <w:p w14:paraId="576BD79F" w14:textId="2536FE95" w:rsidR="00E22D28" w:rsidRPr="00DC0DCB" w:rsidRDefault="4F7566D2" w:rsidP="4F7566D2">
            <w:pPr>
              <w:rPr>
                <w:rFonts w:eastAsiaTheme="minorEastAsia" w:cstheme="minorHAnsi"/>
                <w:lang w:val="nl-NL" w:eastAsia="fr-BE"/>
              </w:rPr>
            </w:pPr>
            <w:r w:rsidRPr="00DC0DCB">
              <w:rPr>
                <w:rFonts w:eastAsiaTheme="minorEastAsia" w:cstheme="minorHAnsi"/>
                <w:lang w:val="nl-NL"/>
              </w:rPr>
              <w:t>Monitoren van de waterverontreiniging en verhelpen van de verontreinigingen.</w:t>
            </w:r>
          </w:p>
        </w:tc>
        <w:tc>
          <w:tcPr>
            <w:tcW w:w="5133" w:type="dxa"/>
            <w:tcBorders>
              <w:left w:val="dotted" w:sz="4" w:space="0" w:color="auto"/>
              <w:right w:val="dotted" w:sz="4" w:space="0" w:color="auto"/>
            </w:tcBorders>
          </w:tcPr>
          <w:p w14:paraId="5F3BDF44" w14:textId="6EE64538" w:rsidR="00E22D28" w:rsidRPr="00DC0DCB" w:rsidRDefault="4F7566D2" w:rsidP="4F7566D2">
            <w:pPr>
              <w:rPr>
                <w:rFonts w:eastAsiaTheme="minorEastAsia" w:cstheme="minorHAnsi"/>
                <w:lang w:val="nl-NL" w:eastAsia="fr-BE"/>
              </w:rPr>
            </w:pPr>
            <w:r w:rsidRPr="00DC0DCB">
              <w:rPr>
                <w:rFonts w:eastAsiaTheme="minorEastAsia" w:cstheme="minorHAnsi"/>
                <w:lang w:val="nl-NL"/>
              </w:rPr>
              <w:t>Monitoren van de verontreiniging van het grond- en oppervlaktewater en bepalen van de oorzaken van de vastgestelde verontreiniging om remediëringsmaatregelen voor te stellen.</w:t>
            </w:r>
          </w:p>
        </w:tc>
        <w:tc>
          <w:tcPr>
            <w:tcW w:w="4676" w:type="dxa"/>
            <w:tcBorders>
              <w:left w:val="dotted" w:sz="4" w:space="0" w:color="auto"/>
            </w:tcBorders>
          </w:tcPr>
          <w:p w14:paraId="16F11676" w14:textId="33CE0A8A" w:rsidR="00E22D28" w:rsidRPr="00DC0DCB" w:rsidRDefault="4F7566D2" w:rsidP="4F7566D2">
            <w:pPr>
              <w:rPr>
                <w:rFonts w:eastAsiaTheme="minorEastAsia" w:cstheme="minorHAnsi"/>
                <w:lang w:val="nl-NL" w:eastAsia="fr-BE"/>
              </w:rPr>
            </w:pPr>
            <w:r w:rsidRPr="00DC0DCB">
              <w:rPr>
                <w:rFonts w:eastAsiaTheme="minorEastAsia" w:cstheme="minorHAnsi"/>
                <w:lang w:val="nl-NL"/>
              </w:rPr>
              <w:t>Uitvoering van de monitoringprogramma's van het Waterbeheerplan.</w:t>
            </w:r>
          </w:p>
        </w:tc>
      </w:tr>
      <w:tr w:rsidR="00E22D28" w:rsidRPr="00E60B8D" w14:paraId="6E8E5D7A" w14:textId="77777777" w:rsidTr="4F7566D2">
        <w:trPr>
          <w:jc w:val="center"/>
        </w:trPr>
        <w:tc>
          <w:tcPr>
            <w:tcW w:w="913" w:type="dxa"/>
            <w:vMerge/>
          </w:tcPr>
          <w:p w14:paraId="5EEC6C78" w14:textId="3B7EA372" w:rsidR="00E22D28" w:rsidRPr="00DC0DCB" w:rsidRDefault="00E22D28" w:rsidP="00E22D28">
            <w:pPr>
              <w:rPr>
                <w:rFonts w:cstheme="minorHAnsi"/>
                <w:bCs/>
                <w:lang w:val="nl-NL"/>
              </w:rPr>
            </w:pPr>
          </w:p>
        </w:tc>
        <w:tc>
          <w:tcPr>
            <w:tcW w:w="14485" w:type="dxa"/>
            <w:gridSpan w:val="3"/>
          </w:tcPr>
          <w:p w14:paraId="18EA460F" w14:textId="7586F25F" w:rsidR="00E22D28" w:rsidRPr="00DC0DCB" w:rsidRDefault="4F7566D2" w:rsidP="4F7566D2">
            <w:pPr>
              <w:rPr>
                <w:rFonts w:eastAsiaTheme="minorEastAsia" w:cstheme="minorHAnsi"/>
                <w:lang w:val="nl-NL" w:eastAsia="fr-BE"/>
              </w:rPr>
            </w:pPr>
            <w:r w:rsidRPr="00DC0DCB">
              <w:rPr>
                <w:rFonts w:eastAsiaTheme="minorEastAsia" w:cstheme="minorHAnsi"/>
                <w:i/>
                <w:iCs/>
                <w:lang w:val="nl-NL"/>
              </w:rPr>
              <w:t>Het monitoringprogramma dat wordt uitgevoerd in het kader van het WBP. Als verontreinigingen worden vastgesteld in het oppervlaktewater of het grondwater, zullen de oorzaken ervan worden bepaald om remediëringsmaatregelen voor te stellen.</w:t>
            </w:r>
          </w:p>
        </w:tc>
      </w:tr>
      <w:tr w:rsidR="00E22D28" w:rsidRPr="00E60B8D" w14:paraId="6D6195A9" w14:textId="77777777" w:rsidTr="4F7566D2">
        <w:trPr>
          <w:jc w:val="center"/>
        </w:trPr>
        <w:tc>
          <w:tcPr>
            <w:tcW w:w="913" w:type="dxa"/>
            <w:vMerge/>
          </w:tcPr>
          <w:p w14:paraId="51F3B467" w14:textId="78636725" w:rsidR="00E22D28" w:rsidRPr="00DC0DCB" w:rsidRDefault="00E22D28" w:rsidP="00E22D28">
            <w:pPr>
              <w:rPr>
                <w:rFonts w:cstheme="minorHAnsi"/>
                <w:lang w:val="nl-NL"/>
              </w:rPr>
            </w:pPr>
          </w:p>
        </w:tc>
        <w:tc>
          <w:tcPr>
            <w:tcW w:w="14485" w:type="dxa"/>
            <w:gridSpan w:val="3"/>
          </w:tcPr>
          <w:p w14:paraId="3D8333A8" w14:textId="1E0FC318" w:rsidR="00E22D28" w:rsidRPr="00DC0DCB" w:rsidRDefault="00E22D28" w:rsidP="00E22D28">
            <w:pPr>
              <w:tabs>
                <w:tab w:val="center" w:pos="1309"/>
              </w:tabs>
              <w:rPr>
                <w:rFonts w:cstheme="minorHAnsi"/>
                <w:lang w:val="nl-NL"/>
              </w:rPr>
            </w:pPr>
          </w:p>
        </w:tc>
      </w:tr>
      <w:tr w:rsidR="00E22D28" w:rsidRPr="00E60B8D" w14:paraId="0BAF2C9A" w14:textId="77777777" w:rsidTr="4F7566D2">
        <w:trPr>
          <w:jc w:val="center"/>
        </w:trPr>
        <w:tc>
          <w:tcPr>
            <w:tcW w:w="15398" w:type="dxa"/>
            <w:gridSpan w:val="4"/>
          </w:tcPr>
          <w:p w14:paraId="1684B939" w14:textId="50634660" w:rsidR="00E22D28" w:rsidRPr="00DC0DCB" w:rsidRDefault="4F7566D2" w:rsidP="4F7566D2">
            <w:pPr>
              <w:keepNext/>
              <w:keepLines/>
              <w:rPr>
                <w:rFonts w:eastAsiaTheme="minorEastAsia" w:cstheme="minorHAnsi"/>
                <w:i/>
                <w:iCs/>
                <w:lang w:val="nl-NL"/>
              </w:rPr>
            </w:pPr>
            <w:r w:rsidRPr="00DC0DCB">
              <w:rPr>
                <w:rFonts w:eastAsiaTheme="minorEastAsia" w:cstheme="minorHAnsi"/>
                <w:i/>
                <w:iCs/>
                <w:lang w:val="nl-NL"/>
              </w:rPr>
              <w:t xml:space="preserve">Vla.2.6.1 tot Vla.2.6.14 : De acties vermeld onder dit punt maken integraal deel uit van het maatregelenprogramma voor Vlaanderen horende bij de stroomgebiedbeheerplannen voor Schelde en Maas 2016-2021. </w:t>
            </w:r>
          </w:p>
          <w:p w14:paraId="7CC28370" w14:textId="6603AA56" w:rsidR="00E22D28" w:rsidRPr="00DC0DCB" w:rsidRDefault="4F7566D2" w:rsidP="4F7566D2">
            <w:pPr>
              <w:keepNext/>
              <w:keepLines/>
              <w:rPr>
                <w:rFonts w:eastAsiaTheme="minorEastAsia" w:cstheme="minorHAnsi"/>
                <w:i/>
                <w:iCs/>
                <w:lang w:val="nl-NL"/>
              </w:rPr>
            </w:pPr>
            <w:r w:rsidRPr="00DC0DCB">
              <w:rPr>
                <w:rFonts w:eastAsiaTheme="minorEastAsia" w:cstheme="minorHAnsi"/>
                <w:i/>
                <w:iCs/>
                <w:lang w:val="nl-NL"/>
              </w:rPr>
              <w:t xml:space="preserve">De nummering « SGBP » onder Ref geeft de directe link met de acties van het plan. </w:t>
            </w:r>
            <w:hyperlink r:id="rId38">
              <w:r w:rsidRPr="00DC0DCB">
                <w:rPr>
                  <w:rStyle w:val="Lienhypertexte"/>
                  <w:rFonts w:eastAsiaTheme="minorEastAsia" w:cstheme="minorHAnsi"/>
                  <w:i/>
                  <w:iCs/>
                  <w:lang w:val="nl-NL"/>
                </w:rPr>
                <w:t>Meer info.</w:t>
              </w:r>
            </w:hyperlink>
          </w:p>
          <w:p w14:paraId="4D3967AF" w14:textId="77777777" w:rsidR="00E22D28" w:rsidRPr="00DC0DCB" w:rsidRDefault="4F7566D2" w:rsidP="4F7566D2">
            <w:pPr>
              <w:keepNext/>
              <w:keepLines/>
              <w:rPr>
                <w:rFonts w:eastAsiaTheme="minorEastAsia" w:cstheme="minorHAnsi"/>
                <w:i/>
                <w:iCs/>
                <w:lang w:val="nl-NL"/>
              </w:rPr>
            </w:pPr>
            <w:r w:rsidRPr="00DC0DCB">
              <w:rPr>
                <w:rFonts w:eastAsiaTheme="minorEastAsia" w:cstheme="minorHAnsi"/>
                <w:i/>
                <w:iCs/>
                <w:lang w:val="nl-NL"/>
              </w:rPr>
              <w:t>De plannen zijn het resultaat van intensief voorbereidingswerk en overleg binnen de CIW en de bekkenstructuren. Tussen 9 juli 2014 en 8 januari 2015 werden ze voorgelegd aan publiek en adviesraden via een openbaar onderzoek. Het besluit van de Vlaamse Regering tot vaststelling van de plannen werd op 2 maart 2016 in het Belgisch Staatsblad gepubliceerd.</w:t>
            </w:r>
          </w:p>
          <w:p w14:paraId="463C5BA6" w14:textId="7889456E" w:rsidR="00E22D28" w:rsidRPr="00DC0DCB" w:rsidRDefault="4F7566D2" w:rsidP="4F7566D2">
            <w:pPr>
              <w:keepNext/>
              <w:keepLines/>
              <w:rPr>
                <w:rFonts w:eastAsiaTheme="minorEastAsia" w:cstheme="minorHAnsi"/>
                <w:i/>
                <w:iCs/>
                <w:lang w:val="nl-NL"/>
              </w:rPr>
            </w:pPr>
            <w:r w:rsidRPr="00DC0DCB">
              <w:rPr>
                <w:rFonts w:eastAsiaTheme="minorEastAsia" w:cstheme="minorHAnsi"/>
                <w:i/>
                <w:iCs/>
                <w:lang w:val="nl-NL"/>
              </w:rPr>
              <w:t>De hier vermelde acties Vla.2.6.1 tot Vla.2.6.14 werden al goedgekeurd door de Vlaamse regering. Deze acties zijn opgenomen in dit NAPAN om een overzicht te geven van alle acties die genomen worden om de hoeveelheid pesticiden in het milieu te verminderen.</w:t>
            </w:r>
          </w:p>
          <w:p w14:paraId="4E4D6F2F" w14:textId="14B547E0" w:rsidR="00E22D28" w:rsidRPr="00DC0DCB" w:rsidRDefault="00E22D28" w:rsidP="00E22D28">
            <w:pPr>
              <w:keepNext/>
              <w:keepLines/>
              <w:rPr>
                <w:rFonts w:cstheme="minorHAnsi"/>
                <w:lang w:val="nl-NL"/>
              </w:rPr>
            </w:pPr>
          </w:p>
        </w:tc>
      </w:tr>
      <w:tr w:rsidR="00E22D28" w:rsidRPr="00DC0DCB" w14:paraId="35C7F626" w14:textId="77777777" w:rsidTr="4F7566D2">
        <w:trPr>
          <w:jc w:val="center"/>
        </w:trPr>
        <w:tc>
          <w:tcPr>
            <w:tcW w:w="913" w:type="dxa"/>
          </w:tcPr>
          <w:p w14:paraId="5A4ED135" w14:textId="77777777" w:rsidR="00E22D28" w:rsidRPr="00DC0DCB" w:rsidRDefault="4F7566D2" w:rsidP="4F7566D2">
            <w:pPr>
              <w:keepNext/>
              <w:keepLines/>
              <w:rPr>
                <w:rFonts w:eastAsiaTheme="minorEastAsia" w:cstheme="minorHAnsi"/>
                <w:lang w:val="nl-NL"/>
              </w:rPr>
            </w:pPr>
            <w:r w:rsidRPr="00DC0DCB">
              <w:rPr>
                <w:rFonts w:eastAsiaTheme="minorEastAsia" w:cstheme="minorHAnsi"/>
                <w:lang w:val="nl-NL"/>
              </w:rPr>
              <w:t>Vla.</w:t>
            </w:r>
          </w:p>
          <w:p w14:paraId="1CBCC01D" w14:textId="77777777" w:rsidR="00E22D28" w:rsidRPr="00DC0DCB" w:rsidRDefault="4F7566D2" w:rsidP="4F7566D2">
            <w:pPr>
              <w:keepNext/>
              <w:keepLines/>
              <w:rPr>
                <w:rFonts w:eastAsiaTheme="minorEastAsia" w:cstheme="minorHAnsi"/>
                <w:lang w:val="nl-NL"/>
              </w:rPr>
            </w:pPr>
            <w:r w:rsidRPr="00DC0DCB">
              <w:rPr>
                <w:rFonts w:eastAsiaTheme="minorEastAsia" w:cstheme="minorHAnsi"/>
                <w:lang w:val="nl-NL"/>
              </w:rPr>
              <w:t>2.6.1</w:t>
            </w:r>
          </w:p>
          <w:p w14:paraId="1022D48E" w14:textId="77777777" w:rsidR="00E22D28" w:rsidRPr="00DC0DCB" w:rsidRDefault="4F7566D2" w:rsidP="4F7566D2">
            <w:pPr>
              <w:keepNext/>
              <w:keepLines/>
              <w:rPr>
                <w:rFonts w:eastAsiaTheme="minorEastAsia" w:cstheme="minorHAnsi"/>
                <w:sz w:val="16"/>
                <w:szCs w:val="16"/>
                <w:lang w:val="nl-NL"/>
              </w:rPr>
            </w:pPr>
            <w:r w:rsidRPr="00DC0DCB">
              <w:rPr>
                <w:rFonts w:eastAsiaTheme="minorEastAsia" w:cstheme="minorHAnsi"/>
                <w:sz w:val="16"/>
                <w:szCs w:val="16"/>
                <w:lang w:val="nl-NL"/>
              </w:rPr>
              <w:t xml:space="preserve">SGBP </w:t>
            </w:r>
          </w:p>
          <w:p w14:paraId="23411205" w14:textId="77777777" w:rsidR="00E22D28" w:rsidRPr="00DC0DCB" w:rsidRDefault="4F7566D2" w:rsidP="4F7566D2">
            <w:pPr>
              <w:keepNext/>
              <w:keepLines/>
              <w:rPr>
                <w:rFonts w:eastAsiaTheme="minorEastAsia" w:cstheme="minorHAnsi"/>
                <w:lang w:val="nl-NL"/>
              </w:rPr>
            </w:pPr>
            <w:r w:rsidRPr="00DC0DCB">
              <w:rPr>
                <w:rFonts w:eastAsiaTheme="minorEastAsia" w:cstheme="minorHAnsi"/>
                <w:sz w:val="16"/>
                <w:szCs w:val="16"/>
                <w:lang w:val="nl-NL"/>
              </w:rPr>
              <w:t>7A_C_003</w:t>
            </w:r>
          </w:p>
        </w:tc>
        <w:tc>
          <w:tcPr>
            <w:tcW w:w="4676" w:type="dxa"/>
            <w:tcBorders>
              <w:right w:val="dotted" w:sz="4" w:space="0" w:color="auto"/>
            </w:tcBorders>
          </w:tcPr>
          <w:p w14:paraId="125D19C5" w14:textId="7F0930B8" w:rsidR="00E22D28" w:rsidRPr="00DC0DCB" w:rsidRDefault="4F7566D2" w:rsidP="4F7566D2">
            <w:pPr>
              <w:keepNext/>
              <w:keepLines/>
              <w:rPr>
                <w:rFonts w:eastAsiaTheme="minorEastAsia" w:cstheme="minorHAnsi"/>
                <w:lang w:val="nl-NL"/>
              </w:rPr>
            </w:pPr>
            <w:r w:rsidRPr="00DC0DCB">
              <w:rPr>
                <w:rFonts w:eastAsiaTheme="minorEastAsia" w:cstheme="minorHAnsi"/>
                <w:lang w:val="nl-NL"/>
              </w:rPr>
              <w:t>Het terugdringen van de verontreiniging van grondwater met pesticiden.</w:t>
            </w:r>
          </w:p>
        </w:tc>
        <w:tc>
          <w:tcPr>
            <w:tcW w:w="5133" w:type="dxa"/>
            <w:tcBorders>
              <w:left w:val="dotted" w:sz="4" w:space="0" w:color="auto"/>
              <w:right w:val="dotted" w:sz="4" w:space="0" w:color="auto"/>
            </w:tcBorders>
          </w:tcPr>
          <w:p w14:paraId="0A51FA37" w14:textId="032E152E" w:rsidR="00E22D28" w:rsidRPr="00DC0DCB" w:rsidRDefault="4F7566D2" w:rsidP="4F7566D2">
            <w:pPr>
              <w:keepNext/>
              <w:keepLines/>
              <w:rPr>
                <w:rFonts w:eastAsiaTheme="minorEastAsia" w:cstheme="minorHAnsi"/>
                <w:lang w:val="nl-NL"/>
              </w:rPr>
            </w:pPr>
            <w:r w:rsidRPr="00DC0DCB">
              <w:rPr>
                <w:rFonts w:eastAsiaTheme="minorEastAsia" w:cstheme="minorHAnsi"/>
                <w:lang w:val="nl-NL"/>
              </w:rPr>
              <w:t xml:space="preserve">Kwetsbare zones grondwater gebiedsdekkend aanduiden. </w:t>
            </w:r>
            <w:hyperlink r:id="rId39">
              <w:r w:rsidRPr="00DC0DCB">
                <w:rPr>
                  <w:rStyle w:val="Lienhypertexte"/>
                  <w:rFonts w:eastAsiaTheme="minorEastAsia" w:cstheme="minorHAnsi"/>
                  <w:lang w:val="nl-NL"/>
                </w:rPr>
                <w:t>(Meer info)</w:t>
              </w:r>
            </w:hyperlink>
          </w:p>
        </w:tc>
        <w:tc>
          <w:tcPr>
            <w:tcW w:w="4676" w:type="dxa"/>
            <w:tcBorders>
              <w:left w:val="dotted" w:sz="4" w:space="0" w:color="auto"/>
            </w:tcBorders>
          </w:tcPr>
          <w:p w14:paraId="05F8D31F" w14:textId="6B8A94E7" w:rsidR="00E22D28" w:rsidRPr="00DC0DCB" w:rsidRDefault="4F7566D2" w:rsidP="4F7566D2">
            <w:pPr>
              <w:keepNext/>
              <w:keepLines/>
              <w:rPr>
                <w:rFonts w:eastAsiaTheme="minorEastAsia" w:cstheme="minorHAnsi"/>
                <w:lang w:val="nl-NL"/>
              </w:rPr>
            </w:pPr>
            <w:r w:rsidRPr="00DC0DCB">
              <w:rPr>
                <w:rFonts w:eastAsiaTheme="minorEastAsia" w:cstheme="minorHAnsi"/>
                <w:lang w:val="nl-NL"/>
              </w:rPr>
              <w:t>Kwetsbare zones aangeduid.</w:t>
            </w:r>
          </w:p>
        </w:tc>
      </w:tr>
      <w:tr w:rsidR="00E22D28" w:rsidRPr="00DC0DCB" w14:paraId="1378EF44" w14:textId="77777777" w:rsidTr="4F7566D2">
        <w:trPr>
          <w:jc w:val="center"/>
        </w:trPr>
        <w:tc>
          <w:tcPr>
            <w:tcW w:w="15398" w:type="dxa"/>
            <w:gridSpan w:val="4"/>
          </w:tcPr>
          <w:p w14:paraId="533AD7E3" w14:textId="77777777" w:rsidR="00E22D28" w:rsidRPr="00DC0DCB" w:rsidRDefault="00E22D28" w:rsidP="00E22D28">
            <w:pPr>
              <w:keepNext/>
              <w:keepLines/>
              <w:rPr>
                <w:rFonts w:cstheme="minorHAnsi"/>
                <w:lang w:val="nl-NL"/>
              </w:rPr>
            </w:pPr>
          </w:p>
        </w:tc>
      </w:tr>
      <w:tr w:rsidR="00E22D28" w:rsidRPr="00E60B8D" w14:paraId="4E03580E" w14:textId="77777777" w:rsidTr="4F7566D2">
        <w:trPr>
          <w:jc w:val="center"/>
        </w:trPr>
        <w:tc>
          <w:tcPr>
            <w:tcW w:w="913" w:type="dxa"/>
            <w:vMerge w:val="restart"/>
          </w:tcPr>
          <w:p w14:paraId="217FC857" w14:textId="77777777" w:rsidR="00E22D28" w:rsidRPr="00DC0DCB" w:rsidRDefault="4F7566D2" w:rsidP="4F7566D2">
            <w:pPr>
              <w:keepNext/>
              <w:rPr>
                <w:rFonts w:eastAsiaTheme="minorEastAsia" w:cstheme="minorHAnsi"/>
                <w:lang w:val="nl-NL"/>
              </w:rPr>
            </w:pPr>
            <w:r w:rsidRPr="00DC0DCB">
              <w:rPr>
                <w:rFonts w:eastAsiaTheme="minorEastAsia" w:cstheme="minorHAnsi"/>
                <w:lang w:val="nl-NL"/>
              </w:rPr>
              <w:t>Vla.</w:t>
            </w:r>
          </w:p>
          <w:p w14:paraId="3E3573C5" w14:textId="77777777" w:rsidR="00E22D28" w:rsidRPr="00DC0DCB" w:rsidRDefault="4F7566D2" w:rsidP="4F7566D2">
            <w:pPr>
              <w:keepNext/>
              <w:rPr>
                <w:rFonts w:eastAsiaTheme="minorEastAsia" w:cstheme="minorHAnsi"/>
                <w:lang w:val="nl-NL"/>
              </w:rPr>
            </w:pPr>
            <w:r w:rsidRPr="00DC0DCB">
              <w:rPr>
                <w:rFonts w:eastAsiaTheme="minorEastAsia" w:cstheme="minorHAnsi"/>
                <w:lang w:val="nl-NL"/>
              </w:rPr>
              <w:t>2.6.2</w:t>
            </w:r>
          </w:p>
          <w:p w14:paraId="23A70EF4" w14:textId="77777777" w:rsidR="00E22D28" w:rsidRPr="00DC0DCB" w:rsidRDefault="4F7566D2" w:rsidP="4F7566D2">
            <w:pPr>
              <w:keepNext/>
              <w:rPr>
                <w:rFonts w:eastAsiaTheme="minorEastAsia" w:cstheme="minorHAnsi"/>
                <w:sz w:val="16"/>
                <w:szCs w:val="16"/>
                <w:lang w:val="nl-NL"/>
              </w:rPr>
            </w:pPr>
            <w:r w:rsidRPr="00DC0DCB">
              <w:rPr>
                <w:rFonts w:eastAsiaTheme="minorEastAsia" w:cstheme="minorHAnsi"/>
                <w:sz w:val="16"/>
                <w:szCs w:val="16"/>
                <w:lang w:val="nl-NL"/>
              </w:rPr>
              <w:t xml:space="preserve">SGBP </w:t>
            </w:r>
          </w:p>
          <w:p w14:paraId="5AF57DEE" w14:textId="77777777" w:rsidR="00E22D28" w:rsidRPr="00DC0DCB" w:rsidRDefault="4F7566D2" w:rsidP="4F7566D2">
            <w:pPr>
              <w:keepNext/>
              <w:rPr>
                <w:rFonts w:eastAsiaTheme="minorEastAsia" w:cstheme="minorHAnsi"/>
                <w:sz w:val="16"/>
                <w:szCs w:val="16"/>
                <w:lang w:val="nl-NL"/>
              </w:rPr>
            </w:pPr>
            <w:r w:rsidRPr="00DC0DCB">
              <w:rPr>
                <w:rFonts w:eastAsiaTheme="minorEastAsia" w:cstheme="minorHAnsi"/>
                <w:sz w:val="16"/>
                <w:szCs w:val="16"/>
                <w:lang w:val="nl-NL"/>
              </w:rPr>
              <w:t>7A_C_004</w:t>
            </w:r>
          </w:p>
        </w:tc>
        <w:tc>
          <w:tcPr>
            <w:tcW w:w="4676" w:type="dxa"/>
            <w:tcBorders>
              <w:right w:val="dotted" w:sz="4" w:space="0" w:color="auto"/>
            </w:tcBorders>
          </w:tcPr>
          <w:p w14:paraId="16ED04C1" w14:textId="6DE785ED" w:rsidR="00E22D28" w:rsidRPr="00DC0DCB" w:rsidRDefault="4F7566D2" w:rsidP="4F7566D2">
            <w:pPr>
              <w:keepNext/>
              <w:rPr>
                <w:rFonts w:eastAsiaTheme="minorEastAsia" w:cstheme="minorHAnsi"/>
                <w:lang w:val="nl-NL"/>
              </w:rPr>
            </w:pPr>
            <w:r w:rsidRPr="00DC0DCB">
              <w:rPr>
                <w:rFonts w:eastAsiaTheme="minorEastAsia" w:cstheme="minorHAnsi"/>
                <w:lang w:val="nl-NL"/>
              </w:rPr>
              <w:t>Het terugdringen van de verontreiniging van grondwater met pesticiden.</w:t>
            </w:r>
          </w:p>
        </w:tc>
        <w:tc>
          <w:tcPr>
            <w:tcW w:w="5133" w:type="dxa"/>
            <w:tcBorders>
              <w:left w:val="dotted" w:sz="4" w:space="0" w:color="auto"/>
              <w:right w:val="dotted" w:sz="4" w:space="0" w:color="auto"/>
            </w:tcBorders>
          </w:tcPr>
          <w:p w14:paraId="22972F1C" w14:textId="73760800" w:rsidR="00E22D28" w:rsidRPr="00DC0DCB" w:rsidRDefault="4F7566D2" w:rsidP="4F7566D2">
            <w:pPr>
              <w:rPr>
                <w:rFonts w:eastAsiaTheme="minorEastAsia" w:cstheme="minorHAnsi"/>
                <w:lang w:val="nl-NL"/>
              </w:rPr>
            </w:pPr>
            <w:r w:rsidRPr="00DC0DCB">
              <w:rPr>
                <w:rFonts w:eastAsiaTheme="minorEastAsia" w:cstheme="minorHAnsi"/>
                <w:lang w:val="nl-NL"/>
              </w:rPr>
              <w:t xml:space="preserve">Voorstellen voor de uitbreiding van het verbod op het gebruik van persistente pesticiden en afbraakproducten. </w:t>
            </w:r>
            <w:hyperlink r:id="rId40">
              <w:r w:rsidRPr="00DC0DCB">
                <w:rPr>
                  <w:rStyle w:val="Lienhypertexte"/>
                  <w:rFonts w:eastAsiaTheme="minorEastAsia" w:cstheme="minorHAnsi"/>
                  <w:lang w:val="nl-NL"/>
                </w:rPr>
                <w:t>(Meer info)</w:t>
              </w:r>
            </w:hyperlink>
          </w:p>
        </w:tc>
        <w:tc>
          <w:tcPr>
            <w:tcW w:w="4676" w:type="dxa"/>
            <w:tcBorders>
              <w:left w:val="dotted" w:sz="4" w:space="0" w:color="auto"/>
            </w:tcBorders>
          </w:tcPr>
          <w:p w14:paraId="1CF71593" w14:textId="06C2E657" w:rsidR="00E22D28" w:rsidRPr="00DC0DCB" w:rsidRDefault="4F7566D2" w:rsidP="4F7566D2">
            <w:pPr>
              <w:keepNext/>
              <w:rPr>
                <w:rFonts w:eastAsiaTheme="minorEastAsia" w:cstheme="minorHAnsi"/>
                <w:lang w:val="nl-NL"/>
              </w:rPr>
            </w:pPr>
            <w:r w:rsidRPr="00DC0DCB">
              <w:rPr>
                <w:rFonts w:eastAsiaTheme="minorEastAsia" w:cstheme="minorHAnsi"/>
                <w:lang w:val="nl-NL"/>
              </w:rPr>
              <w:t>Gemeten concentraties van pesticiden of metabolieten in grondwater terugdringen.</w:t>
            </w:r>
          </w:p>
        </w:tc>
      </w:tr>
      <w:tr w:rsidR="00E22D28" w:rsidRPr="00E60B8D" w14:paraId="1A44D4CE" w14:textId="77777777" w:rsidTr="4F7566D2">
        <w:trPr>
          <w:jc w:val="center"/>
        </w:trPr>
        <w:tc>
          <w:tcPr>
            <w:tcW w:w="913" w:type="dxa"/>
            <w:vMerge/>
          </w:tcPr>
          <w:p w14:paraId="7155FF01" w14:textId="77777777" w:rsidR="00E22D28" w:rsidRPr="00DC0DCB" w:rsidRDefault="00E22D28" w:rsidP="00E22D28">
            <w:pPr>
              <w:rPr>
                <w:rFonts w:cstheme="minorHAnsi"/>
                <w:lang w:val="nl-NL"/>
              </w:rPr>
            </w:pPr>
          </w:p>
        </w:tc>
        <w:tc>
          <w:tcPr>
            <w:tcW w:w="14485" w:type="dxa"/>
            <w:gridSpan w:val="3"/>
          </w:tcPr>
          <w:p w14:paraId="0B24B51D" w14:textId="77777777" w:rsidR="00E22D28" w:rsidRPr="00DC0DCB" w:rsidRDefault="00E22D28" w:rsidP="00E22D28">
            <w:pPr>
              <w:rPr>
                <w:rFonts w:cstheme="minorHAnsi"/>
                <w:lang w:val="nl-NL"/>
              </w:rPr>
            </w:pPr>
          </w:p>
        </w:tc>
      </w:tr>
      <w:tr w:rsidR="00E22D28" w:rsidRPr="00E60B8D" w14:paraId="3D1962B5" w14:textId="77777777" w:rsidTr="4F7566D2">
        <w:trPr>
          <w:jc w:val="center"/>
        </w:trPr>
        <w:tc>
          <w:tcPr>
            <w:tcW w:w="913" w:type="dxa"/>
          </w:tcPr>
          <w:p w14:paraId="5DA4B04F" w14:textId="77777777" w:rsidR="00E22D28" w:rsidRPr="00DC0DCB" w:rsidRDefault="4F7566D2" w:rsidP="4F7566D2">
            <w:pPr>
              <w:keepNext/>
              <w:keepLines/>
              <w:rPr>
                <w:rFonts w:eastAsiaTheme="minorEastAsia" w:cstheme="minorHAnsi"/>
                <w:lang w:val="nl-NL"/>
              </w:rPr>
            </w:pPr>
            <w:r w:rsidRPr="00DC0DCB">
              <w:rPr>
                <w:rFonts w:eastAsiaTheme="minorEastAsia" w:cstheme="minorHAnsi"/>
                <w:lang w:val="nl-NL"/>
              </w:rPr>
              <w:t>Vla.</w:t>
            </w:r>
          </w:p>
          <w:p w14:paraId="120CBFDD" w14:textId="77777777" w:rsidR="00E22D28" w:rsidRPr="00DC0DCB" w:rsidRDefault="4F7566D2" w:rsidP="4F7566D2">
            <w:pPr>
              <w:keepNext/>
              <w:keepLines/>
              <w:rPr>
                <w:rFonts w:eastAsiaTheme="minorEastAsia" w:cstheme="minorHAnsi"/>
                <w:lang w:val="nl-NL"/>
              </w:rPr>
            </w:pPr>
            <w:r w:rsidRPr="00DC0DCB">
              <w:rPr>
                <w:rFonts w:eastAsiaTheme="minorEastAsia" w:cstheme="minorHAnsi"/>
                <w:lang w:val="nl-NL"/>
              </w:rPr>
              <w:t>2.6.3</w:t>
            </w:r>
          </w:p>
          <w:p w14:paraId="0E2929C0" w14:textId="77777777" w:rsidR="00E22D28" w:rsidRPr="00DC0DCB" w:rsidRDefault="4F7566D2" w:rsidP="4F7566D2">
            <w:pPr>
              <w:keepNext/>
              <w:keepLines/>
              <w:rPr>
                <w:rFonts w:eastAsiaTheme="minorEastAsia" w:cstheme="minorHAnsi"/>
                <w:sz w:val="16"/>
                <w:szCs w:val="16"/>
                <w:lang w:val="nl-NL"/>
              </w:rPr>
            </w:pPr>
            <w:r w:rsidRPr="00DC0DCB">
              <w:rPr>
                <w:rFonts w:eastAsiaTheme="minorEastAsia" w:cstheme="minorHAnsi"/>
                <w:sz w:val="16"/>
                <w:szCs w:val="16"/>
                <w:lang w:val="nl-NL"/>
              </w:rPr>
              <w:t xml:space="preserve">SGBP </w:t>
            </w:r>
          </w:p>
          <w:p w14:paraId="5C336185" w14:textId="77777777" w:rsidR="00E22D28" w:rsidRPr="00DC0DCB" w:rsidRDefault="4F7566D2" w:rsidP="4F7566D2">
            <w:pPr>
              <w:keepNext/>
              <w:keepLines/>
              <w:rPr>
                <w:rFonts w:eastAsiaTheme="minorEastAsia" w:cstheme="minorHAnsi"/>
                <w:sz w:val="16"/>
                <w:szCs w:val="16"/>
                <w:lang w:val="nl-NL"/>
              </w:rPr>
            </w:pPr>
            <w:r w:rsidRPr="00DC0DCB">
              <w:rPr>
                <w:rFonts w:eastAsiaTheme="minorEastAsia" w:cstheme="minorHAnsi"/>
                <w:sz w:val="16"/>
                <w:szCs w:val="16"/>
                <w:lang w:val="nl-NL"/>
              </w:rPr>
              <w:t>7A_C_005</w:t>
            </w:r>
          </w:p>
        </w:tc>
        <w:tc>
          <w:tcPr>
            <w:tcW w:w="4676" w:type="dxa"/>
            <w:tcBorders>
              <w:right w:val="dotted" w:sz="4" w:space="0" w:color="auto"/>
            </w:tcBorders>
          </w:tcPr>
          <w:p w14:paraId="0A1A8D9B" w14:textId="63790994" w:rsidR="00E22D28" w:rsidRPr="00DC0DCB" w:rsidRDefault="4F7566D2" w:rsidP="4F7566D2">
            <w:pPr>
              <w:keepNext/>
              <w:keepLines/>
              <w:rPr>
                <w:rFonts w:eastAsiaTheme="minorEastAsia" w:cstheme="minorHAnsi"/>
                <w:lang w:val="nl-NL"/>
              </w:rPr>
            </w:pPr>
            <w:r w:rsidRPr="00DC0DCB">
              <w:rPr>
                <w:rFonts w:eastAsiaTheme="minorEastAsia" w:cstheme="minorHAnsi"/>
                <w:lang w:val="nl-NL"/>
              </w:rPr>
              <w:t>Het terugdringen van de verontreiniging van grondwater met pesticiden.</w:t>
            </w:r>
          </w:p>
        </w:tc>
        <w:tc>
          <w:tcPr>
            <w:tcW w:w="5133" w:type="dxa"/>
            <w:tcBorders>
              <w:left w:val="dotted" w:sz="4" w:space="0" w:color="auto"/>
              <w:right w:val="dotted" w:sz="4" w:space="0" w:color="auto"/>
            </w:tcBorders>
          </w:tcPr>
          <w:p w14:paraId="0912964A" w14:textId="55B0F69C" w:rsidR="00E22D28" w:rsidRPr="00DC0DCB" w:rsidRDefault="4F7566D2" w:rsidP="4F7566D2">
            <w:pPr>
              <w:keepNext/>
              <w:keepLines/>
              <w:rPr>
                <w:rFonts w:eastAsiaTheme="minorEastAsia" w:cstheme="minorHAnsi"/>
                <w:lang w:val="nl-NL"/>
              </w:rPr>
            </w:pPr>
            <w:r w:rsidRPr="00DC0DCB">
              <w:rPr>
                <w:rFonts w:eastAsiaTheme="minorEastAsia" w:cstheme="minorHAnsi"/>
                <w:lang w:val="nl-NL"/>
              </w:rPr>
              <w:t xml:space="preserve">Prioritering van de te onderzoeken pesticiden en onderzoek naar het gebruik ervan. </w:t>
            </w:r>
            <w:hyperlink r:id="rId41">
              <w:r w:rsidRPr="00DC0DCB">
                <w:rPr>
                  <w:rStyle w:val="Lienhypertexte"/>
                  <w:rFonts w:eastAsiaTheme="minorEastAsia" w:cstheme="minorHAnsi"/>
                  <w:lang w:val="nl-NL"/>
                </w:rPr>
                <w:t>(Meer info)</w:t>
              </w:r>
            </w:hyperlink>
          </w:p>
        </w:tc>
        <w:tc>
          <w:tcPr>
            <w:tcW w:w="4676" w:type="dxa"/>
            <w:tcBorders>
              <w:left w:val="dotted" w:sz="4" w:space="0" w:color="auto"/>
            </w:tcBorders>
          </w:tcPr>
          <w:p w14:paraId="291C4896" w14:textId="769074F2" w:rsidR="00E22D28" w:rsidRPr="00DC0DCB" w:rsidRDefault="4F7566D2" w:rsidP="4F7566D2">
            <w:pPr>
              <w:keepNext/>
              <w:keepLines/>
              <w:rPr>
                <w:rFonts w:eastAsiaTheme="minorEastAsia" w:cstheme="minorHAnsi"/>
                <w:lang w:val="nl-NL"/>
              </w:rPr>
            </w:pPr>
            <w:r w:rsidRPr="00DC0DCB">
              <w:rPr>
                <w:rFonts w:eastAsiaTheme="minorEastAsia" w:cstheme="minorHAnsi"/>
                <w:lang w:val="nl-NL"/>
              </w:rPr>
              <w:t>Prioritering is uitgevoerd, onderzoek is afgerond, eindrapport onderzoek is beschikbaar.</w:t>
            </w:r>
          </w:p>
        </w:tc>
      </w:tr>
      <w:tr w:rsidR="00E22D28" w:rsidRPr="00E60B8D" w14:paraId="39FB7602" w14:textId="77777777" w:rsidTr="4F7566D2">
        <w:trPr>
          <w:jc w:val="center"/>
        </w:trPr>
        <w:tc>
          <w:tcPr>
            <w:tcW w:w="15398" w:type="dxa"/>
            <w:gridSpan w:val="4"/>
          </w:tcPr>
          <w:p w14:paraId="11EC86C9" w14:textId="77777777" w:rsidR="00E22D28" w:rsidRPr="00DC0DCB" w:rsidRDefault="00E22D28" w:rsidP="00E22D28">
            <w:pPr>
              <w:rPr>
                <w:rFonts w:cstheme="minorHAnsi"/>
                <w:lang w:val="nl-NL"/>
              </w:rPr>
            </w:pPr>
          </w:p>
        </w:tc>
      </w:tr>
      <w:tr w:rsidR="00E22D28" w:rsidRPr="00DC0DCB" w14:paraId="5CCD6848" w14:textId="77777777" w:rsidTr="4F7566D2">
        <w:trPr>
          <w:jc w:val="center"/>
        </w:trPr>
        <w:tc>
          <w:tcPr>
            <w:tcW w:w="913" w:type="dxa"/>
            <w:vMerge w:val="restart"/>
          </w:tcPr>
          <w:p w14:paraId="7EEAEBE9" w14:textId="77777777" w:rsidR="00E22D28" w:rsidRPr="00DC0DCB" w:rsidRDefault="4F7566D2" w:rsidP="4F7566D2">
            <w:pPr>
              <w:rPr>
                <w:rFonts w:eastAsiaTheme="minorEastAsia" w:cstheme="minorHAnsi"/>
                <w:lang w:val="nl-NL"/>
              </w:rPr>
            </w:pPr>
            <w:r w:rsidRPr="00DC0DCB">
              <w:rPr>
                <w:rFonts w:eastAsiaTheme="minorEastAsia" w:cstheme="minorHAnsi"/>
                <w:lang w:val="nl-NL"/>
              </w:rPr>
              <w:lastRenderedPageBreak/>
              <w:t>Vla.</w:t>
            </w:r>
          </w:p>
          <w:p w14:paraId="15694AE6" w14:textId="77777777" w:rsidR="00E22D28" w:rsidRPr="00DC0DCB" w:rsidRDefault="4F7566D2" w:rsidP="4F7566D2">
            <w:pPr>
              <w:rPr>
                <w:rFonts w:eastAsiaTheme="minorEastAsia" w:cstheme="minorHAnsi"/>
                <w:lang w:val="nl-NL"/>
              </w:rPr>
            </w:pPr>
            <w:r w:rsidRPr="00DC0DCB">
              <w:rPr>
                <w:rFonts w:eastAsiaTheme="minorEastAsia" w:cstheme="minorHAnsi"/>
                <w:lang w:val="nl-NL"/>
              </w:rPr>
              <w:t>2.6.4</w:t>
            </w:r>
          </w:p>
          <w:p w14:paraId="036B19C6" w14:textId="77777777" w:rsidR="00E22D28" w:rsidRPr="00DC0DCB" w:rsidRDefault="4F7566D2" w:rsidP="4F7566D2">
            <w:pPr>
              <w:rPr>
                <w:rFonts w:eastAsiaTheme="minorEastAsia" w:cstheme="minorHAnsi"/>
                <w:sz w:val="16"/>
                <w:szCs w:val="16"/>
                <w:lang w:val="nl-NL"/>
              </w:rPr>
            </w:pPr>
            <w:r w:rsidRPr="00DC0DCB">
              <w:rPr>
                <w:rFonts w:eastAsiaTheme="minorEastAsia" w:cstheme="minorHAnsi"/>
                <w:sz w:val="16"/>
                <w:szCs w:val="16"/>
                <w:lang w:val="nl-NL"/>
              </w:rPr>
              <w:t xml:space="preserve">SGBP </w:t>
            </w:r>
          </w:p>
          <w:p w14:paraId="3EC86798" w14:textId="77777777" w:rsidR="00E22D28" w:rsidRPr="00DC0DCB" w:rsidRDefault="4F7566D2" w:rsidP="4F7566D2">
            <w:pPr>
              <w:rPr>
                <w:rFonts w:eastAsiaTheme="minorEastAsia" w:cstheme="minorHAnsi"/>
                <w:sz w:val="16"/>
                <w:szCs w:val="16"/>
                <w:lang w:val="nl-NL"/>
              </w:rPr>
            </w:pPr>
            <w:r w:rsidRPr="00DC0DCB">
              <w:rPr>
                <w:rFonts w:eastAsiaTheme="minorEastAsia" w:cstheme="minorHAnsi"/>
                <w:sz w:val="16"/>
                <w:szCs w:val="16"/>
                <w:lang w:val="nl-NL"/>
              </w:rPr>
              <w:t>7A_C_006</w:t>
            </w:r>
          </w:p>
        </w:tc>
        <w:tc>
          <w:tcPr>
            <w:tcW w:w="4676" w:type="dxa"/>
            <w:tcBorders>
              <w:right w:val="dotted" w:sz="4" w:space="0" w:color="auto"/>
            </w:tcBorders>
          </w:tcPr>
          <w:p w14:paraId="293B0192" w14:textId="4541956D" w:rsidR="00E22D28" w:rsidRPr="00DC0DCB" w:rsidRDefault="4F7566D2" w:rsidP="4F7566D2">
            <w:pPr>
              <w:rPr>
                <w:rFonts w:eastAsiaTheme="minorEastAsia" w:cstheme="minorHAnsi"/>
                <w:lang w:val="nl-NL"/>
              </w:rPr>
            </w:pPr>
            <w:r w:rsidRPr="00DC0DCB">
              <w:rPr>
                <w:rFonts w:eastAsiaTheme="minorEastAsia" w:cstheme="minorHAnsi"/>
                <w:lang w:val="nl-NL"/>
              </w:rPr>
              <w:t>Het terugdringen van de verontreiniging van grondwater met pesticiden.</w:t>
            </w:r>
          </w:p>
        </w:tc>
        <w:tc>
          <w:tcPr>
            <w:tcW w:w="5133" w:type="dxa"/>
            <w:tcBorders>
              <w:left w:val="dotted" w:sz="4" w:space="0" w:color="auto"/>
              <w:right w:val="dotted" w:sz="4" w:space="0" w:color="auto"/>
            </w:tcBorders>
          </w:tcPr>
          <w:p w14:paraId="48C72EF5" w14:textId="73290A19" w:rsidR="00E22D28" w:rsidRPr="00DC0DCB" w:rsidRDefault="4F7566D2" w:rsidP="4F7566D2">
            <w:pPr>
              <w:rPr>
                <w:rFonts w:eastAsiaTheme="minorEastAsia" w:cstheme="minorHAnsi"/>
                <w:lang w:val="nl-NL"/>
              </w:rPr>
            </w:pPr>
            <w:r w:rsidRPr="00DC0DCB">
              <w:rPr>
                <w:rFonts w:eastAsiaTheme="minorEastAsia" w:cstheme="minorHAnsi"/>
                <w:lang w:val="nl-NL"/>
              </w:rPr>
              <w:t xml:space="preserve">Het evalueren van het huidige gebruik van pesticiden en een eventuele aanpassing van het beleid om de aanwezigheid van pesticiden in grondwater terug te dringen. </w:t>
            </w:r>
            <w:hyperlink r:id="rId42">
              <w:r w:rsidRPr="00DC0DCB">
                <w:rPr>
                  <w:rStyle w:val="Lienhypertexte"/>
                  <w:rFonts w:eastAsiaTheme="minorEastAsia" w:cstheme="minorHAnsi"/>
                  <w:lang w:val="nl-NL"/>
                </w:rPr>
                <w:t>(Meer info)</w:t>
              </w:r>
            </w:hyperlink>
          </w:p>
        </w:tc>
        <w:tc>
          <w:tcPr>
            <w:tcW w:w="4676" w:type="dxa"/>
            <w:tcBorders>
              <w:left w:val="dotted" w:sz="4" w:space="0" w:color="auto"/>
            </w:tcBorders>
          </w:tcPr>
          <w:p w14:paraId="1C615382" w14:textId="7A1211CC" w:rsidR="00E22D28" w:rsidRPr="00DC0DCB" w:rsidRDefault="4F7566D2" w:rsidP="4F7566D2">
            <w:pPr>
              <w:rPr>
                <w:rFonts w:eastAsiaTheme="minorEastAsia" w:cstheme="minorHAnsi"/>
                <w:lang w:val="nl-NL"/>
              </w:rPr>
            </w:pPr>
            <w:r w:rsidRPr="00DC0DCB">
              <w:rPr>
                <w:rFonts w:eastAsiaTheme="minorEastAsia" w:cstheme="minorHAnsi"/>
                <w:lang w:val="nl-NL"/>
              </w:rPr>
              <w:t>Evaluatie is beschikbaar.</w:t>
            </w:r>
          </w:p>
        </w:tc>
      </w:tr>
      <w:tr w:rsidR="00E22D28" w:rsidRPr="00DC0DCB" w14:paraId="566E3A67" w14:textId="77777777" w:rsidTr="4F7566D2">
        <w:trPr>
          <w:jc w:val="center"/>
        </w:trPr>
        <w:tc>
          <w:tcPr>
            <w:tcW w:w="913" w:type="dxa"/>
            <w:vMerge/>
          </w:tcPr>
          <w:p w14:paraId="4F268BFD" w14:textId="77777777" w:rsidR="00E22D28" w:rsidRPr="00DC0DCB" w:rsidRDefault="00E22D28" w:rsidP="00E22D28">
            <w:pPr>
              <w:rPr>
                <w:rFonts w:cstheme="minorHAnsi"/>
                <w:lang w:val="nl-NL"/>
              </w:rPr>
            </w:pPr>
          </w:p>
        </w:tc>
        <w:tc>
          <w:tcPr>
            <w:tcW w:w="14485" w:type="dxa"/>
            <w:gridSpan w:val="3"/>
          </w:tcPr>
          <w:p w14:paraId="14D55017" w14:textId="77777777" w:rsidR="00E22D28" w:rsidRPr="00DC0DCB" w:rsidRDefault="00E22D28" w:rsidP="00E22D28">
            <w:pPr>
              <w:rPr>
                <w:rFonts w:cstheme="minorHAnsi"/>
                <w:lang w:val="nl-NL"/>
              </w:rPr>
            </w:pPr>
          </w:p>
        </w:tc>
      </w:tr>
      <w:tr w:rsidR="00E22D28" w:rsidRPr="00E60B8D" w14:paraId="16F6190D" w14:textId="77777777" w:rsidTr="4F7566D2">
        <w:trPr>
          <w:cantSplit/>
          <w:jc w:val="center"/>
        </w:trPr>
        <w:tc>
          <w:tcPr>
            <w:tcW w:w="913" w:type="dxa"/>
            <w:vMerge w:val="restart"/>
          </w:tcPr>
          <w:p w14:paraId="5DC35629" w14:textId="77777777" w:rsidR="00E22D28" w:rsidRPr="00DC0DCB" w:rsidRDefault="4F7566D2" w:rsidP="4F7566D2">
            <w:pPr>
              <w:widowControl w:val="0"/>
              <w:rPr>
                <w:rFonts w:eastAsiaTheme="minorEastAsia" w:cstheme="minorHAnsi"/>
                <w:lang w:val="nl-NL"/>
              </w:rPr>
            </w:pPr>
            <w:r w:rsidRPr="00DC0DCB">
              <w:rPr>
                <w:rFonts w:eastAsiaTheme="minorEastAsia" w:cstheme="minorHAnsi"/>
                <w:lang w:val="nl-NL"/>
              </w:rPr>
              <w:t>Vla.</w:t>
            </w:r>
          </w:p>
          <w:p w14:paraId="29CD4D72" w14:textId="77777777" w:rsidR="00E22D28" w:rsidRPr="00DC0DCB" w:rsidRDefault="4F7566D2" w:rsidP="4F7566D2">
            <w:pPr>
              <w:widowControl w:val="0"/>
              <w:rPr>
                <w:rFonts w:eastAsiaTheme="minorEastAsia" w:cstheme="minorHAnsi"/>
                <w:lang w:val="nl-NL"/>
              </w:rPr>
            </w:pPr>
            <w:r w:rsidRPr="00DC0DCB">
              <w:rPr>
                <w:rFonts w:eastAsiaTheme="minorEastAsia" w:cstheme="minorHAnsi"/>
                <w:lang w:val="nl-NL"/>
              </w:rPr>
              <w:t>2.6.5</w:t>
            </w:r>
          </w:p>
          <w:p w14:paraId="4420CD21" w14:textId="77777777" w:rsidR="00E22D28" w:rsidRPr="00DC0DCB" w:rsidRDefault="4F7566D2" w:rsidP="4F7566D2">
            <w:pPr>
              <w:widowControl w:val="0"/>
              <w:rPr>
                <w:rFonts w:eastAsiaTheme="minorEastAsia" w:cstheme="minorHAnsi"/>
                <w:sz w:val="16"/>
                <w:szCs w:val="16"/>
                <w:lang w:val="nl-NL"/>
              </w:rPr>
            </w:pPr>
            <w:r w:rsidRPr="00DC0DCB">
              <w:rPr>
                <w:rFonts w:eastAsiaTheme="minorEastAsia" w:cstheme="minorHAnsi"/>
                <w:sz w:val="16"/>
                <w:szCs w:val="16"/>
                <w:lang w:val="nl-NL"/>
              </w:rPr>
              <w:t xml:space="preserve">SGBP </w:t>
            </w:r>
          </w:p>
          <w:p w14:paraId="396A461A" w14:textId="77777777" w:rsidR="00E22D28" w:rsidRPr="00DC0DCB" w:rsidRDefault="4F7566D2" w:rsidP="4F7566D2">
            <w:pPr>
              <w:widowControl w:val="0"/>
              <w:rPr>
                <w:rFonts w:eastAsiaTheme="minorEastAsia" w:cstheme="minorHAnsi"/>
                <w:sz w:val="16"/>
                <w:szCs w:val="16"/>
                <w:lang w:val="nl-NL"/>
              </w:rPr>
            </w:pPr>
            <w:r w:rsidRPr="00DC0DCB">
              <w:rPr>
                <w:rFonts w:eastAsiaTheme="minorEastAsia" w:cstheme="minorHAnsi"/>
                <w:sz w:val="16"/>
                <w:szCs w:val="16"/>
                <w:lang w:val="nl-NL"/>
              </w:rPr>
              <w:t>7B_E_003</w:t>
            </w:r>
          </w:p>
        </w:tc>
        <w:tc>
          <w:tcPr>
            <w:tcW w:w="4676" w:type="dxa"/>
            <w:tcBorders>
              <w:right w:val="dotted" w:sz="4" w:space="0" w:color="auto"/>
            </w:tcBorders>
          </w:tcPr>
          <w:p w14:paraId="3D10287D" w14:textId="7ACD0AD5" w:rsidR="00E22D28" w:rsidRPr="00DC0DCB" w:rsidRDefault="4F7566D2" w:rsidP="4F7566D2">
            <w:pPr>
              <w:keepNext/>
              <w:keepLines/>
              <w:rPr>
                <w:rFonts w:eastAsiaTheme="minorEastAsia" w:cstheme="minorHAnsi"/>
                <w:lang w:val="nl-NL"/>
              </w:rPr>
            </w:pPr>
            <w:r w:rsidRPr="00DC0DCB">
              <w:rPr>
                <w:rFonts w:eastAsiaTheme="minorEastAsia" w:cstheme="minorHAnsi"/>
                <w:lang w:val="nl-NL"/>
              </w:rPr>
              <w:t>Verminderen van vervuiling van oppervlaktewater met gewasbeschermingsmiddelen als gevolg van professioneel gebruik in land- en tuinbouw.</w:t>
            </w:r>
          </w:p>
        </w:tc>
        <w:tc>
          <w:tcPr>
            <w:tcW w:w="5133" w:type="dxa"/>
            <w:tcBorders>
              <w:left w:val="dotted" w:sz="4" w:space="0" w:color="auto"/>
              <w:right w:val="dotted" w:sz="4" w:space="0" w:color="auto"/>
            </w:tcBorders>
          </w:tcPr>
          <w:p w14:paraId="2FEE2378" w14:textId="57C86C4A" w:rsidR="00E22D28" w:rsidRPr="00DC0DCB" w:rsidRDefault="4F7566D2" w:rsidP="4F7566D2">
            <w:pPr>
              <w:rPr>
                <w:rFonts w:eastAsiaTheme="minorEastAsia" w:cstheme="minorHAnsi"/>
                <w:lang w:val="nl-NL"/>
              </w:rPr>
            </w:pPr>
            <w:r w:rsidRPr="00DC0DCB">
              <w:rPr>
                <w:rFonts w:eastAsiaTheme="minorEastAsia" w:cstheme="minorHAnsi"/>
                <w:lang w:val="nl-NL"/>
              </w:rPr>
              <w:t xml:space="preserve">Verplichting van gebruik van minimum 50 % driftreducerende doppen en verbod op het vullen en wassen van het spuittoestel op verharde oppervlakte die niet voorzien zijn van een special opvang en zuivering van het restwater (biofilter, fytobak, heliosec, sentinel…). </w:t>
            </w:r>
            <w:hyperlink r:id="rId43">
              <w:r w:rsidRPr="00DC0DCB">
                <w:rPr>
                  <w:rStyle w:val="Lienhypertexte"/>
                  <w:rFonts w:eastAsiaTheme="minorEastAsia" w:cstheme="minorHAnsi"/>
                  <w:lang w:val="nl-NL"/>
                </w:rPr>
                <w:t>(Meer info)</w:t>
              </w:r>
            </w:hyperlink>
          </w:p>
        </w:tc>
        <w:tc>
          <w:tcPr>
            <w:tcW w:w="4676" w:type="dxa"/>
            <w:tcBorders>
              <w:left w:val="dotted" w:sz="4" w:space="0" w:color="auto"/>
            </w:tcBorders>
          </w:tcPr>
          <w:p w14:paraId="5DD38730" w14:textId="48AB87BB" w:rsidR="00E22D28" w:rsidRPr="00DC0DCB" w:rsidRDefault="4F7566D2" w:rsidP="4F7566D2">
            <w:pPr>
              <w:widowControl w:val="0"/>
              <w:rPr>
                <w:rFonts w:eastAsiaTheme="minorEastAsia" w:cstheme="minorHAnsi"/>
                <w:lang w:val="nl-NL"/>
              </w:rPr>
            </w:pPr>
            <w:r w:rsidRPr="00DC0DCB">
              <w:rPr>
                <w:rFonts w:eastAsiaTheme="minorEastAsia" w:cstheme="minorHAnsi"/>
                <w:lang w:val="nl-NL"/>
              </w:rPr>
              <w:t>100 % van de gecontroleerde spuittoestellen zijn uitgerust met driftreducerende doppen.</w:t>
            </w:r>
          </w:p>
        </w:tc>
      </w:tr>
      <w:tr w:rsidR="00E22D28" w:rsidRPr="00E60B8D" w14:paraId="34EFBAA4" w14:textId="77777777" w:rsidTr="4F7566D2">
        <w:trPr>
          <w:jc w:val="center"/>
        </w:trPr>
        <w:tc>
          <w:tcPr>
            <w:tcW w:w="913" w:type="dxa"/>
            <w:vMerge/>
          </w:tcPr>
          <w:p w14:paraId="7A2BCEAD" w14:textId="77777777" w:rsidR="00E22D28" w:rsidRPr="00DC0DCB" w:rsidRDefault="00E22D28" w:rsidP="00E22D28">
            <w:pPr>
              <w:widowControl w:val="0"/>
              <w:rPr>
                <w:rFonts w:cstheme="minorHAnsi"/>
                <w:lang w:val="nl-NL"/>
              </w:rPr>
            </w:pPr>
          </w:p>
        </w:tc>
        <w:tc>
          <w:tcPr>
            <w:tcW w:w="14485" w:type="dxa"/>
            <w:gridSpan w:val="3"/>
          </w:tcPr>
          <w:p w14:paraId="7DA4C392" w14:textId="77777777" w:rsidR="00E22D28" w:rsidRPr="00DC0DCB" w:rsidRDefault="00E22D28" w:rsidP="00E22D28">
            <w:pPr>
              <w:widowControl w:val="0"/>
              <w:rPr>
                <w:rFonts w:cstheme="minorHAnsi"/>
                <w:lang w:val="nl-NL"/>
              </w:rPr>
            </w:pPr>
          </w:p>
        </w:tc>
      </w:tr>
      <w:tr w:rsidR="00E22D28" w:rsidRPr="00DC0DCB" w14:paraId="7348DFC1" w14:textId="77777777" w:rsidTr="4F7566D2">
        <w:trPr>
          <w:jc w:val="center"/>
        </w:trPr>
        <w:tc>
          <w:tcPr>
            <w:tcW w:w="913" w:type="dxa"/>
            <w:vMerge w:val="restart"/>
          </w:tcPr>
          <w:p w14:paraId="6BD7F021" w14:textId="77777777" w:rsidR="00E22D28" w:rsidRPr="00DC0DCB" w:rsidRDefault="4F7566D2" w:rsidP="4F7566D2">
            <w:pPr>
              <w:widowControl w:val="0"/>
              <w:rPr>
                <w:rFonts w:eastAsiaTheme="minorEastAsia" w:cstheme="minorHAnsi"/>
                <w:lang w:val="nl-NL"/>
              </w:rPr>
            </w:pPr>
            <w:r w:rsidRPr="00DC0DCB">
              <w:rPr>
                <w:rFonts w:eastAsiaTheme="minorEastAsia" w:cstheme="minorHAnsi"/>
                <w:lang w:val="nl-NL"/>
              </w:rPr>
              <w:t>Vla.</w:t>
            </w:r>
          </w:p>
          <w:p w14:paraId="562417ED" w14:textId="77777777" w:rsidR="00E22D28" w:rsidRPr="00DC0DCB" w:rsidRDefault="4F7566D2" w:rsidP="4F7566D2">
            <w:pPr>
              <w:widowControl w:val="0"/>
              <w:rPr>
                <w:rFonts w:eastAsiaTheme="minorEastAsia" w:cstheme="minorHAnsi"/>
                <w:lang w:val="nl-NL"/>
              </w:rPr>
            </w:pPr>
            <w:r w:rsidRPr="00DC0DCB">
              <w:rPr>
                <w:rFonts w:eastAsiaTheme="minorEastAsia" w:cstheme="minorHAnsi"/>
                <w:lang w:val="nl-NL"/>
              </w:rPr>
              <w:t>2.6.6</w:t>
            </w:r>
          </w:p>
          <w:p w14:paraId="41B6B557" w14:textId="77777777" w:rsidR="00E22D28" w:rsidRPr="00DC0DCB" w:rsidRDefault="4F7566D2" w:rsidP="4F7566D2">
            <w:pPr>
              <w:widowControl w:val="0"/>
              <w:rPr>
                <w:rFonts w:eastAsiaTheme="minorEastAsia" w:cstheme="minorHAnsi"/>
                <w:sz w:val="16"/>
                <w:szCs w:val="16"/>
                <w:lang w:val="nl-NL"/>
              </w:rPr>
            </w:pPr>
            <w:r w:rsidRPr="00DC0DCB">
              <w:rPr>
                <w:rFonts w:eastAsiaTheme="minorEastAsia" w:cstheme="minorHAnsi"/>
                <w:sz w:val="16"/>
                <w:szCs w:val="16"/>
                <w:lang w:val="nl-NL"/>
              </w:rPr>
              <w:t xml:space="preserve">SGBP </w:t>
            </w:r>
          </w:p>
          <w:p w14:paraId="1957A712" w14:textId="77777777" w:rsidR="00E22D28" w:rsidRPr="00DC0DCB" w:rsidRDefault="4F7566D2" w:rsidP="4F7566D2">
            <w:pPr>
              <w:widowControl w:val="0"/>
              <w:rPr>
                <w:rFonts w:eastAsiaTheme="minorEastAsia" w:cstheme="minorHAnsi"/>
                <w:sz w:val="16"/>
                <w:szCs w:val="16"/>
                <w:lang w:val="nl-NL"/>
              </w:rPr>
            </w:pPr>
            <w:r w:rsidRPr="00DC0DCB">
              <w:rPr>
                <w:rFonts w:eastAsiaTheme="minorEastAsia" w:cstheme="minorHAnsi"/>
                <w:sz w:val="16"/>
                <w:szCs w:val="16"/>
                <w:lang w:val="nl-NL"/>
              </w:rPr>
              <w:t>7B_E_004</w:t>
            </w:r>
          </w:p>
        </w:tc>
        <w:tc>
          <w:tcPr>
            <w:tcW w:w="4676" w:type="dxa"/>
            <w:tcBorders>
              <w:right w:val="dotted" w:sz="4" w:space="0" w:color="auto"/>
            </w:tcBorders>
          </w:tcPr>
          <w:p w14:paraId="52B1168F" w14:textId="182663A5" w:rsidR="00E22D28" w:rsidRPr="00DC0DCB" w:rsidRDefault="4F7566D2" w:rsidP="4F7566D2">
            <w:pPr>
              <w:rPr>
                <w:rFonts w:eastAsiaTheme="minorEastAsia" w:cstheme="minorHAnsi"/>
                <w:lang w:val="nl-NL"/>
              </w:rPr>
            </w:pPr>
            <w:r w:rsidRPr="00DC0DCB">
              <w:rPr>
                <w:rFonts w:eastAsiaTheme="minorEastAsia" w:cstheme="minorHAnsi"/>
                <w:lang w:val="nl-NL"/>
              </w:rPr>
              <w:t>Verminderen van vervuiling van oppervlaktewater met gewasbeschermingsmiddelen als gevolg van professioneel gebruik in land- en tuinbouw.</w:t>
            </w:r>
          </w:p>
        </w:tc>
        <w:tc>
          <w:tcPr>
            <w:tcW w:w="5133" w:type="dxa"/>
            <w:tcBorders>
              <w:left w:val="dotted" w:sz="4" w:space="0" w:color="auto"/>
              <w:right w:val="dotted" w:sz="4" w:space="0" w:color="auto"/>
            </w:tcBorders>
          </w:tcPr>
          <w:p w14:paraId="6EBB4E8D" w14:textId="7C023A73" w:rsidR="00E22D28" w:rsidRPr="00DC0DCB" w:rsidRDefault="4F7566D2" w:rsidP="4F7566D2">
            <w:pPr>
              <w:rPr>
                <w:rFonts w:eastAsiaTheme="minorEastAsia" w:cstheme="minorHAnsi"/>
                <w:lang w:val="nl-NL"/>
              </w:rPr>
            </w:pPr>
            <w:r w:rsidRPr="00DC0DCB">
              <w:rPr>
                <w:rFonts w:eastAsiaTheme="minorEastAsia" w:cstheme="minorHAnsi"/>
                <w:lang w:val="nl-NL"/>
              </w:rPr>
              <w:t>Voorlichting, advisering en demonstratie van correct gebruik van gewasbeschermingsmiddelen voor, tijdens en na de toepassing.</w:t>
            </w:r>
          </w:p>
        </w:tc>
        <w:tc>
          <w:tcPr>
            <w:tcW w:w="4676" w:type="dxa"/>
            <w:tcBorders>
              <w:left w:val="dotted" w:sz="4" w:space="0" w:color="auto"/>
            </w:tcBorders>
          </w:tcPr>
          <w:p w14:paraId="22C178ED" w14:textId="6D130AE4" w:rsidR="00E22D28" w:rsidRPr="00DC0DCB" w:rsidRDefault="4F7566D2" w:rsidP="4F7566D2">
            <w:pPr>
              <w:rPr>
                <w:rFonts w:eastAsiaTheme="minorEastAsia" w:cstheme="minorHAnsi"/>
                <w:lang w:val="nl-NL"/>
              </w:rPr>
            </w:pPr>
            <w:r w:rsidRPr="00DC0DCB">
              <w:rPr>
                <w:rFonts w:eastAsiaTheme="minorEastAsia" w:cstheme="minorHAnsi"/>
                <w:lang w:val="nl-NL"/>
              </w:rPr>
              <w:t>Aantal demonstraties en voorlichtingsactiviteiten.</w:t>
            </w:r>
          </w:p>
        </w:tc>
      </w:tr>
      <w:tr w:rsidR="00E22D28" w:rsidRPr="00DC0DCB" w14:paraId="3B568D03" w14:textId="77777777" w:rsidTr="4F7566D2">
        <w:trPr>
          <w:jc w:val="center"/>
        </w:trPr>
        <w:tc>
          <w:tcPr>
            <w:tcW w:w="913" w:type="dxa"/>
            <w:vMerge/>
          </w:tcPr>
          <w:p w14:paraId="4DBCF024" w14:textId="77777777" w:rsidR="00E22D28" w:rsidRPr="00DC0DCB" w:rsidRDefault="00E22D28" w:rsidP="00E22D28">
            <w:pPr>
              <w:widowControl w:val="0"/>
              <w:rPr>
                <w:rFonts w:cstheme="minorHAnsi"/>
                <w:lang w:val="nl-NL"/>
              </w:rPr>
            </w:pPr>
          </w:p>
        </w:tc>
        <w:tc>
          <w:tcPr>
            <w:tcW w:w="14485" w:type="dxa"/>
            <w:gridSpan w:val="3"/>
          </w:tcPr>
          <w:p w14:paraId="645566D3" w14:textId="77777777" w:rsidR="00E22D28" w:rsidRPr="00DC0DCB" w:rsidRDefault="00E22D28" w:rsidP="00E22D28">
            <w:pPr>
              <w:rPr>
                <w:rFonts w:cstheme="minorHAnsi"/>
                <w:lang w:val="nl-NL"/>
              </w:rPr>
            </w:pPr>
          </w:p>
        </w:tc>
      </w:tr>
      <w:tr w:rsidR="00E22D28" w:rsidRPr="00DC0DCB" w14:paraId="3DA87FA8" w14:textId="77777777" w:rsidTr="4F7566D2">
        <w:trPr>
          <w:jc w:val="center"/>
        </w:trPr>
        <w:tc>
          <w:tcPr>
            <w:tcW w:w="913" w:type="dxa"/>
            <w:vMerge w:val="restart"/>
          </w:tcPr>
          <w:p w14:paraId="026C7633" w14:textId="77777777" w:rsidR="00E22D28" w:rsidRPr="00DC0DCB" w:rsidRDefault="4F7566D2" w:rsidP="4F7566D2">
            <w:pPr>
              <w:widowControl w:val="0"/>
              <w:rPr>
                <w:rFonts w:eastAsiaTheme="minorEastAsia" w:cstheme="minorHAnsi"/>
                <w:lang w:val="nl-NL"/>
              </w:rPr>
            </w:pPr>
            <w:r w:rsidRPr="00DC0DCB">
              <w:rPr>
                <w:rFonts w:eastAsiaTheme="minorEastAsia" w:cstheme="minorHAnsi"/>
                <w:lang w:val="nl-NL"/>
              </w:rPr>
              <w:t>Vla.</w:t>
            </w:r>
          </w:p>
          <w:p w14:paraId="15FF284B" w14:textId="77777777" w:rsidR="00E22D28" w:rsidRPr="00DC0DCB" w:rsidRDefault="4F7566D2" w:rsidP="4F7566D2">
            <w:pPr>
              <w:widowControl w:val="0"/>
              <w:rPr>
                <w:rFonts w:eastAsiaTheme="minorEastAsia" w:cstheme="minorHAnsi"/>
                <w:lang w:val="nl-NL"/>
              </w:rPr>
            </w:pPr>
            <w:r w:rsidRPr="00DC0DCB">
              <w:rPr>
                <w:rFonts w:eastAsiaTheme="minorEastAsia" w:cstheme="minorHAnsi"/>
                <w:lang w:val="nl-NL"/>
              </w:rPr>
              <w:t>2.6.7</w:t>
            </w:r>
          </w:p>
          <w:p w14:paraId="78B98DB3" w14:textId="77777777" w:rsidR="00E22D28" w:rsidRPr="00DC0DCB" w:rsidRDefault="4F7566D2" w:rsidP="4F7566D2">
            <w:pPr>
              <w:widowControl w:val="0"/>
              <w:rPr>
                <w:rFonts w:eastAsiaTheme="minorEastAsia" w:cstheme="minorHAnsi"/>
                <w:lang w:val="nl-NL"/>
              </w:rPr>
            </w:pPr>
            <w:r w:rsidRPr="00DC0DCB">
              <w:rPr>
                <w:rFonts w:eastAsiaTheme="minorEastAsia" w:cstheme="minorHAnsi"/>
                <w:sz w:val="16"/>
                <w:szCs w:val="16"/>
                <w:lang w:val="nl-NL"/>
              </w:rPr>
              <w:t>SGBP 7B_E_017</w:t>
            </w:r>
          </w:p>
        </w:tc>
        <w:tc>
          <w:tcPr>
            <w:tcW w:w="4676" w:type="dxa"/>
            <w:tcBorders>
              <w:right w:val="dotted" w:sz="4" w:space="0" w:color="auto"/>
            </w:tcBorders>
          </w:tcPr>
          <w:p w14:paraId="017E15AD" w14:textId="4F7FAC53" w:rsidR="00E22D28" w:rsidRPr="00DC0DCB" w:rsidRDefault="4F7566D2" w:rsidP="4F7566D2">
            <w:pPr>
              <w:rPr>
                <w:rFonts w:eastAsiaTheme="minorEastAsia" w:cstheme="minorHAnsi"/>
                <w:lang w:val="nl-NL"/>
              </w:rPr>
            </w:pPr>
            <w:r w:rsidRPr="00DC0DCB">
              <w:rPr>
                <w:rFonts w:eastAsiaTheme="minorEastAsia" w:cstheme="minorHAnsi"/>
                <w:lang w:val="nl-NL"/>
              </w:rPr>
              <w:t>Verminderen van vervuiling van oppervlaktewater met gewasbeschermingsmiddelen als gevolg van professioneel gebruik in land- en tuinbouw.</w:t>
            </w:r>
          </w:p>
        </w:tc>
        <w:tc>
          <w:tcPr>
            <w:tcW w:w="5133" w:type="dxa"/>
            <w:tcBorders>
              <w:left w:val="dotted" w:sz="4" w:space="0" w:color="auto"/>
              <w:right w:val="dotted" w:sz="4" w:space="0" w:color="auto"/>
            </w:tcBorders>
          </w:tcPr>
          <w:p w14:paraId="5D1234E2" w14:textId="434E00EF" w:rsidR="00E22D28" w:rsidRPr="00DC0DCB" w:rsidRDefault="4F7566D2" w:rsidP="4F7566D2">
            <w:pPr>
              <w:rPr>
                <w:rFonts w:eastAsiaTheme="minorEastAsia" w:cstheme="minorHAnsi"/>
                <w:lang w:val="nl-NL"/>
              </w:rPr>
            </w:pPr>
            <w:r w:rsidRPr="00DC0DCB">
              <w:rPr>
                <w:rFonts w:eastAsiaTheme="minorEastAsia" w:cstheme="minorHAnsi"/>
                <w:lang w:val="nl-NL"/>
              </w:rPr>
              <w:t>Investeringssteun voor aangepaste vul- en wasplaatsen voor spuittoestellen inclusief remediëringssytemen zoals biofilter, fytobak, heliosec, …</w:t>
            </w:r>
          </w:p>
        </w:tc>
        <w:tc>
          <w:tcPr>
            <w:tcW w:w="4676" w:type="dxa"/>
            <w:tcBorders>
              <w:left w:val="dotted" w:sz="4" w:space="0" w:color="auto"/>
            </w:tcBorders>
          </w:tcPr>
          <w:p w14:paraId="1E83B44C" w14:textId="0F056479" w:rsidR="00E22D28" w:rsidRPr="00DC0DCB" w:rsidRDefault="4F7566D2" w:rsidP="4F7566D2">
            <w:pPr>
              <w:rPr>
                <w:rFonts w:eastAsiaTheme="minorEastAsia" w:cstheme="minorHAnsi"/>
                <w:lang w:val="nl-NL"/>
              </w:rPr>
            </w:pPr>
            <w:r w:rsidRPr="00DC0DCB">
              <w:rPr>
                <w:rFonts w:eastAsiaTheme="minorEastAsia" w:cstheme="minorHAnsi"/>
                <w:lang w:val="nl-NL"/>
              </w:rPr>
              <w:t>Aantal Vlif dossiers.</w:t>
            </w:r>
          </w:p>
        </w:tc>
      </w:tr>
      <w:tr w:rsidR="00E22D28" w:rsidRPr="00DC0DCB" w14:paraId="6EF1EF65" w14:textId="77777777" w:rsidTr="4F7566D2">
        <w:trPr>
          <w:jc w:val="center"/>
        </w:trPr>
        <w:tc>
          <w:tcPr>
            <w:tcW w:w="913" w:type="dxa"/>
            <w:vMerge/>
          </w:tcPr>
          <w:p w14:paraId="043624C7" w14:textId="77777777" w:rsidR="00E22D28" w:rsidRPr="00DC0DCB" w:rsidRDefault="00E22D28" w:rsidP="00E22D28">
            <w:pPr>
              <w:widowControl w:val="0"/>
              <w:rPr>
                <w:rFonts w:cstheme="minorHAnsi"/>
                <w:lang w:val="nl-NL"/>
              </w:rPr>
            </w:pPr>
          </w:p>
        </w:tc>
        <w:tc>
          <w:tcPr>
            <w:tcW w:w="14485" w:type="dxa"/>
            <w:gridSpan w:val="3"/>
          </w:tcPr>
          <w:p w14:paraId="2C2DAA7B" w14:textId="77777777" w:rsidR="00E22D28" w:rsidRPr="00DC0DCB" w:rsidRDefault="00E22D28" w:rsidP="00E22D28">
            <w:pPr>
              <w:rPr>
                <w:rFonts w:cstheme="minorHAnsi"/>
                <w:lang w:val="nl-NL"/>
              </w:rPr>
            </w:pPr>
          </w:p>
        </w:tc>
      </w:tr>
      <w:tr w:rsidR="00E22D28" w:rsidRPr="00E60B8D" w14:paraId="5C5D7FE2" w14:textId="77777777" w:rsidTr="4F7566D2">
        <w:trPr>
          <w:jc w:val="center"/>
        </w:trPr>
        <w:tc>
          <w:tcPr>
            <w:tcW w:w="913" w:type="dxa"/>
            <w:vMerge w:val="restart"/>
          </w:tcPr>
          <w:p w14:paraId="5279F72B" w14:textId="77777777" w:rsidR="00E22D28" w:rsidRPr="00DC0DCB" w:rsidRDefault="4F7566D2" w:rsidP="4F7566D2">
            <w:pPr>
              <w:widowControl w:val="0"/>
              <w:rPr>
                <w:rFonts w:eastAsiaTheme="minorEastAsia" w:cstheme="minorHAnsi"/>
                <w:lang w:val="nl-NL"/>
              </w:rPr>
            </w:pPr>
            <w:r w:rsidRPr="00DC0DCB">
              <w:rPr>
                <w:rFonts w:eastAsiaTheme="minorEastAsia" w:cstheme="minorHAnsi"/>
                <w:lang w:val="nl-NL"/>
              </w:rPr>
              <w:t>Vla.</w:t>
            </w:r>
          </w:p>
          <w:p w14:paraId="2C0C01AB" w14:textId="77777777" w:rsidR="00E22D28" w:rsidRPr="00DC0DCB" w:rsidRDefault="4F7566D2" w:rsidP="4F7566D2">
            <w:pPr>
              <w:widowControl w:val="0"/>
              <w:rPr>
                <w:rFonts w:eastAsiaTheme="minorEastAsia" w:cstheme="minorHAnsi"/>
                <w:lang w:val="nl-NL"/>
              </w:rPr>
            </w:pPr>
            <w:r w:rsidRPr="00DC0DCB">
              <w:rPr>
                <w:rFonts w:eastAsiaTheme="minorEastAsia" w:cstheme="minorHAnsi"/>
                <w:lang w:val="nl-NL"/>
              </w:rPr>
              <w:t>2.6.8</w:t>
            </w:r>
          </w:p>
          <w:p w14:paraId="63A8B6D0" w14:textId="77777777" w:rsidR="00E22D28" w:rsidRPr="00DC0DCB" w:rsidRDefault="4F7566D2" w:rsidP="4F7566D2">
            <w:pPr>
              <w:widowControl w:val="0"/>
              <w:rPr>
                <w:rFonts w:eastAsiaTheme="minorEastAsia" w:cstheme="minorHAnsi"/>
                <w:sz w:val="16"/>
                <w:szCs w:val="16"/>
                <w:lang w:val="nl-NL"/>
              </w:rPr>
            </w:pPr>
            <w:r w:rsidRPr="00DC0DCB">
              <w:rPr>
                <w:rFonts w:eastAsiaTheme="minorEastAsia" w:cstheme="minorHAnsi"/>
                <w:sz w:val="16"/>
                <w:szCs w:val="16"/>
                <w:lang w:val="nl-NL"/>
              </w:rPr>
              <w:t>SGBP 7A_E_003</w:t>
            </w:r>
          </w:p>
        </w:tc>
        <w:tc>
          <w:tcPr>
            <w:tcW w:w="4676" w:type="dxa"/>
            <w:tcBorders>
              <w:right w:val="dotted" w:sz="4" w:space="0" w:color="auto"/>
            </w:tcBorders>
          </w:tcPr>
          <w:p w14:paraId="5A7A4485" w14:textId="6439C8C2" w:rsidR="00E22D28" w:rsidRPr="00DC0DCB" w:rsidRDefault="4F7566D2" w:rsidP="4F7566D2">
            <w:pPr>
              <w:rPr>
                <w:rFonts w:eastAsiaTheme="minorEastAsia" w:cstheme="minorHAnsi"/>
                <w:lang w:val="nl-NL"/>
              </w:rPr>
            </w:pPr>
            <w:r w:rsidRPr="00DC0DCB">
              <w:rPr>
                <w:rFonts w:eastAsiaTheme="minorEastAsia" w:cstheme="minorHAnsi"/>
                <w:lang w:val="nl-NL"/>
              </w:rPr>
              <w:t>Studies en onderzoeksopdrachten rond verontreiniging van grondwater ter ondersteuning van het grondwaterbeheer en –beleid.</w:t>
            </w:r>
          </w:p>
        </w:tc>
        <w:tc>
          <w:tcPr>
            <w:tcW w:w="5133" w:type="dxa"/>
            <w:tcBorders>
              <w:left w:val="dotted" w:sz="4" w:space="0" w:color="auto"/>
              <w:right w:val="dotted" w:sz="4" w:space="0" w:color="auto"/>
            </w:tcBorders>
          </w:tcPr>
          <w:p w14:paraId="5E49376B" w14:textId="108E575C" w:rsidR="00E22D28" w:rsidRPr="00DC0DCB" w:rsidRDefault="4F7566D2" w:rsidP="4F7566D2">
            <w:pPr>
              <w:rPr>
                <w:rFonts w:eastAsiaTheme="minorEastAsia" w:cstheme="minorHAnsi"/>
                <w:lang w:val="nl-NL"/>
              </w:rPr>
            </w:pPr>
            <w:r w:rsidRPr="00DC0DCB">
              <w:rPr>
                <w:rFonts w:eastAsiaTheme="minorEastAsia" w:cstheme="minorHAnsi"/>
                <w:lang w:val="nl-NL"/>
              </w:rPr>
              <w:t xml:space="preserve">Geostatistische analyse van grondwaterkwaliteitsgegevens. </w:t>
            </w:r>
            <w:hyperlink r:id="rId44">
              <w:r w:rsidRPr="00DC0DCB">
                <w:rPr>
                  <w:rStyle w:val="Lienhypertexte"/>
                  <w:rFonts w:eastAsiaTheme="minorEastAsia" w:cstheme="minorHAnsi"/>
                  <w:lang w:val="nl-NL"/>
                </w:rPr>
                <w:t>(Meer info)</w:t>
              </w:r>
            </w:hyperlink>
          </w:p>
        </w:tc>
        <w:tc>
          <w:tcPr>
            <w:tcW w:w="4676" w:type="dxa"/>
            <w:tcBorders>
              <w:left w:val="dotted" w:sz="4" w:space="0" w:color="auto"/>
            </w:tcBorders>
          </w:tcPr>
          <w:p w14:paraId="39DFDE3C" w14:textId="728CDC73" w:rsidR="00E22D28" w:rsidRPr="00DC0DCB" w:rsidRDefault="4F7566D2" w:rsidP="4F7566D2">
            <w:pPr>
              <w:rPr>
                <w:rFonts w:eastAsiaTheme="minorEastAsia" w:cstheme="minorHAnsi"/>
                <w:lang w:val="nl-NL"/>
              </w:rPr>
            </w:pPr>
            <w:r w:rsidRPr="00DC0DCB">
              <w:rPr>
                <w:rFonts w:eastAsiaTheme="minorEastAsia" w:cstheme="minorHAnsi"/>
                <w:lang w:val="nl-NL"/>
              </w:rPr>
              <w:t>Statistieken stofspecifieke toestands- en trendbeoordeling.</w:t>
            </w:r>
          </w:p>
        </w:tc>
      </w:tr>
      <w:tr w:rsidR="00E22D28" w:rsidRPr="00E60B8D" w14:paraId="42726DDE" w14:textId="77777777" w:rsidTr="4F7566D2">
        <w:trPr>
          <w:jc w:val="center"/>
        </w:trPr>
        <w:tc>
          <w:tcPr>
            <w:tcW w:w="913" w:type="dxa"/>
            <w:vMerge/>
          </w:tcPr>
          <w:p w14:paraId="09FFE403" w14:textId="77777777" w:rsidR="00E22D28" w:rsidRPr="00DC0DCB" w:rsidRDefault="00E22D28" w:rsidP="00E22D28">
            <w:pPr>
              <w:widowControl w:val="0"/>
              <w:rPr>
                <w:rFonts w:cstheme="minorHAnsi"/>
                <w:lang w:val="nl-NL"/>
              </w:rPr>
            </w:pPr>
          </w:p>
        </w:tc>
        <w:tc>
          <w:tcPr>
            <w:tcW w:w="14485" w:type="dxa"/>
            <w:gridSpan w:val="3"/>
          </w:tcPr>
          <w:p w14:paraId="38DAF193" w14:textId="77777777" w:rsidR="00E22D28" w:rsidRPr="00DC0DCB" w:rsidRDefault="00E22D28" w:rsidP="00E22D28">
            <w:pPr>
              <w:rPr>
                <w:rFonts w:cstheme="minorHAnsi"/>
                <w:lang w:val="nl-NL"/>
              </w:rPr>
            </w:pPr>
          </w:p>
        </w:tc>
      </w:tr>
      <w:tr w:rsidR="00E22D28" w:rsidRPr="00E60B8D" w14:paraId="1A9E4AC7" w14:textId="77777777" w:rsidTr="4F7566D2">
        <w:trPr>
          <w:jc w:val="center"/>
        </w:trPr>
        <w:tc>
          <w:tcPr>
            <w:tcW w:w="913" w:type="dxa"/>
            <w:vMerge w:val="restart"/>
          </w:tcPr>
          <w:p w14:paraId="3AEDB2D8" w14:textId="77777777" w:rsidR="00E22D28" w:rsidRPr="00DC0DCB" w:rsidRDefault="4F7566D2" w:rsidP="4F7566D2">
            <w:pPr>
              <w:rPr>
                <w:rFonts w:eastAsiaTheme="minorEastAsia" w:cstheme="minorHAnsi"/>
                <w:lang w:val="nl-NL"/>
              </w:rPr>
            </w:pPr>
            <w:r w:rsidRPr="00DC0DCB">
              <w:rPr>
                <w:rFonts w:eastAsiaTheme="minorEastAsia" w:cstheme="minorHAnsi"/>
                <w:lang w:val="nl-NL"/>
              </w:rPr>
              <w:t>Vla.</w:t>
            </w:r>
          </w:p>
          <w:p w14:paraId="4BF2D01A" w14:textId="77777777" w:rsidR="00E22D28" w:rsidRPr="00DC0DCB" w:rsidRDefault="4F7566D2" w:rsidP="4F7566D2">
            <w:pPr>
              <w:rPr>
                <w:rFonts w:eastAsiaTheme="minorEastAsia" w:cstheme="minorHAnsi"/>
                <w:lang w:val="nl-NL"/>
              </w:rPr>
            </w:pPr>
            <w:r w:rsidRPr="00DC0DCB">
              <w:rPr>
                <w:rFonts w:eastAsiaTheme="minorEastAsia" w:cstheme="minorHAnsi"/>
                <w:lang w:val="nl-NL"/>
              </w:rPr>
              <w:t>2.6.9</w:t>
            </w:r>
          </w:p>
          <w:p w14:paraId="3D2641CC" w14:textId="77777777" w:rsidR="00E22D28" w:rsidRPr="00DC0DCB" w:rsidRDefault="4F7566D2" w:rsidP="4F7566D2">
            <w:pPr>
              <w:rPr>
                <w:rFonts w:eastAsiaTheme="minorEastAsia" w:cstheme="minorHAnsi"/>
                <w:sz w:val="16"/>
                <w:szCs w:val="16"/>
                <w:lang w:val="nl-NL"/>
              </w:rPr>
            </w:pPr>
            <w:r w:rsidRPr="00DC0DCB">
              <w:rPr>
                <w:rFonts w:eastAsiaTheme="minorEastAsia" w:cstheme="minorHAnsi"/>
                <w:sz w:val="16"/>
                <w:szCs w:val="16"/>
                <w:lang w:val="nl-NL"/>
              </w:rPr>
              <w:t xml:space="preserve">SGBP </w:t>
            </w:r>
          </w:p>
          <w:p w14:paraId="7FB70C77" w14:textId="77777777" w:rsidR="00E22D28" w:rsidRPr="00DC0DCB" w:rsidRDefault="4F7566D2" w:rsidP="4F7566D2">
            <w:pPr>
              <w:rPr>
                <w:rFonts w:eastAsiaTheme="minorEastAsia" w:cstheme="minorHAnsi"/>
                <w:sz w:val="16"/>
                <w:szCs w:val="16"/>
                <w:lang w:val="nl-NL"/>
              </w:rPr>
            </w:pPr>
            <w:r w:rsidRPr="00DC0DCB">
              <w:rPr>
                <w:rFonts w:eastAsiaTheme="minorEastAsia" w:cstheme="minorHAnsi"/>
                <w:sz w:val="16"/>
                <w:szCs w:val="16"/>
                <w:lang w:val="nl-NL"/>
              </w:rPr>
              <w:t xml:space="preserve">7B_K_004 </w:t>
            </w:r>
          </w:p>
        </w:tc>
        <w:tc>
          <w:tcPr>
            <w:tcW w:w="4676" w:type="dxa"/>
            <w:tcBorders>
              <w:right w:val="dotted" w:sz="4" w:space="0" w:color="auto"/>
            </w:tcBorders>
          </w:tcPr>
          <w:p w14:paraId="2C663DDF" w14:textId="7D3BE322" w:rsidR="00E22D28" w:rsidRPr="00DC0DCB" w:rsidRDefault="4F7566D2" w:rsidP="4F7566D2">
            <w:pPr>
              <w:rPr>
                <w:rFonts w:eastAsiaTheme="minorEastAsia" w:cstheme="minorHAnsi"/>
                <w:b/>
                <w:bCs/>
                <w:lang w:val="nl-NL"/>
              </w:rPr>
            </w:pPr>
            <w:r w:rsidRPr="00DC0DCB">
              <w:rPr>
                <w:rFonts w:eastAsiaTheme="minorEastAsia" w:cstheme="minorHAnsi"/>
                <w:lang w:val="nl-NL"/>
              </w:rPr>
              <w:t>Studies en onderzoeksopdrachten rond verontreiniging van oppervlaktewater ter ondersteuning van het waterbeheer en –beleid.</w:t>
            </w:r>
          </w:p>
        </w:tc>
        <w:tc>
          <w:tcPr>
            <w:tcW w:w="5133" w:type="dxa"/>
            <w:tcBorders>
              <w:left w:val="dotted" w:sz="4" w:space="0" w:color="auto"/>
              <w:right w:val="dotted" w:sz="4" w:space="0" w:color="auto"/>
            </w:tcBorders>
          </w:tcPr>
          <w:p w14:paraId="330CD9BF" w14:textId="3801F49E" w:rsidR="00E22D28" w:rsidRPr="00DC0DCB" w:rsidRDefault="4F7566D2" w:rsidP="4F7566D2">
            <w:pPr>
              <w:rPr>
                <w:rFonts w:eastAsiaTheme="minorEastAsia" w:cstheme="minorHAnsi"/>
                <w:lang w:val="nl-NL"/>
              </w:rPr>
            </w:pPr>
            <w:r w:rsidRPr="00DC0DCB">
              <w:rPr>
                <w:rFonts w:eastAsiaTheme="minorEastAsia" w:cstheme="minorHAnsi"/>
                <w:lang w:val="nl-NL"/>
              </w:rPr>
              <w:t xml:space="preserve">Inzake potentieel problematische gevaarlijke stoffen tot een goed inzicht komen m.b.t. hun aanwezigheid in oppervlaktewater, de belangrijkste emissiebronnen en de effecten (van maatregelen) op de verschillende biologische kwaliteitselementen. </w:t>
            </w:r>
            <w:hyperlink r:id="rId45">
              <w:r w:rsidRPr="00DC0DCB">
                <w:rPr>
                  <w:rStyle w:val="Lienhypertexte"/>
                  <w:rFonts w:eastAsiaTheme="minorEastAsia" w:cstheme="minorHAnsi"/>
                  <w:lang w:val="nl-NL"/>
                </w:rPr>
                <w:t>(Meer info)</w:t>
              </w:r>
            </w:hyperlink>
          </w:p>
        </w:tc>
        <w:tc>
          <w:tcPr>
            <w:tcW w:w="4676" w:type="dxa"/>
            <w:tcBorders>
              <w:left w:val="dotted" w:sz="4" w:space="0" w:color="auto"/>
            </w:tcBorders>
          </w:tcPr>
          <w:p w14:paraId="0F0A5652" w14:textId="56C8018D" w:rsidR="00E22D28" w:rsidRPr="00DC0DCB" w:rsidRDefault="4F7566D2" w:rsidP="4F7566D2">
            <w:pPr>
              <w:rPr>
                <w:rFonts w:eastAsiaTheme="minorEastAsia" w:cstheme="minorHAnsi"/>
                <w:lang w:val="nl-NL"/>
              </w:rPr>
            </w:pPr>
            <w:r w:rsidRPr="00DC0DCB">
              <w:rPr>
                <w:rFonts w:eastAsiaTheme="minorEastAsia" w:cstheme="minorHAnsi"/>
                <w:lang w:val="nl-NL"/>
              </w:rPr>
              <w:t>Aantal stoffen waarvoor de doelstelling voor 75 % gehaald, is minstens 5.</w:t>
            </w:r>
          </w:p>
        </w:tc>
      </w:tr>
      <w:tr w:rsidR="00E22D28" w:rsidRPr="00E60B8D" w14:paraId="2D525DE7" w14:textId="77777777" w:rsidTr="4F7566D2">
        <w:trPr>
          <w:jc w:val="center"/>
        </w:trPr>
        <w:tc>
          <w:tcPr>
            <w:tcW w:w="913" w:type="dxa"/>
            <w:vMerge/>
          </w:tcPr>
          <w:p w14:paraId="45A7769B" w14:textId="77777777" w:rsidR="00E22D28" w:rsidRPr="00DC0DCB" w:rsidRDefault="00E22D28" w:rsidP="00E22D28">
            <w:pPr>
              <w:rPr>
                <w:rFonts w:cstheme="minorHAnsi"/>
                <w:lang w:val="nl-NL"/>
              </w:rPr>
            </w:pPr>
          </w:p>
        </w:tc>
        <w:tc>
          <w:tcPr>
            <w:tcW w:w="14485" w:type="dxa"/>
            <w:gridSpan w:val="3"/>
          </w:tcPr>
          <w:p w14:paraId="447DE8A2" w14:textId="77777777" w:rsidR="00E22D28" w:rsidRPr="00DC0DCB" w:rsidRDefault="00E22D28" w:rsidP="00E22D28">
            <w:pPr>
              <w:rPr>
                <w:rFonts w:cstheme="minorHAnsi"/>
                <w:lang w:val="nl-NL"/>
              </w:rPr>
            </w:pPr>
          </w:p>
        </w:tc>
      </w:tr>
      <w:tr w:rsidR="00E22D28" w:rsidRPr="00E60B8D" w14:paraId="177BB0DB" w14:textId="77777777" w:rsidTr="4F7566D2">
        <w:trPr>
          <w:jc w:val="center"/>
        </w:trPr>
        <w:tc>
          <w:tcPr>
            <w:tcW w:w="913" w:type="dxa"/>
            <w:vMerge w:val="restart"/>
          </w:tcPr>
          <w:p w14:paraId="4BE93298" w14:textId="77777777" w:rsidR="00E22D28" w:rsidRPr="00DC0DCB" w:rsidRDefault="4F7566D2" w:rsidP="4F7566D2">
            <w:pPr>
              <w:widowControl w:val="0"/>
              <w:rPr>
                <w:rFonts w:eastAsiaTheme="minorEastAsia" w:cstheme="minorHAnsi"/>
                <w:lang w:val="nl-NL"/>
              </w:rPr>
            </w:pPr>
            <w:r w:rsidRPr="00DC0DCB">
              <w:rPr>
                <w:rFonts w:eastAsiaTheme="minorEastAsia" w:cstheme="minorHAnsi"/>
                <w:lang w:val="nl-NL"/>
              </w:rPr>
              <w:t>Vla.</w:t>
            </w:r>
          </w:p>
          <w:p w14:paraId="4C46DC97" w14:textId="77777777" w:rsidR="00E22D28" w:rsidRPr="00DC0DCB" w:rsidRDefault="4F7566D2" w:rsidP="4F7566D2">
            <w:pPr>
              <w:widowControl w:val="0"/>
              <w:rPr>
                <w:rFonts w:eastAsiaTheme="minorEastAsia" w:cstheme="minorHAnsi"/>
                <w:lang w:val="nl-NL"/>
              </w:rPr>
            </w:pPr>
            <w:r w:rsidRPr="00DC0DCB">
              <w:rPr>
                <w:rFonts w:eastAsiaTheme="minorEastAsia" w:cstheme="minorHAnsi"/>
                <w:lang w:val="nl-NL"/>
              </w:rPr>
              <w:t>2.6.10</w:t>
            </w:r>
          </w:p>
          <w:p w14:paraId="558971DC" w14:textId="77777777" w:rsidR="00E22D28" w:rsidRPr="00DC0DCB" w:rsidRDefault="4F7566D2" w:rsidP="4F7566D2">
            <w:pPr>
              <w:widowControl w:val="0"/>
              <w:rPr>
                <w:rFonts w:eastAsiaTheme="minorEastAsia" w:cstheme="minorHAnsi"/>
                <w:sz w:val="16"/>
                <w:szCs w:val="16"/>
                <w:lang w:val="nl-NL"/>
              </w:rPr>
            </w:pPr>
            <w:r w:rsidRPr="00DC0DCB">
              <w:rPr>
                <w:rFonts w:eastAsiaTheme="minorEastAsia" w:cstheme="minorHAnsi"/>
                <w:sz w:val="16"/>
                <w:szCs w:val="16"/>
                <w:lang w:val="nl-NL"/>
              </w:rPr>
              <w:t xml:space="preserve">SGBP </w:t>
            </w:r>
          </w:p>
          <w:p w14:paraId="14E1D912" w14:textId="77777777" w:rsidR="00E22D28" w:rsidRPr="00DC0DCB" w:rsidRDefault="4F7566D2" w:rsidP="4F7566D2">
            <w:pPr>
              <w:widowControl w:val="0"/>
              <w:rPr>
                <w:rFonts w:eastAsiaTheme="minorEastAsia" w:cstheme="minorHAnsi"/>
                <w:sz w:val="16"/>
                <w:szCs w:val="16"/>
                <w:lang w:val="nl-NL"/>
              </w:rPr>
            </w:pPr>
            <w:r w:rsidRPr="00DC0DCB">
              <w:rPr>
                <w:rFonts w:eastAsiaTheme="minorEastAsia" w:cstheme="minorHAnsi"/>
                <w:sz w:val="16"/>
                <w:szCs w:val="16"/>
                <w:lang w:val="nl-NL"/>
              </w:rPr>
              <w:t>7B_K_019</w:t>
            </w:r>
          </w:p>
        </w:tc>
        <w:tc>
          <w:tcPr>
            <w:tcW w:w="4676" w:type="dxa"/>
            <w:tcBorders>
              <w:right w:val="dotted" w:sz="4" w:space="0" w:color="auto"/>
            </w:tcBorders>
          </w:tcPr>
          <w:p w14:paraId="37513A57" w14:textId="7C09FB31" w:rsidR="00E22D28" w:rsidRPr="00DC0DCB" w:rsidRDefault="4F7566D2" w:rsidP="4F7566D2">
            <w:pPr>
              <w:widowControl w:val="0"/>
              <w:rPr>
                <w:rFonts w:eastAsiaTheme="minorEastAsia" w:cstheme="minorHAnsi"/>
                <w:b/>
                <w:bCs/>
                <w:lang w:val="nl-NL"/>
              </w:rPr>
            </w:pPr>
            <w:r w:rsidRPr="00DC0DCB">
              <w:rPr>
                <w:rFonts w:eastAsiaTheme="minorEastAsia" w:cstheme="minorHAnsi"/>
                <w:lang w:val="nl-NL"/>
              </w:rPr>
              <w:t>Studies en onderzoeksopdrachten rond verontreiniging van oppervlaktewater ter ondersteuning van het waterbeheer en –beleid.</w:t>
            </w:r>
          </w:p>
        </w:tc>
        <w:tc>
          <w:tcPr>
            <w:tcW w:w="5133" w:type="dxa"/>
            <w:tcBorders>
              <w:left w:val="dotted" w:sz="4" w:space="0" w:color="auto"/>
              <w:right w:val="dotted" w:sz="4" w:space="0" w:color="auto"/>
            </w:tcBorders>
          </w:tcPr>
          <w:p w14:paraId="4237FB4A" w14:textId="3A324B2D" w:rsidR="00E22D28" w:rsidRPr="00DC0DCB" w:rsidRDefault="4F7566D2" w:rsidP="4F7566D2">
            <w:pPr>
              <w:widowControl w:val="0"/>
              <w:rPr>
                <w:rFonts w:eastAsiaTheme="minorEastAsia" w:cstheme="minorHAnsi"/>
                <w:lang w:val="nl-NL"/>
              </w:rPr>
            </w:pPr>
            <w:r w:rsidRPr="00DC0DCB">
              <w:rPr>
                <w:rFonts w:eastAsiaTheme="minorEastAsia" w:cstheme="minorHAnsi"/>
                <w:lang w:val="nl-NL"/>
              </w:rPr>
              <w:t>Uitwisseling van informatie verplichten tussen drinkwatersector, overheid en fabrikanten van gewasbeschermings- en aanverwante middelen.</w:t>
            </w:r>
          </w:p>
        </w:tc>
        <w:tc>
          <w:tcPr>
            <w:tcW w:w="4676" w:type="dxa"/>
            <w:tcBorders>
              <w:left w:val="dotted" w:sz="4" w:space="0" w:color="auto"/>
            </w:tcBorders>
          </w:tcPr>
          <w:p w14:paraId="78B01DFF" w14:textId="376A03C2" w:rsidR="00E22D28" w:rsidRPr="00DC0DCB" w:rsidRDefault="4F7566D2" w:rsidP="4F7566D2">
            <w:pPr>
              <w:widowControl w:val="0"/>
              <w:rPr>
                <w:rFonts w:eastAsiaTheme="minorEastAsia" w:cstheme="minorHAnsi"/>
                <w:lang w:val="nl-NL"/>
              </w:rPr>
            </w:pPr>
            <w:r w:rsidRPr="00DC0DCB">
              <w:rPr>
                <w:rFonts w:eastAsiaTheme="minorEastAsia" w:cstheme="minorHAnsi"/>
                <w:lang w:val="nl-NL"/>
              </w:rPr>
              <w:t>Opmaken en naleven van de engagementsverklaring.</w:t>
            </w:r>
          </w:p>
        </w:tc>
      </w:tr>
      <w:tr w:rsidR="00E22D28" w:rsidRPr="00E60B8D" w14:paraId="0654B44A" w14:textId="77777777" w:rsidTr="4F7566D2">
        <w:trPr>
          <w:jc w:val="center"/>
        </w:trPr>
        <w:tc>
          <w:tcPr>
            <w:tcW w:w="913" w:type="dxa"/>
            <w:vMerge/>
          </w:tcPr>
          <w:p w14:paraId="7F3C86B7" w14:textId="77777777" w:rsidR="00E22D28" w:rsidRPr="00DC0DCB" w:rsidRDefault="00E22D28" w:rsidP="00B82418">
            <w:pPr>
              <w:widowControl w:val="0"/>
              <w:rPr>
                <w:rFonts w:cstheme="minorHAnsi"/>
                <w:lang w:val="nl-NL"/>
              </w:rPr>
            </w:pPr>
          </w:p>
        </w:tc>
        <w:tc>
          <w:tcPr>
            <w:tcW w:w="14485" w:type="dxa"/>
            <w:gridSpan w:val="3"/>
          </w:tcPr>
          <w:p w14:paraId="50090D6B" w14:textId="77777777" w:rsidR="00E22D28" w:rsidRPr="00DC0DCB" w:rsidRDefault="00E22D28" w:rsidP="00B82418">
            <w:pPr>
              <w:widowControl w:val="0"/>
              <w:rPr>
                <w:rFonts w:cstheme="minorHAnsi"/>
                <w:lang w:val="nl-NL"/>
              </w:rPr>
            </w:pPr>
          </w:p>
        </w:tc>
      </w:tr>
      <w:tr w:rsidR="00E22D28" w:rsidRPr="00DC0DCB" w14:paraId="7854F27A" w14:textId="77777777" w:rsidTr="4F7566D2">
        <w:trPr>
          <w:jc w:val="center"/>
        </w:trPr>
        <w:tc>
          <w:tcPr>
            <w:tcW w:w="913" w:type="dxa"/>
            <w:vMerge w:val="restart"/>
          </w:tcPr>
          <w:p w14:paraId="7A953C5E" w14:textId="77777777" w:rsidR="00E22D28" w:rsidRPr="00DC0DCB" w:rsidRDefault="4F7566D2" w:rsidP="4F7566D2">
            <w:pPr>
              <w:rPr>
                <w:rFonts w:eastAsiaTheme="minorEastAsia" w:cstheme="minorHAnsi"/>
                <w:lang w:val="nl-NL"/>
              </w:rPr>
            </w:pPr>
            <w:r w:rsidRPr="00DC0DCB">
              <w:rPr>
                <w:rFonts w:eastAsiaTheme="minorEastAsia" w:cstheme="minorHAnsi"/>
                <w:lang w:val="nl-NL"/>
              </w:rPr>
              <w:t>Vla.</w:t>
            </w:r>
          </w:p>
          <w:p w14:paraId="4A39D8E9" w14:textId="77777777" w:rsidR="00E22D28" w:rsidRPr="00DC0DCB" w:rsidRDefault="4F7566D2" w:rsidP="4F7566D2">
            <w:pPr>
              <w:rPr>
                <w:rFonts w:eastAsiaTheme="minorEastAsia" w:cstheme="minorHAnsi"/>
                <w:lang w:val="nl-NL"/>
              </w:rPr>
            </w:pPr>
            <w:r w:rsidRPr="00DC0DCB">
              <w:rPr>
                <w:rFonts w:eastAsiaTheme="minorEastAsia" w:cstheme="minorHAnsi"/>
                <w:lang w:val="nl-NL"/>
              </w:rPr>
              <w:lastRenderedPageBreak/>
              <w:t>2.6.11</w:t>
            </w:r>
          </w:p>
          <w:p w14:paraId="284338BD" w14:textId="77777777" w:rsidR="00E22D28" w:rsidRPr="00DC0DCB" w:rsidRDefault="4F7566D2" w:rsidP="4F7566D2">
            <w:pPr>
              <w:rPr>
                <w:rFonts w:eastAsiaTheme="minorEastAsia" w:cstheme="minorHAnsi"/>
                <w:sz w:val="16"/>
                <w:szCs w:val="16"/>
                <w:lang w:val="nl-NL"/>
              </w:rPr>
            </w:pPr>
            <w:r w:rsidRPr="00DC0DCB">
              <w:rPr>
                <w:rFonts w:eastAsiaTheme="minorEastAsia" w:cstheme="minorHAnsi"/>
                <w:sz w:val="16"/>
                <w:szCs w:val="16"/>
                <w:lang w:val="nl-NL"/>
              </w:rPr>
              <w:t xml:space="preserve">SGBP </w:t>
            </w:r>
          </w:p>
          <w:p w14:paraId="35E47930" w14:textId="77777777" w:rsidR="00E22D28" w:rsidRPr="00DC0DCB" w:rsidRDefault="4F7566D2" w:rsidP="4F7566D2">
            <w:pPr>
              <w:rPr>
                <w:rFonts w:eastAsiaTheme="minorEastAsia" w:cstheme="minorHAnsi"/>
                <w:sz w:val="16"/>
                <w:szCs w:val="16"/>
                <w:lang w:val="nl-NL"/>
              </w:rPr>
            </w:pPr>
            <w:r w:rsidRPr="00DC0DCB">
              <w:rPr>
                <w:rFonts w:eastAsiaTheme="minorEastAsia" w:cstheme="minorHAnsi"/>
                <w:sz w:val="16"/>
                <w:szCs w:val="16"/>
                <w:lang w:val="nl-NL"/>
              </w:rPr>
              <w:t>7B_L_003</w:t>
            </w:r>
          </w:p>
        </w:tc>
        <w:tc>
          <w:tcPr>
            <w:tcW w:w="4676" w:type="dxa"/>
            <w:tcBorders>
              <w:right w:val="dotted" w:sz="4" w:space="0" w:color="auto"/>
            </w:tcBorders>
          </w:tcPr>
          <w:p w14:paraId="1909E7B4" w14:textId="570AF9BF" w:rsidR="00E22D28" w:rsidRPr="00DC0DCB" w:rsidRDefault="4F7566D2" w:rsidP="4F7566D2">
            <w:pPr>
              <w:rPr>
                <w:rFonts w:eastAsiaTheme="minorEastAsia" w:cstheme="minorHAnsi"/>
                <w:sz w:val="18"/>
                <w:szCs w:val="18"/>
                <w:lang w:val="nl-NL"/>
              </w:rPr>
            </w:pPr>
            <w:r w:rsidRPr="00DC0DCB">
              <w:rPr>
                <w:rFonts w:eastAsiaTheme="minorEastAsia" w:cstheme="minorHAnsi"/>
                <w:lang w:val="nl-NL"/>
              </w:rPr>
              <w:lastRenderedPageBreak/>
              <w:t xml:space="preserve">Uitwerken en toepassen van een </w:t>
            </w:r>
            <w:r w:rsidRPr="00DC0DCB">
              <w:rPr>
                <w:rFonts w:eastAsiaTheme="minorEastAsia" w:cstheme="minorHAnsi"/>
                <w:lang w:val="nl-NL"/>
              </w:rPr>
              <w:lastRenderedPageBreak/>
              <w:t>handhavingsbeleid gericht op het herstellen en beschermen van oppervlaktewater.</w:t>
            </w:r>
          </w:p>
        </w:tc>
        <w:tc>
          <w:tcPr>
            <w:tcW w:w="5133" w:type="dxa"/>
            <w:tcBorders>
              <w:left w:val="dotted" w:sz="4" w:space="0" w:color="auto"/>
              <w:right w:val="dotted" w:sz="4" w:space="0" w:color="auto"/>
            </w:tcBorders>
          </w:tcPr>
          <w:p w14:paraId="2C0A9FE3" w14:textId="7F49A224" w:rsidR="00E22D28" w:rsidRPr="00DC0DCB" w:rsidRDefault="4F7566D2" w:rsidP="4F7566D2">
            <w:pPr>
              <w:rPr>
                <w:rFonts w:eastAsiaTheme="minorEastAsia" w:cstheme="minorHAnsi"/>
                <w:lang w:val="nl-NL"/>
              </w:rPr>
            </w:pPr>
            <w:r w:rsidRPr="00DC0DCB">
              <w:rPr>
                <w:rFonts w:eastAsiaTheme="minorEastAsia" w:cstheme="minorHAnsi"/>
                <w:lang w:val="nl-NL"/>
              </w:rPr>
              <w:lastRenderedPageBreak/>
              <w:t xml:space="preserve">Het voeren van een strenger beleid voor de </w:t>
            </w:r>
            <w:r w:rsidRPr="00DC0DCB">
              <w:rPr>
                <w:rFonts w:eastAsiaTheme="minorEastAsia" w:cstheme="minorHAnsi"/>
                <w:lang w:val="nl-NL"/>
              </w:rPr>
              <w:lastRenderedPageBreak/>
              <w:t>aanwezigheid van pesticiden in oppervlaktewater en deze verder terug dringen.</w:t>
            </w:r>
          </w:p>
        </w:tc>
        <w:tc>
          <w:tcPr>
            <w:tcW w:w="4676" w:type="dxa"/>
            <w:tcBorders>
              <w:left w:val="dotted" w:sz="4" w:space="0" w:color="auto"/>
            </w:tcBorders>
          </w:tcPr>
          <w:p w14:paraId="2EA4837C" w14:textId="475E34E8" w:rsidR="00E22D28" w:rsidRPr="00DC0DCB" w:rsidRDefault="4F7566D2" w:rsidP="4F7566D2">
            <w:pPr>
              <w:rPr>
                <w:rFonts w:eastAsiaTheme="minorEastAsia" w:cstheme="minorHAnsi"/>
                <w:lang w:val="nl-NL"/>
              </w:rPr>
            </w:pPr>
            <w:r w:rsidRPr="00DC0DCB">
              <w:rPr>
                <w:rFonts w:eastAsiaTheme="minorEastAsia" w:cstheme="minorHAnsi"/>
                <w:lang w:val="nl-NL"/>
              </w:rPr>
              <w:lastRenderedPageBreak/>
              <w:t xml:space="preserve">Communicatie over bestaande </w:t>
            </w:r>
            <w:r w:rsidRPr="00DC0DCB">
              <w:rPr>
                <w:rFonts w:eastAsiaTheme="minorEastAsia" w:cstheme="minorHAnsi"/>
                <w:lang w:val="nl-NL"/>
              </w:rPr>
              <w:lastRenderedPageBreak/>
              <w:t>handhavingsmogelijkheden.</w:t>
            </w:r>
          </w:p>
        </w:tc>
      </w:tr>
      <w:tr w:rsidR="00E22D28" w:rsidRPr="00DC0DCB" w14:paraId="44566C77" w14:textId="77777777" w:rsidTr="4F7566D2">
        <w:trPr>
          <w:jc w:val="center"/>
        </w:trPr>
        <w:tc>
          <w:tcPr>
            <w:tcW w:w="913" w:type="dxa"/>
            <w:vMerge/>
          </w:tcPr>
          <w:p w14:paraId="6DE728A1" w14:textId="77777777" w:rsidR="00E22D28" w:rsidRPr="00DC0DCB" w:rsidRDefault="00E22D28" w:rsidP="00E22D28">
            <w:pPr>
              <w:rPr>
                <w:rFonts w:cstheme="minorHAnsi"/>
                <w:lang w:val="nl-NL"/>
              </w:rPr>
            </w:pPr>
          </w:p>
        </w:tc>
        <w:tc>
          <w:tcPr>
            <w:tcW w:w="14485" w:type="dxa"/>
            <w:gridSpan w:val="3"/>
          </w:tcPr>
          <w:p w14:paraId="580EA17F" w14:textId="77777777" w:rsidR="00E22D28" w:rsidRPr="00DC0DCB" w:rsidRDefault="00E22D28" w:rsidP="00E22D28">
            <w:pPr>
              <w:rPr>
                <w:rFonts w:cstheme="minorHAnsi"/>
                <w:lang w:val="nl-NL"/>
              </w:rPr>
            </w:pPr>
          </w:p>
        </w:tc>
      </w:tr>
      <w:tr w:rsidR="00E22D28" w:rsidRPr="00DC0DCB" w14:paraId="58A11E1D" w14:textId="77777777" w:rsidTr="4F7566D2">
        <w:trPr>
          <w:jc w:val="center"/>
        </w:trPr>
        <w:tc>
          <w:tcPr>
            <w:tcW w:w="913" w:type="dxa"/>
            <w:vMerge w:val="restart"/>
          </w:tcPr>
          <w:p w14:paraId="428BD737" w14:textId="77777777" w:rsidR="00E22D28" w:rsidRPr="00DC0DCB" w:rsidRDefault="4F7566D2" w:rsidP="4F7566D2">
            <w:pPr>
              <w:rPr>
                <w:rFonts w:eastAsiaTheme="minorEastAsia" w:cstheme="minorHAnsi"/>
                <w:lang w:val="nl-NL"/>
              </w:rPr>
            </w:pPr>
            <w:r w:rsidRPr="00DC0DCB">
              <w:rPr>
                <w:rFonts w:eastAsiaTheme="minorEastAsia" w:cstheme="minorHAnsi"/>
                <w:lang w:val="nl-NL"/>
              </w:rPr>
              <w:t>Vla.</w:t>
            </w:r>
          </w:p>
          <w:p w14:paraId="09CC257C" w14:textId="7EA13589" w:rsidR="00E22D28" w:rsidRPr="00DC0DCB" w:rsidRDefault="4F7566D2" w:rsidP="4F7566D2">
            <w:pPr>
              <w:rPr>
                <w:rFonts w:eastAsiaTheme="minorEastAsia" w:cstheme="minorHAnsi"/>
                <w:lang w:val="nl-NL"/>
              </w:rPr>
            </w:pPr>
            <w:r w:rsidRPr="00DC0DCB">
              <w:rPr>
                <w:rFonts w:eastAsiaTheme="minorEastAsia" w:cstheme="minorHAnsi"/>
                <w:lang w:val="nl-NL"/>
              </w:rPr>
              <w:t>2.6.12</w:t>
            </w:r>
          </w:p>
        </w:tc>
        <w:tc>
          <w:tcPr>
            <w:tcW w:w="4676" w:type="dxa"/>
            <w:tcBorders>
              <w:right w:val="dotted" w:sz="4" w:space="0" w:color="auto"/>
            </w:tcBorders>
          </w:tcPr>
          <w:p w14:paraId="77C6CAFA" w14:textId="45929B62" w:rsidR="00E22D28" w:rsidRPr="00DC0DCB" w:rsidRDefault="4F7566D2" w:rsidP="4F7566D2">
            <w:pPr>
              <w:rPr>
                <w:rFonts w:eastAsiaTheme="minorEastAsia" w:cstheme="minorHAnsi"/>
                <w:lang w:val="nl-NL"/>
              </w:rPr>
            </w:pPr>
            <w:r w:rsidRPr="00DC0DCB">
              <w:rPr>
                <w:rFonts w:eastAsiaTheme="minorEastAsia" w:cstheme="minorHAnsi"/>
                <w:lang w:val="nl-NL"/>
              </w:rPr>
              <w:t>Sancties voor niet correct gebruik van gewasbeschermingsmiddelen door professionele gebruikers.</w:t>
            </w:r>
          </w:p>
        </w:tc>
        <w:tc>
          <w:tcPr>
            <w:tcW w:w="5133" w:type="dxa"/>
            <w:tcBorders>
              <w:left w:val="dotted" w:sz="4" w:space="0" w:color="auto"/>
              <w:right w:val="dotted" w:sz="4" w:space="0" w:color="auto"/>
            </w:tcBorders>
          </w:tcPr>
          <w:p w14:paraId="7EE485AE" w14:textId="761DB040" w:rsidR="00E22D28" w:rsidRPr="00DC0DCB" w:rsidRDefault="4F7566D2" w:rsidP="4F7566D2">
            <w:pPr>
              <w:rPr>
                <w:rFonts w:eastAsiaTheme="minorEastAsia" w:cstheme="minorHAnsi"/>
                <w:lang w:val="nl-NL"/>
              </w:rPr>
            </w:pPr>
            <w:r w:rsidRPr="00DC0DCB">
              <w:rPr>
                <w:rFonts w:eastAsiaTheme="minorEastAsia" w:cstheme="minorHAnsi"/>
                <w:lang w:val="nl-NL"/>
              </w:rPr>
              <w:t xml:space="preserve">Opname als randvoorwaarde in GLB. </w:t>
            </w:r>
            <w:hyperlink r:id="rId46">
              <w:r w:rsidRPr="00DC0DCB">
                <w:rPr>
                  <w:rStyle w:val="Lienhypertexte"/>
                  <w:rFonts w:eastAsiaTheme="minorEastAsia" w:cstheme="minorHAnsi"/>
                  <w:lang w:val="nl-NL"/>
                </w:rPr>
                <w:t>(Meer info)</w:t>
              </w:r>
            </w:hyperlink>
          </w:p>
        </w:tc>
        <w:tc>
          <w:tcPr>
            <w:tcW w:w="4676" w:type="dxa"/>
            <w:tcBorders>
              <w:left w:val="dotted" w:sz="4" w:space="0" w:color="auto"/>
            </w:tcBorders>
          </w:tcPr>
          <w:p w14:paraId="1FE96A56" w14:textId="136730F9" w:rsidR="00E22D28" w:rsidRPr="00DC0DCB" w:rsidRDefault="4F7566D2" w:rsidP="4F7566D2">
            <w:pPr>
              <w:rPr>
                <w:rFonts w:eastAsiaTheme="minorEastAsia" w:cstheme="minorHAnsi"/>
                <w:lang w:val="nl-NL"/>
              </w:rPr>
            </w:pPr>
            <w:r w:rsidRPr="00DC0DCB">
              <w:rPr>
                <w:rFonts w:eastAsiaTheme="minorEastAsia" w:cstheme="minorHAnsi"/>
                <w:lang w:val="nl-NL"/>
              </w:rPr>
              <w:t>Aantal inbreuken.</w:t>
            </w:r>
          </w:p>
        </w:tc>
      </w:tr>
      <w:tr w:rsidR="00E22D28" w:rsidRPr="00DC0DCB" w14:paraId="59C105CB" w14:textId="77777777" w:rsidTr="4F7566D2">
        <w:trPr>
          <w:jc w:val="center"/>
        </w:trPr>
        <w:tc>
          <w:tcPr>
            <w:tcW w:w="913" w:type="dxa"/>
            <w:vMerge/>
          </w:tcPr>
          <w:p w14:paraId="380D1334" w14:textId="77777777" w:rsidR="00E22D28" w:rsidRPr="00DC0DCB" w:rsidRDefault="00E22D28" w:rsidP="00E22D28">
            <w:pPr>
              <w:rPr>
                <w:rFonts w:cstheme="minorHAnsi"/>
                <w:lang w:val="nl-NL"/>
              </w:rPr>
            </w:pPr>
          </w:p>
        </w:tc>
        <w:tc>
          <w:tcPr>
            <w:tcW w:w="14485" w:type="dxa"/>
            <w:gridSpan w:val="3"/>
          </w:tcPr>
          <w:p w14:paraId="68A69578" w14:textId="77777777" w:rsidR="00E22D28" w:rsidRPr="00DC0DCB" w:rsidRDefault="00E22D28" w:rsidP="00E22D28">
            <w:pPr>
              <w:rPr>
                <w:rFonts w:cstheme="minorHAnsi"/>
                <w:lang w:val="nl-NL"/>
              </w:rPr>
            </w:pPr>
          </w:p>
        </w:tc>
      </w:tr>
      <w:tr w:rsidR="00480369" w:rsidRPr="00E60B8D" w14:paraId="65BA019F" w14:textId="77777777" w:rsidTr="4F7566D2">
        <w:trPr>
          <w:jc w:val="center"/>
        </w:trPr>
        <w:tc>
          <w:tcPr>
            <w:tcW w:w="913" w:type="dxa"/>
            <w:vMerge w:val="restart"/>
          </w:tcPr>
          <w:p w14:paraId="5D08177C" w14:textId="77777777" w:rsidR="00480369" w:rsidRPr="00DC0DCB" w:rsidRDefault="4F7566D2" w:rsidP="00480369">
            <w:pPr>
              <w:widowControl w:val="0"/>
              <w:rPr>
                <w:rFonts w:eastAsiaTheme="minorEastAsia" w:cstheme="minorHAnsi"/>
              </w:rPr>
            </w:pPr>
            <w:r w:rsidRPr="00DC0DCB">
              <w:rPr>
                <w:rFonts w:eastAsiaTheme="minorEastAsia" w:cstheme="minorHAnsi"/>
              </w:rPr>
              <w:t>Vla.</w:t>
            </w:r>
          </w:p>
          <w:p w14:paraId="1A79C89D" w14:textId="77777777" w:rsidR="00480369" w:rsidRPr="00DC0DCB" w:rsidRDefault="4F7566D2" w:rsidP="00480369">
            <w:pPr>
              <w:widowControl w:val="0"/>
              <w:rPr>
                <w:rFonts w:eastAsiaTheme="minorEastAsia" w:cstheme="minorHAnsi"/>
              </w:rPr>
            </w:pPr>
            <w:r w:rsidRPr="00DC0DCB">
              <w:rPr>
                <w:rFonts w:eastAsiaTheme="minorEastAsia" w:cstheme="minorHAnsi"/>
              </w:rPr>
              <w:t>2.6.13</w:t>
            </w:r>
          </w:p>
          <w:p w14:paraId="4D11FD56" w14:textId="77777777" w:rsidR="00480369" w:rsidRPr="00DC0DCB" w:rsidRDefault="4F7566D2" w:rsidP="4F7566D2">
            <w:pPr>
              <w:widowControl w:val="0"/>
              <w:rPr>
                <w:rFonts w:eastAsiaTheme="minorEastAsia" w:cstheme="minorHAnsi"/>
                <w:sz w:val="16"/>
                <w:szCs w:val="16"/>
              </w:rPr>
            </w:pPr>
            <w:r w:rsidRPr="00DC0DCB">
              <w:rPr>
                <w:rFonts w:eastAsiaTheme="minorEastAsia" w:cstheme="minorHAnsi"/>
                <w:sz w:val="16"/>
                <w:szCs w:val="16"/>
              </w:rPr>
              <w:t xml:space="preserve">SGBP </w:t>
            </w:r>
          </w:p>
          <w:p w14:paraId="46309EF7" w14:textId="77777777" w:rsidR="00480369" w:rsidRPr="00DC0DCB" w:rsidRDefault="4F7566D2" w:rsidP="4F7566D2">
            <w:pPr>
              <w:widowControl w:val="0"/>
              <w:rPr>
                <w:rFonts w:eastAsiaTheme="minorEastAsia" w:cstheme="minorHAnsi"/>
                <w:sz w:val="16"/>
                <w:szCs w:val="16"/>
              </w:rPr>
            </w:pPr>
            <w:r w:rsidRPr="00DC0DCB">
              <w:rPr>
                <w:rFonts w:eastAsiaTheme="minorEastAsia" w:cstheme="minorHAnsi"/>
                <w:sz w:val="16"/>
                <w:szCs w:val="16"/>
              </w:rPr>
              <w:t>7B_G_001</w:t>
            </w:r>
          </w:p>
          <w:p w14:paraId="524F3196" w14:textId="53B8851B" w:rsidR="00480369" w:rsidRPr="00DC0DCB" w:rsidRDefault="4F7566D2" w:rsidP="00480369">
            <w:pPr>
              <w:widowControl w:val="0"/>
              <w:rPr>
                <w:rFonts w:eastAsiaTheme="minorEastAsia" w:cstheme="minorHAnsi"/>
              </w:rPr>
            </w:pPr>
            <w:r w:rsidRPr="00DC0DCB">
              <w:rPr>
                <w:rFonts w:eastAsiaTheme="minorEastAsia" w:cstheme="minorHAnsi"/>
                <w:sz w:val="16"/>
                <w:szCs w:val="16"/>
              </w:rPr>
              <w:t>(cf.ook Vl.2.3.1)</w:t>
            </w:r>
          </w:p>
        </w:tc>
        <w:tc>
          <w:tcPr>
            <w:tcW w:w="4676" w:type="dxa"/>
            <w:tcBorders>
              <w:right w:val="dotted" w:sz="4" w:space="0" w:color="auto"/>
            </w:tcBorders>
          </w:tcPr>
          <w:p w14:paraId="432E28C0" w14:textId="35863E4F" w:rsidR="00480369" w:rsidRPr="00DC0DCB" w:rsidRDefault="4F7566D2" w:rsidP="4F7566D2">
            <w:pPr>
              <w:keepNext/>
              <w:keepLines/>
              <w:rPr>
                <w:rFonts w:eastAsiaTheme="minorEastAsia" w:cstheme="minorHAnsi"/>
                <w:sz w:val="18"/>
                <w:szCs w:val="18"/>
                <w:lang w:val="nl-NL"/>
              </w:rPr>
            </w:pPr>
            <w:r w:rsidRPr="00DC0DCB">
              <w:rPr>
                <w:rFonts w:eastAsiaTheme="minorEastAsia" w:cstheme="minorHAnsi"/>
                <w:lang w:val="nl-NL"/>
              </w:rPr>
              <w:t>Het terugdringen van verontreiniging met pesticiden door minder privégebruik door burgers.</w:t>
            </w:r>
          </w:p>
        </w:tc>
        <w:tc>
          <w:tcPr>
            <w:tcW w:w="5133" w:type="dxa"/>
            <w:tcBorders>
              <w:left w:val="dotted" w:sz="4" w:space="0" w:color="auto"/>
              <w:right w:val="dotted" w:sz="4" w:space="0" w:color="auto"/>
            </w:tcBorders>
          </w:tcPr>
          <w:p w14:paraId="504E6CC9" w14:textId="6CEB97C1" w:rsidR="00480369" w:rsidRPr="00DC0DCB" w:rsidRDefault="4F7566D2" w:rsidP="4F7566D2">
            <w:pPr>
              <w:keepNext/>
              <w:keepLines/>
              <w:rPr>
                <w:rFonts w:eastAsiaTheme="minorEastAsia" w:cstheme="minorHAnsi"/>
                <w:lang w:val="nl-NL"/>
              </w:rPr>
            </w:pPr>
            <w:r w:rsidRPr="00DC0DCB">
              <w:rPr>
                <w:rFonts w:eastAsiaTheme="minorEastAsia" w:cstheme="minorHAnsi"/>
                <w:lang w:val="nl-NL"/>
              </w:rPr>
              <w:t xml:space="preserve">Sensibilisatie rond en promotie van pesticidenvrij beheer bij burgers. </w:t>
            </w:r>
            <w:hyperlink r:id="rId47">
              <w:r w:rsidRPr="00DC0DCB">
                <w:rPr>
                  <w:rStyle w:val="Lienhypertexte"/>
                  <w:rFonts w:eastAsiaTheme="minorEastAsia" w:cstheme="minorHAnsi"/>
                  <w:lang w:val="nl-NL"/>
                </w:rPr>
                <w:t>(Meer info)</w:t>
              </w:r>
            </w:hyperlink>
          </w:p>
        </w:tc>
        <w:tc>
          <w:tcPr>
            <w:tcW w:w="4676" w:type="dxa"/>
            <w:tcBorders>
              <w:left w:val="dotted" w:sz="4" w:space="0" w:color="auto"/>
            </w:tcBorders>
          </w:tcPr>
          <w:p w14:paraId="6BB04E55" w14:textId="76FF7437" w:rsidR="00480369" w:rsidRPr="00DC0DCB" w:rsidRDefault="4F7566D2" w:rsidP="4F7566D2">
            <w:pPr>
              <w:keepNext/>
              <w:keepLines/>
              <w:rPr>
                <w:rFonts w:eastAsiaTheme="minorEastAsia" w:cstheme="minorHAnsi"/>
                <w:lang w:val="nl-NL"/>
              </w:rPr>
            </w:pPr>
            <w:r w:rsidRPr="00DC0DCB">
              <w:rPr>
                <w:rFonts w:eastAsiaTheme="minorEastAsia" w:cstheme="minorHAnsi"/>
                <w:lang w:val="nl-NL"/>
              </w:rPr>
              <w:t xml:space="preserve">Aantal bezoekers op website </w:t>
            </w:r>
            <w:hyperlink r:id="rId48">
              <w:r w:rsidRPr="00DC0DCB">
                <w:rPr>
                  <w:rStyle w:val="Lienhypertexte"/>
                  <w:rFonts w:eastAsiaTheme="minorEastAsia" w:cstheme="minorHAnsi"/>
                  <w:lang w:val="nl-NL"/>
                </w:rPr>
                <w:t>www.vmm.be/zonderisgezonder</w:t>
              </w:r>
            </w:hyperlink>
            <w:r w:rsidRPr="00DC0DCB">
              <w:rPr>
                <w:rFonts w:eastAsiaTheme="minorEastAsia" w:cstheme="minorHAnsi"/>
                <w:lang w:val="nl-NL"/>
              </w:rPr>
              <w:t>.</w:t>
            </w:r>
          </w:p>
        </w:tc>
      </w:tr>
      <w:tr w:rsidR="00480369" w:rsidRPr="00E60B8D" w14:paraId="01B48B2F" w14:textId="77777777" w:rsidTr="4F7566D2">
        <w:trPr>
          <w:jc w:val="center"/>
        </w:trPr>
        <w:tc>
          <w:tcPr>
            <w:tcW w:w="913" w:type="dxa"/>
            <w:vMerge/>
          </w:tcPr>
          <w:p w14:paraId="51CF02F0" w14:textId="5D2D8A1D" w:rsidR="00480369" w:rsidRPr="00DC0DCB" w:rsidRDefault="00480369" w:rsidP="00480369">
            <w:pPr>
              <w:widowControl w:val="0"/>
              <w:rPr>
                <w:rFonts w:cstheme="minorHAnsi"/>
                <w:lang w:val="nl-NL"/>
              </w:rPr>
            </w:pPr>
          </w:p>
        </w:tc>
        <w:tc>
          <w:tcPr>
            <w:tcW w:w="14485" w:type="dxa"/>
            <w:gridSpan w:val="3"/>
          </w:tcPr>
          <w:p w14:paraId="35510EE1" w14:textId="77777777" w:rsidR="00480369" w:rsidRPr="00DC0DCB" w:rsidRDefault="00480369" w:rsidP="608D3AC0">
            <w:pPr>
              <w:keepNext/>
              <w:keepLines/>
              <w:rPr>
                <w:rFonts w:cstheme="minorHAnsi"/>
                <w:lang w:val="nl-NL"/>
              </w:rPr>
            </w:pPr>
          </w:p>
        </w:tc>
      </w:tr>
      <w:tr w:rsidR="00E22D28" w:rsidRPr="00E60B8D" w14:paraId="13F22906" w14:textId="77777777" w:rsidTr="4F7566D2">
        <w:trPr>
          <w:jc w:val="center"/>
        </w:trPr>
        <w:tc>
          <w:tcPr>
            <w:tcW w:w="913" w:type="dxa"/>
            <w:vMerge w:val="restart"/>
          </w:tcPr>
          <w:p w14:paraId="441ED78C" w14:textId="77777777" w:rsidR="00E22D28" w:rsidRPr="00DC0DCB" w:rsidRDefault="4F7566D2" w:rsidP="4F7566D2">
            <w:pPr>
              <w:rPr>
                <w:rFonts w:eastAsiaTheme="minorEastAsia" w:cstheme="minorHAnsi"/>
                <w:lang w:val="nl-NL"/>
              </w:rPr>
            </w:pPr>
            <w:r w:rsidRPr="00DC0DCB">
              <w:rPr>
                <w:rFonts w:eastAsiaTheme="minorEastAsia" w:cstheme="minorHAnsi"/>
                <w:lang w:val="nl-NL"/>
              </w:rPr>
              <w:t>Vla.</w:t>
            </w:r>
          </w:p>
          <w:p w14:paraId="6E3FF145" w14:textId="77777777" w:rsidR="00E22D28" w:rsidRPr="00DC0DCB" w:rsidRDefault="4F7566D2" w:rsidP="4F7566D2">
            <w:pPr>
              <w:rPr>
                <w:rFonts w:eastAsiaTheme="minorEastAsia" w:cstheme="minorHAnsi"/>
                <w:lang w:val="nl-NL"/>
              </w:rPr>
            </w:pPr>
            <w:r w:rsidRPr="00DC0DCB">
              <w:rPr>
                <w:rFonts w:eastAsiaTheme="minorEastAsia" w:cstheme="minorHAnsi"/>
                <w:lang w:val="nl-NL"/>
              </w:rPr>
              <w:t>2.6.14</w:t>
            </w:r>
          </w:p>
          <w:p w14:paraId="2617D4FC" w14:textId="77777777" w:rsidR="00E22D28" w:rsidRPr="00DC0DCB" w:rsidRDefault="4F7566D2" w:rsidP="4F7566D2">
            <w:pPr>
              <w:rPr>
                <w:rFonts w:eastAsiaTheme="minorEastAsia" w:cstheme="minorHAnsi"/>
                <w:sz w:val="16"/>
                <w:szCs w:val="16"/>
                <w:lang w:val="nl-NL"/>
              </w:rPr>
            </w:pPr>
            <w:r w:rsidRPr="00DC0DCB">
              <w:rPr>
                <w:rFonts w:eastAsiaTheme="minorEastAsia" w:cstheme="minorHAnsi"/>
                <w:sz w:val="16"/>
                <w:szCs w:val="16"/>
                <w:lang w:val="nl-NL"/>
              </w:rPr>
              <w:t xml:space="preserve">SGBP </w:t>
            </w:r>
          </w:p>
          <w:p w14:paraId="7B529731" w14:textId="77777777" w:rsidR="00E22D28" w:rsidRPr="00DC0DCB" w:rsidRDefault="4F7566D2" w:rsidP="4F7566D2">
            <w:pPr>
              <w:rPr>
                <w:rFonts w:eastAsiaTheme="minorEastAsia" w:cstheme="minorHAnsi"/>
                <w:sz w:val="16"/>
                <w:szCs w:val="16"/>
                <w:lang w:val="nl-NL"/>
              </w:rPr>
            </w:pPr>
            <w:r w:rsidRPr="00DC0DCB">
              <w:rPr>
                <w:rFonts w:eastAsiaTheme="minorEastAsia" w:cstheme="minorHAnsi"/>
                <w:sz w:val="16"/>
                <w:szCs w:val="16"/>
                <w:lang w:val="nl-NL"/>
              </w:rPr>
              <w:t>7B_F_001</w:t>
            </w:r>
          </w:p>
          <w:p w14:paraId="2A7F363A" w14:textId="44ADDAEF" w:rsidR="00E22D28" w:rsidRPr="00DC0DCB" w:rsidRDefault="4F7566D2" w:rsidP="4F7566D2">
            <w:pPr>
              <w:rPr>
                <w:rFonts w:eastAsiaTheme="minorEastAsia" w:cstheme="minorHAnsi"/>
                <w:lang w:val="nl-NL"/>
              </w:rPr>
            </w:pPr>
            <w:r w:rsidRPr="00DC0DCB">
              <w:rPr>
                <w:rFonts w:eastAsiaTheme="minorEastAsia" w:cstheme="minorHAnsi"/>
                <w:sz w:val="16"/>
                <w:szCs w:val="16"/>
                <w:lang w:val="nl-NL"/>
              </w:rPr>
              <w:t>(cf.ook Vl.2.3.2)</w:t>
            </w:r>
          </w:p>
        </w:tc>
        <w:tc>
          <w:tcPr>
            <w:tcW w:w="4676" w:type="dxa"/>
            <w:tcBorders>
              <w:right w:val="dotted" w:sz="4" w:space="0" w:color="auto"/>
            </w:tcBorders>
          </w:tcPr>
          <w:p w14:paraId="34F3DEB3" w14:textId="493D010F" w:rsidR="00E22D28" w:rsidRPr="00DC0DCB" w:rsidRDefault="4F7566D2" w:rsidP="4F7566D2">
            <w:pPr>
              <w:rPr>
                <w:rFonts w:eastAsiaTheme="minorEastAsia" w:cstheme="minorHAnsi"/>
                <w:lang w:val="nl-NL"/>
              </w:rPr>
            </w:pPr>
            <w:r w:rsidRPr="00DC0DCB">
              <w:rPr>
                <w:rFonts w:eastAsiaTheme="minorEastAsia" w:cstheme="minorHAnsi"/>
                <w:lang w:val="nl-NL"/>
              </w:rPr>
              <w:t>Het terugdringen van verontreiniging met pesticiden op terreinen beheerd voor openbare of commerciële activiteiten.</w:t>
            </w:r>
          </w:p>
        </w:tc>
        <w:tc>
          <w:tcPr>
            <w:tcW w:w="5133" w:type="dxa"/>
            <w:tcBorders>
              <w:left w:val="dotted" w:sz="4" w:space="0" w:color="auto"/>
              <w:right w:val="dotted" w:sz="4" w:space="0" w:color="auto"/>
            </w:tcBorders>
          </w:tcPr>
          <w:p w14:paraId="1BF4E688" w14:textId="041885B7" w:rsidR="00E22D28" w:rsidRPr="00DC0DCB" w:rsidRDefault="4F7566D2" w:rsidP="4F7566D2">
            <w:pPr>
              <w:rPr>
                <w:rFonts w:eastAsiaTheme="minorEastAsia" w:cstheme="minorHAnsi"/>
                <w:lang w:val="nl-NL"/>
              </w:rPr>
            </w:pPr>
            <w:r w:rsidRPr="00DC0DCB">
              <w:rPr>
                <w:rFonts w:eastAsiaTheme="minorEastAsia" w:cstheme="minorHAnsi"/>
                <w:lang w:val="nl-NL"/>
              </w:rPr>
              <w:t xml:space="preserve">Sensibilisatie rond en promotie van pesticidenvrij beheer bij terreinbeheerders. </w:t>
            </w:r>
            <w:hyperlink r:id="rId49">
              <w:r w:rsidRPr="00DC0DCB">
                <w:rPr>
                  <w:rStyle w:val="Lienhypertexte"/>
                  <w:rFonts w:eastAsiaTheme="minorEastAsia" w:cstheme="minorHAnsi"/>
                  <w:lang w:val="nl-NL"/>
                </w:rPr>
                <w:t>(Meer info)</w:t>
              </w:r>
            </w:hyperlink>
          </w:p>
        </w:tc>
        <w:tc>
          <w:tcPr>
            <w:tcW w:w="4676" w:type="dxa"/>
            <w:tcBorders>
              <w:left w:val="dotted" w:sz="4" w:space="0" w:color="auto"/>
            </w:tcBorders>
          </w:tcPr>
          <w:p w14:paraId="638A818E" w14:textId="77777777" w:rsidR="00E22D28" w:rsidRPr="00DC0DCB" w:rsidRDefault="4F7566D2" w:rsidP="4F7566D2">
            <w:pPr>
              <w:rPr>
                <w:rFonts w:eastAsiaTheme="minorEastAsia" w:cstheme="minorHAnsi"/>
                <w:lang w:val="nl-NL"/>
              </w:rPr>
            </w:pPr>
            <w:r w:rsidRPr="00DC0DCB">
              <w:rPr>
                <w:rFonts w:eastAsiaTheme="minorEastAsia" w:cstheme="minorHAnsi"/>
                <w:lang w:val="nl-NL"/>
              </w:rPr>
              <w:t>Jaarlijkse actualisatie van de bestaande webpagina’s.</w:t>
            </w:r>
          </w:p>
          <w:p w14:paraId="53990A0A" w14:textId="77777777" w:rsidR="00E22D28" w:rsidRPr="00DC0DCB" w:rsidRDefault="4F7566D2" w:rsidP="4F7566D2">
            <w:pPr>
              <w:rPr>
                <w:rFonts w:eastAsiaTheme="minorEastAsia" w:cstheme="minorHAnsi"/>
                <w:lang w:val="nl-NL"/>
              </w:rPr>
            </w:pPr>
            <w:r w:rsidRPr="00DC0DCB">
              <w:rPr>
                <w:rFonts w:eastAsiaTheme="minorEastAsia" w:cstheme="minorHAnsi"/>
                <w:lang w:val="nl-NL"/>
              </w:rPr>
              <w:t>Aantal workshops/voordrachten/ lessen gegeven en het aantal deelnemers.</w:t>
            </w:r>
          </w:p>
          <w:p w14:paraId="5FA9E63A" w14:textId="3122F93A" w:rsidR="00E22D28" w:rsidRPr="00DC0DCB" w:rsidRDefault="4F7566D2" w:rsidP="4F7566D2">
            <w:pPr>
              <w:rPr>
                <w:rFonts w:eastAsiaTheme="minorEastAsia" w:cstheme="minorHAnsi"/>
                <w:lang w:val="nl-NL"/>
              </w:rPr>
            </w:pPr>
            <w:r w:rsidRPr="00DC0DCB">
              <w:rPr>
                <w:rFonts w:eastAsiaTheme="minorEastAsia" w:cstheme="minorHAnsi"/>
                <w:lang w:val="nl-NL"/>
              </w:rPr>
              <w:t>Organisatie van een stakeholdersoverleg: elk jaar.</w:t>
            </w:r>
          </w:p>
        </w:tc>
      </w:tr>
      <w:tr w:rsidR="00E22D28" w:rsidRPr="00E60B8D" w14:paraId="16801BC0" w14:textId="77777777" w:rsidTr="4F7566D2">
        <w:trPr>
          <w:jc w:val="center"/>
        </w:trPr>
        <w:tc>
          <w:tcPr>
            <w:tcW w:w="913" w:type="dxa"/>
            <w:vMerge/>
          </w:tcPr>
          <w:p w14:paraId="4C1C7883" w14:textId="77777777" w:rsidR="00E22D28" w:rsidRPr="00DC0DCB" w:rsidRDefault="00E22D28" w:rsidP="00E22D28">
            <w:pPr>
              <w:rPr>
                <w:rFonts w:cstheme="minorHAnsi"/>
                <w:lang w:val="nl-NL"/>
              </w:rPr>
            </w:pPr>
          </w:p>
        </w:tc>
        <w:tc>
          <w:tcPr>
            <w:tcW w:w="14485" w:type="dxa"/>
            <w:gridSpan w:val="3"/>
          </w:tcPr>
          <w:p w14:paraId="7B480F4E" w14:textId="77777777" w:rsidR="00E22D28" w:rsidRPr="00DC0DCB" w:rsidRDefault="00E22D28" w:rsidP="00E22D28">
            <w:pPr>
              <w:rPr>
                <w:rFonts w:cstheme="minorHAnsi"/>
                <w:lang w:val="nl-NL"/>
              </w:rPr>
            </w:pPr>
          </w:p>
        </w:tc>
      </w:tr>
      <w:tr w:rsidR="00E22D28" w:rsidRPr="00DC0DCB" w14:paraId="28E9E02A" w14:textId="77777777" w:rsidTr="4F7566D2">
        <w:trPr>
          <w:jc w:val="center"/>
        </w:trPr>
        <w:tc>
          <w:tcPr>
            <w:tcW w:w="913" w:type="dxa"/>
            <w:vMerge w:val="restart"/>
          </w:tcPr>
          <w:p w14:paraId="4BB54454" w14:textId="77777777" w:rsidR="00E22D28" w:rsidRPr="00DC0DCB" w:rsidRDefault="4F7566D2" w:rsidP="4F7566D2">
            <w:pPr>
              <w:rPr>
                <w:rFonts w:eastAsiaTheme="minorEastAsia" w:cstheme="minorHAnsi"/>
                <w:lang w:val="nl-NL"/>
              </w:rPr>
            </w:pPr>
            <w:r w:rsidRPr="00DC0DCB">
              <w:rPr>
                <w:rFonts w:eastAsiaTheme="minorEastAsia" w:cstheme="minorHAnsi"/>
                <w:lang w:val="nl-NL"/>
              </w:rPr>
              <w:t>Wal.</w:t>
            </w:r>
          </w:p>
          <w:p w14:paraId="040B3179" w14:textId="59AE48FE" w:rsidR="00E22D28" w:rsidRPr="00DC0DCB" w:rsidRDefault="4F7566D2" w:rsidP="4F7566D2">
            <w:pPr>
              <w:rPr>
                <w:rFonts w:eastAsiaTheme="minorEastAsia" w:cstheme="minorHAnsi"/>
                <w:lang w:val="nl-NL"/>
              </w:rPr>
            </w:pPr>
            <w:r w:rsidRPr="00DC0DCB">
              <w:rPr>
                <w:rFonts w:eastAsiaTheme="minorEastAsia" w:cstheme="minorHAnsi"/>
                <w:lang w:val="nl-NL"/>
              </w:rPr>
              <w:t>2.6.1</w:t>
            </w:r>
          </w:p>
          <w:p w14:paraId="0572AA31" w14:textId="48AC9288" w:rsidR="00E22D28" w:rsidRPr="008D5173" w:rsidRDefault="4F7566D2" w:rsidP="00E22D28">
            <w:pPr>
              <w:rPr>
                <w:rFonts w:eastAsiaTheme="minorEastAsia" w:cstheme="minorHAnsi"/>
                <w:b/>
                <w:bCs/>
                <w:color w:val="FF0000"/>
                <w:lang w:val="nl-NL"/>
              </w:rPr>
            </w:pPr>
            <w:r w:rsidRPr="00DC0DCB">
              <w:rPr>
                <w:rFonts w:eastAsiaTheme="minorEastAsia" w:cstheme="minorHAnsi"/>
                <w:b/>
                <w:bCs/>
                <w:color w:val="FF0000"/>
                <w:lang w:val="nl-NL"/>
              </w:rPr>
              <w:t>NEW</w:t>
            </w:r>
          </w:p>
        </w:tc>
        <w:tc>
          <w:tcPr>
            <w:tcW w:w="4676" w:type="dxa"/>
            <w:tcBorders>
              <w:right w:val="dotted" w:sz="4" w:space="0" w:color="auto"/>
            </w:tcBorders>
          </w:tcPr>
          <w:p w14:paraId="1AF7DCDD" w14:textId="09DE126C" w:rsidR="00E22D28" w:rsidRPr="00DC0DCB" w:rsidRDefault="4F7566D2" w:rsidP="4F7566D2">
            <w:pPr>
              <w:rPr>
                <w:rFonts w:eastAsiaTheme="minorEastAsia" w:cstheme="minorHAnsi"/>
                <w:lang w:val="nl-NL"/>
              </w:rPr>
            </w:pPr>
            <w:r w:rsidRPr="00DC0DCB">
              <w:rPr>
                <w:rFonts w:eastAsiaTheme="minorEastAsia" w:cstheme="minorHAnsi"/>
                <w:lang w:val="nl-NL"/>
              </w:rPr>
              <w:t>Zones die gevoelig / kwetsbaar zijn voor GBM.</w:t>
            </w:r>
          </w:p>
        </w:tc>
        <w:tc>
          <w:tcPr>
            <w:tcW w:w="5133" w:type="dxa"/>
            <w:tcBorders>
              <w:left w:val="dotted" w:sz="4" w:space="0" w:color="auto"/>
              <w:right w:val="dotted" w:sz="4" w:space="0" w:color="auto"/>
            </w:tcBorders>
          </w:tcPr>
          <w:p w14:paraId="31E0D391" w14:textId="71AD6AAD" w:rsidR="00E22D28" w:rsidRPr="00DC0DCB" w:rsidRDefault="4F7566D2" w:rsidP="4F7566D2">
            <w:pPr>
              <w:rPr>
                <w:rFonts w:eastAsiaTheme="minorEastAsia" w:cstheme="minorHAnsi"/>
                <w:lang w:val="nl-NL"/>
              </w:rPr>
            </w:pPr>
            <w:r w:rsidRPr="00DC0DCB">
              <w:rPr>
                <w:rFonts w:eastAsiaTheme="minorEastAsia" w:cstheme="minorHAnsi"/>
                <w:lang w:val="nl-NL"/>
              </w:rPr>
              <w:t>Bepalen van de zones die gevoelig zijn voor GBM aan de hand van metingen en vaststellingen van watervervuiling (oppervlaktewater en/of grondwater) door GBM.</w:t>
            </w:r>
          </w:p>
        </w:tc>
        <w:tc>
          <w:tcPr>
            <w:tcW w:w="4676" w:type="dxa"/>
            <w:tcBorders>
              <w:left w:val="dotted" w:sz="4" w:space="0" w:color="auto"/>
            </w:tcBorders>
          </w:tcPr>
          <w:p w14:paraId="19212DE1" w14:textId="04216CC1" w:rsidR="00E22D28" w:rsidRPr="00DC0DCB" w:rsidRDefault="4F7566D2" w:rsidP="4F7566D2">
            <w:pPr>
              <w:rPr>
                <w:rFonts w:eastAsiaTheme="minorEastAsia" w:cstheme="minorHAnsi"/>
                <w:lang w:val="nl-NL"/>
              </w:rPr>
            </w:pPr>
            <w:r w:rsidRPr="00DC0DCB">
              <w:rPr>
                <w:rFonts w:eastAsiaTheme="minorEastAsia" w:cstheme="minorHAnsi"/>
                <w:lang w:val="nl-NL"/>
              </w:rPr>
              <w:t>Publicatie van een besluit.</w:t>
            </w:r>
          </w:p>
        </w:tc>
      </w:tr>
      <w:tr w:rsidR="00E22D28" w:rsidRPr="00E60B8D" w14:paraId="5F8EE44E" w14:textId="77777777" w:rsidTr="4F7566D2">
        <w:trPr>
          <w:jc w:val="center"/>
        </w:trPr>
        <w:tc>
          <w:tcPr>
            <w:tcW w:w="913" w:type="dxa"/>
            <w:vMerge/>
          </w:tcPr>
          <w:p w14:paraId="2F49736A" w14:textId="77777777" w:rsidR="00E22D28" w:rsidRPr="00DC0DCB" w:rsidRDefault="00E22D28" w:rsidP="00E22D28">
            <w:pPr>
              <w:rPr>
                <w:rFonts w:cstheme="minorHAnsi"/>
                <w:lang w:val="nl-NL"/>
              </w:rPr>
            </w:pPr>
          </w:p>
        </w:tc>
        <w:tc>
          <w:tcPr>
            <w:tcW w:w="14485" w:type="dxa"/>
            <w:gridSpan w:val="3"/>
          </w:tcPr>
          <w:p w14:paraId="2FDD8047" w14:textId="2A68192A" w:rsidR="00E22D28" w:rsidRPr="00DC0DCB" w:rsidRDefault="4F7566D2" w:rsidP="4F7566D2">
            <w:pPr>
              <w:rPr>
                <w:rFonts w:eastAsiaTheme="minorEastAsia" w:cstheme="minorHAnsi"/>
                <w:i/>
                <w:iCs/>
                <w:lang w:val="nl-NL"/>
              </w:rPr>
            </w:pPr>
            <w:r w:rsidRPr="00DC0DCB">
              <w:rPr>
                <w:rFonts w:eastAsiaTheme="minorEastAsia" w:cstheme="minorHAnsi"/>
                <w:i/>
                <w:iCs/>
                <w:lang w:val="nl-NL"/>
              </w:rPr>
              <w:t>Beter beschermen van de waterlichamen (oppervlaktewater en/of grondwater) die vervuild zijn met GBM binnen de doelstelling van het bereiken van de doelstellingen van de SGBP (KRW). Wanneer een waterlichaam (of een deel ervan) een 'Kwetsbaar gebied' voor GBM wordt, kunnen specifieke maatregelen getroffen worden om de vervuiling te beperken en de milieudoelstelling van de Kaderrichtlijn water te halen.</w:t>
            </w:r>
          </w:p>
        </w:tc>
      </w:tr>
      <w:tr w:rsidR="00E22D28" w:rsidRPr="00E60B8D" w14:paraId="33E2DB3B" w14:textId="77777777" w:rsidTr="4F7566D2">
        <w:trPr>
          <w:jc w:val="center"/>
        </w:trPr>
        <w:tc>
          <w:tcPr>
            <w:tcW w:w="913" w:type="dxa"/>
            <w:vMerge/>
          </w:tcPr>
          <w:p w14:paraId="07D96D3D" w14:textId="77777777" w:rsidR="00E22D28" w:rsidRPr="00DC0DCB" w:rsidRDefault="00E22D28" w:rsidP="00E22D28">
            <w:pPr>
              <w:rPr>
                <w:rFonts w:cstheme="minorHAnsi"/>
                <w:lang w:val="nl-NL"/>
              </w:rPr>
            </w:pPr>
          </w:p>
        </w:tc>
        <w:tc>
          <w:tcPr>
            <w:tcW w:w="14485" w:type="dxa"/>
            <w:gridSpan w:val="3"/>
          </w:tcPr>
          <w:p w14:paraId="3B407C07" w14:textId="77777777" w:rsidR="00E22D28" w:rsidRPr="00DC0DCB" w:rsidRDefault="00E22D28" w:rsidP="00E22D28">
            <w:pPr>
              <w:rPr>
                <w:rFonts w:cstheme="minorHAnsi"/>
                <w:i/>
                <w:lang w:val="nl-NL"/>
              </w:rPr>
            </w:pPr>
          </w:p>
        </w:tc>
      </w:tr>
      <w:tr w:rsidR="00E22D28" w:rsidRPr="00E60B8D" w14:paraId="347EEE6B" w14:textId="77777777" w:rsidTr="4F7566D2">
        <w:trPr>
          <w:jc w:val="center"/>
        </w:trPr>
        <w:tc>
          <w:tcPr>
            <w:tcW w:w="913" w:type="dxa"/>
            <w:vMerge w:val="restart"/>
          </w:tcPr>
          <w:p w14:paraId="2101333D" w14:textId="77777777" w:rsidR="00E22D28" w:rsidRPr="00DC0DCB" w:rsidRDefault="4F7566D2" w:rsidP="4F7566D2">
            <w:pPr>
              <w:rPr>
                <w:rFonts w:eastAsiaTheme="minorEastAsia" w:cstheme="minorHAnsi"/>
                <w:lang w:val="nl-NL"/>
              </w:rPr>
            </w:pPr>
            <w:r w:rsidRPr="00DC0DCB">
              <w:rPr>
                <w:rFonts w:eastAsiaTheme="minorEastAsia" w:cstheme="minorHAnsi"/>
                <w:lang w:val="nl-NL"/>
              </w:rPr>
              <w:t>Wal.</w:t>
            </w:r>
          </w:p>
          <w:p w14:paraId="4617659B" w14:textId="77777777" w:rsidR="00E22D28" w:rsidRPr="00DC0DCB" w:rsidRDefault="4F7566D2" w:rsidP="4F7566D2">
            <w:pPr>
              <w:rPr>
                <w:rFonts w:eastAsiaTheme="minorEastAsia" w:cstheme="minorHAnsi"/>
                <w:lang w:val="nl-NL"/>
              </w:rPr>
            </w:pPr>
            <w:r w:rsidRPr="00DC0DCB">
              <w:rPr>
                <w:rFonts w:eastAsiaTheme="minorEastAsia" w:cstheme="minorHAnsi"/>
                <w:lang w:val="nl-NL"/>
              </w:rPr>
              <w:t>2.6.2</w:t>
            </w:r>
          </w:p>
          <w:p w14:paraId="793DA9AF" w14:textId="0049E61D" w:rsidR="00E22D28" w:rsidRPr="008D5173" w:rsidRDefault="4F7566D2" w:rsidP="00E22D28">
            <w:pPr>
              <w:rPr>
                <w:rFonts w:eastAsiaTheme="minorEastAsia" w:cstheme="minorHAnsi"/>
                <w:b/>
                <w:bCs/>
                <w:color w:val="FF0000"/>
                <w:lang w:val="nl-NL"/>
              </w:rPr>
            </w:pPr>
            <w:r w:rsidRPr="00DC0DCB">
              <w:rPr>
                <w:rFonts w:eastAsiaTheme="minorEastAsia" w:cstheme="minorHAnsi"/>
                <w:b/>
                <w:bCs/>
                <w:color w:val="FF0000"/>
                <w:lang w:val="nl-NL"/>
              </w:rPr>
              <w:t>NEW</w:t>
            </w:r>
          </w:p>
        </w:tc>
        <w:tc>
          <w:tcPr>
            <w:tcW w:w="4676" w:type="dxa"/>
            <w:tcBorders>
              <w:right w:val="dotted" w:sz="4" w:space="0" w:color="auto"/>
            </w:tcBorders>
          </w:tcPr>
          <w:p w14:paraId="4DA38FA4" w14:textId="7DA75305" w:rsidR="00E22D28" w:rsidRPr="00DC0DCB" w:rsidRDefault="4F7566D2" w:rsidP="4F7566D2">
            <w:pPr>
              <w:rPr>
                <w:rFonts w:eastAsiaTheme="minorEastAsia" w:cstheme="minorHAnsi"/>
                <w:lang w:val="nl-NL"/>
              </w:rPr>
            </w:pPr>
            <w:r w:rsidRPr="00DC0DCB">
              <w:rPr>
                <w:rFonts w:eastAsiaTheme="minorEastAsia" w:cstheme="minorHAnsi"/>
                <w:lang w:val="nl-NL"/>
              </w:rPr>
              <w:t>Ontwikkeling van een alternatief voor GBM voor de controle van waterplanten in hydrocultuur en piscicultuur.</w:t>
            </w:r>
          </w:p>
        </w:tc>
        <w:tc>
          <w:tcPr>
            <w:tcW w:w="5133" w:type="dxa"/>
            <w:tcBorders>
              <w:left w:val="dotted" w:sz="4" w:space="0" w:color="auto"/>
              <w:right w:val="dotted" w:sz="4" w:space="0" w:color="auto"/>
            </w:tcBorders>
          </w:tcPr>
          <w:p w14:paraId="16CA642B" w14:textId="0FE93742" w:rsidR="00E22D28" w:rsidRPr="00DC0DCB" w:rsidRDefault="4F7566D2" w:rsidP="4F7566D2">
            <w:pPr>
              <w:rPr>
                <w:rFonts w:eastAsiaTheme="minorEastAsia" w:cstheme="minorHAnsi"/>
                <w:lang w:val="nl-NL"/>
              </w:rPr>
            </w:pPr>
            <w:r w:rsidRPr="00DC0DCB">
              <w:rPr>
                <w:rFonts w:eastAsiaTheme="minorEastAsia" w:cstheme="minorHAnsi"/>
                <w:lang w:val="nl-NL"/>
              </w:rPr>
              <w:t>Ontwikkeling en aanwending van het gebruik van plantenetende vissen (karper) voor het beperken van de waterplanten in de bekkens; onderzoek naar andere doeltreffende alternatieven.</w:t>
            </w:r>
          </w:p>
        </w:tc>
        <w:tc>
          <w:tcPr>
            <w:tcW w:w="4676" w:type="dxa"/>
            <w:tcBorders>
              <w:left w:val="dotted" w:sz="4" w:space="0" w:color="auto"/>
            </w:tcBorders>
          </w:tcPr>
          <w:p w14:paraId="6D717413" w14:textId="1E1AC5C8" w:rsidR="00E22D28" w:rsidRPr="00DC0DCB" w:rsidRDefault="4F7566D2" w:rsidP="4F7566D2">
            <w:pPr>
              <w:rPr>
                <w:rFonts w:eastAsiaTheme="minorEastAsia" w:cstheme="minorHAnsi"/>
                <w:lang w:val="nl-NL"/>
              </w:rPr>
            </w:pPr>
            <w:r w:rsidRPr="00DC0DCB">
              <w:rPr>
                <w:rFonts w:eastAsiaTheme="minorEastAsia" w:cstheme="minorHAnsi"/>
                <w:lang w:val="nl-NL"/>
              </w:rPr>
              <w:t>Aantal ontwikkelde alternatieven en kwantificering van hun toepassing en hun ontwikkeling binnen de Waalse hydrocultuur.</w:t>
            </w:r>
          </w:p>
        </w:tc>
      </w:tr>
      <w:tr w:rsidR="00E22D28" w:rsidRPr="00E60B8D" w14:paraId="5B7F4746" w14:textId="77777777" w:rsidTr="4F7566D2">
        <w:trPr>
          <w:jc w:val="center"/>
        </w:trPr>
        <w:tc>
          <w:tcPr>
            <w:tcW w:w="913" w:type="dxa"/>
            <w:vMerge/>
          </w:tcPr>
          <w:p w14:paraId="048D5FE8" w14:textId="77777777" w:rsidR="00E22D28" w:rsidRPr="00DC0DCB" w:rsidRDefault="00E22D28" w:rsidP="00E22D28">
            <w:pPr>
              <w:rPr>
                <w:rFonts w:cstheme="minorHAnsi"/>
                <w:lang w:val="nl-NL"/>
              </w:rPr>
            </w:pPr>
          </w:p>
        </w:tc>
        <w:tc>
          <w:tcPr>
            <w:tcW w:w="14485" w:type="dxa"/>
            <w:gridSpan w:val="3"/>
          </w:tcPr>
          <w:p w14:paraId="3EA50360" w14:textId="630E6CC1" w:rsidR="00E22D28" w:rsidRPr="00DC0DCB" w:rsidRDefault="4F7566D2" w:rsidP="4F7566D2">
            <w:pPr>
              <w:rPr>
                <w:rFonts w:eastAsiaTheme="minorEastAsia" w:cstheme="minorHAnsi"/>
                <w:i/>
                <w:iCs/>
                <w:lang w:val="nl-NL"/>
              </w:rPr>
            </w:pPr>
            <w:r w:rsidRPr="00DC0DCB">
              <w:rPr>
                <w:rFonts w:eastAsiaTheme="minorEastAsia" w:cstheme="minorHAnsi"/>
                <w:i/>
                <w:iCs/>
                <w:lang w:val="nl-NL"/>
              </w:rPr>
              <w:t>Begeleiden van de producenten (hydrocultuur/pisicultuur) bij hun aanvraag tot toestemming voor het gebruik van een specifieke soort (triploïde steriele) plantenetende karper om de ontwikkeling van woekerende waterplanten in watervlakken te beperken in plaats van GBW te gebruiken.</w:t>
            </w:r>
          </w:p>
        </w:tc>
      </w:tr>
      <w:tr w:rsidR="00E22D28" w:rsidRPr="00E60B8D" w14:paraId="0969D485" w14:textId="77777777" w:rsidTr="4F7566D2">
        <w:trPr>
          <w:jc w:val="center"/>
        </w:trPr>
        <w:tc>
          <w:tcPr>
            <w:tcW w:w="913" w:type="dxa"/>
            <w:vMerge/>
          </w:tcPr>
          <w:p w14:paraId="3CDE3A9F" w14:textId="77777777" w:rsidR="00E22D28" w:rsidRPr="00DC0DCB" w:rsidRDefault="00E22D28" w:rsidP="00E22D28">
            <w:pPr>
              <w:rPr>
                <w:rFonts w:cstheme="minorHAnsi"/>
                <w:lang w:val="nl-NL"/>
              </w:rPr>
            </w:pPr>
          </w:p>
        </w:tc>
        <w:tc>
          <w:tcPr>
            <w:tcW w:w="14485" w:type="dxa"/>
            <w:gridSpan w:val="3"/>
          </w:tcPr>
          <w:p w14:paraId="347BB8B5" w14:textId="77777777" w:rsidR="00E22D28" w:rsidRPr="00DC0DCB" w:rsidRDefault="00E22D28" w:rsidP="00E22D28">
            <w:pPr>
              <w:rPr>
                <w:rFonts w:cstheme="minorHAnsi"/>
                <w:i/>
                <w:lang w:val="nl-NL"/>
              </w:rPr>
            </w:pPr>
          </w:p>
        </w:tc>
      </w:tr>
      <w:tr w:rsidR="00E22D28" w:rsidRPr="00E60B8D" w14:paraId="65A65557" w14:textId="77777777" w:rsidTr="4F7566D2">
        <w:trPr>
          <w:jc w:val="center"/>
        </w:trPr>
        <w:tc>
          <w:tcPr>
            <w:tcW w:w="913" w:type="dxa"/>
            <w:vMerge w:val="restart"/>
          </w:tcPr>
          <w:p w14:paraId="3C0AA0D9" w14:textId="77777777" w:rsidR="00E22D28" w:rsidRPr="00DC0DCB" w:rsidRDefault="4F7566D2" w:rsidP="4F7566D2">
            <w:pPr>
              <w:keepNext/>
              <w:keepLines/>
              <w:rPr>
                <w:rFonts w:eastAsiaTheme="minorEastAsia" w:cstheme="minorHAnsi"/>
                <w:lang w:val="nl-NL"/>
              </w:rPr>
            </w:pPr>
            <w:r w:rsidRPr="00DC0DCB">
              <w:rPr>
                <w:rFonts w:eastAsiaTheme="minorEastAsia" w:cstheme="minorHAnsi"/>
                <w:lang w:val="nl-NL"/>
              </w:rPr>
              <w:lastRenderedPageBreak/>
              <w:t>Wal.</w:t>
            </w:r>
          </w:p>
          <w:p w14:paraId="7EC976F3" w14:textId="77777777" w:rsidR="00E22D28" w:rsidRPr="00DC0DCB" w:rsidRDefault="4F7566D2" w:rsidP="4F7566D2">
            <w:pPr>
              <w:keepNext/>
              <w:keepLines/>
              <w:rPr>
                <w:rFonts w:eastAsiaTheme="minorEastAsia" w:cstheme="minorHAnsi"/>
                <w:lang w:val="nl-NL"/>
              </w:rPr>
            </w:pPr>
            <w:r w:rsidRPr="00DC0DCB">
              <w:rPr>
                <w:rFonts w:eastAsiaTheme="minorEastAsia" w:cstheme="minorHAnsi"/>
                <w:lang w:val="nl-NL"/>
              </w:rPr>
              <w:t>2.6.3</w:t>
            </w:r>
          </w:p>
          <w:p w14:paraId="11E54B7B" w14:textId="77777777" w:rsidR="00E22D28" w:rsidRPr="00DC0DCB" w:rsidRDefault="4F7566D2" w:rsidP="4F7566D2">
            <w:pPr>
              <w:keepNext/>
              <w:keepLines/>
              <w:rPr>
                <w:rFonts w:eastAsiaTheme="minorEastAsia" w:cstheme="minorHAnsi"/>
                <w:lang w:val="nl-NL"/>
              </w:rPr>
            </w:pPr>
            <w:r w:rsidRPr="00DC0DCB">
              <w:rPr>
                <w:rFonts w:eastAsiaTheme="minorEastAsia" w:cstheme="minorHAnsi"/>
                <w:sz w:val="16"/>
                <w:szCs w:val="16"/>
                <w:lang w:val="nl-NL"/>
              </w:rPr>
              <w:t>(Wal.5.3)</w:t>
            </w:r>
          </w:p>
        </w:tc>
        <w:tc>
          <w:tcPr>
            <w:tcW w:w="4676" w:type="dxa"/>
            <w:tcBorders>
              <w:right w:val="dotted" w:sz="4" w:space="0" w:color="auto"/>
            </w:tcBorders>
          </w:tcPr>
          <w:p w14:paraId="248D6342" w14:textId="3197F6BF" w:rsidR="00E22D28" w:rsidRPr="00DC0DCB" w:rsidRDefault="4F7566D2" w:rsidP="4F7566D2">
            <w:pPr>
              <w:keepNext/>
              <w:keepLines/>
              <w:outlineLvl w:val="7"/>
              <w:rPr>
                <w:rFonts w:eastAsiaTheme="minorEastAsia" w:cstheme="minorHAnsi"/>
                <w:lang w:val="nl-NL"/>
              </w:rPr>
            </w:pPr>
            <w:r w:rsidRPr="00DC0DCB">
              <w:rPr>
                <w:rFonts w:eastAsiaTheme="minorEastAsia" w:cstheme="minorHAnsi"/>
                <w:lang w:val="nl-NL"/>
              </w:rPr>
              <w:t>Sensibilisering voor de bescherming van het watermilieu.</w:t>
            </w:r>
          </w:p>
        </w:tc>
        <w:tc>
          <w:tcPr>
            <w:tcW w:w="5133" w:type="dxa"/>
            <w:tcBorders>
              <w:left w:val="dotted" w:sz="4" w:space="0" w:color="auto"/>
              <w:right w:val="dotted" w:sz="4" w:space="0" w:color="auto"/>
            </w:tcBorders>
          </w:tcPr>
          <w:p w14:paraId="5F25AFF2" w14:textId="54EF05EE" w:rsidR="00E22D28" w:rsidRPr="00DC0DCB" w:rsidRDefault="4F7566D2" w:rsidP="4F7566D2">
            <w:pPr>
              <w:keepNext/>
              <w:keepLines/>
              <w:outlineLvl w:val="7"/>
              <w:rPr>
                <w:rFonts w:eastAsiaTheme="minorEastAsia" w:cstheme="minorHAnsi"/>
                <w:lang w:val="nl-NL"/>
              </w:rPr>
            </w:pPr>
            <w:r w:rsidRPr="00DC0DCB">
              <w:rPr>
                <w:rFonts w:eastAsiaTheme="minorEastAsia" w:cstheme="minorHAnsi"/>
                <w:lang w:val="nl-NL"/>
              </w:rPr>
              <w:t xml:space="preserve">Voorkeur voor de </w:t>
            </w:r>
            <w:r w:rsidRPr="00DC0DCB">
              <w:rPr>
                <w:rFonts w:eastAsiaTheme="minorEastAsia" w:cstheme="minorHAnsi"/>
                <w:i/>
                <w:iCs/>
                <w:lang w:val="nl-NL"/>
              </w:rPr>
              <w:t>GBM</w:t>
            </w:r>
            <w:r w:rsidRPr="00DC0DCB">
              <w:rPr>
                <w:rFonts w:eastAsiaTheme="minorEastAsia" w:cstheme="minorHAnsi"/>
                <w:lang w:val="nl-NL"/>
              </w:rPr>
              <w:t xml:space="preserve"> die ongevaarlijk zijn voor het milieu en de toepassingstechnieken die het risico beperken.</w:t>
            </w:r>
          </w:p>
        </w:tc>
        <w:tc>
          <w:tcPr>
            <w:tcW w:w="4676" w:type="dxa"/>
            <w:tcBorders>
              <w:left w:val="dotted" w:sz="4" w:space="0" w:color="auto"/>
            </w:tcBorders>
          </w:tcPr>
          <w:p w14:paraId="6689B91D" w14:textId="77777777" w:rsidR="00E22D28" w:rsidRPr="00DC0DCB" w:rsidRDefault="4F7566D2" w:rsidP="4F7566D2">
            <w:pPr>
              <w:pStyle w:val="Sansinterligne"/>
              <w:jc w:val="both"/>
              <w:rPr>
                <w:rFonts w:cstheme="minorHAnsi"/>
                <w:lang w:val="nl-NL"/>
              </w:rPr>
            </w:pPr>
            <w:r w:rsidRPr="00DC0DCB">
              <w:rPr>
                <w:rFonts w:cstheme="minorHAnsi"/>
                <w:lang w:val="nl-NL"/>
              </w:rPr>
              <w:t>Aantal georganiseerde informatiesessies per jaar.</w:t>
            </w:r>
          </w:p>
          <w:p w14:paraId="4C8F76F5" w14:textId="77777777" w:rsidR="00E22D28" w:rsidRPr="00DC0DCB" w:rsidRDefault="4F7566D2" w:rsidP="4F7566D2">
            <w:pPr>
              <w:pStyle w:val="Sansinterligne"/>
              <w:jc w:val="both"/>
              <w:rPr>
                <w:rFonts w:cstheme="minorHAnsi"/>
                <w:lang w:val="nl-NL"/>
              </w:rPr>
            </w:pPr>
            <w:r w:rsidRPr="00DC0DCB">
              <w:rPr>
                <w:rFonts w:cstheme="minorHAnsi"/>
                <w:lang w:val="nl-NL"/>
              </w:rPr>
              <w:t>Gemiddeld aantal deelnemers per sessie.</w:t>
            </w:r>
          </w:p>
          <w:p w14:paraId="250FAE81" w14:textId="36D384A6" w:rsidR="00E22D28" w:rsidRPr="00DC0DCB" w:rsidRDefault="4F7566D2" w:rsidP="4F7566D2">
            <w:pPr>
              <w:pStyle w:val="Sansinterligne"/>
              <w:keepNext/>
              <w:keepLines/>
              <w:jc w:val="both"/>
              <w:rPr>
                <w:rFonts w:cstheme="minorHAnsi"/>
                <w:lang w:val="nl-NL"/>
              </w:rPr>
            </w:pPr>
            <w:r w:rsidRPr="00DC0DCB">
              <w:rPr>
                <w:rFonts w:cstheme="minorHAnsi"/>
                <w:lang w:val="nl-NL"/>
              </w:rPr>
              <w:t>Aantal personen dat een gepersonaliseerd bezoek vraagt na de sessie.</w:t>
            </w:r>
          </w:p>
        </w:tc>
      </w:tr>
      <w:tr w:rsidR="00E22D28" w:rsidRPr="00E60B8D" w14:paraId="1D59998D" w14:textId="77777777" w:rsidTr="4F7566D2">
        <w:trPr>
          <w:jc w:val="center"/>
        </w:trPr>
        <w:tc>
          <w:tcPr>
            <w:tcW w:w="913" w:type="dxa"/>
            <w:vMerge/>
          </w:tcPr>
          <w:p w14:paraId="3924D993" w14:textId="77777777" w:rsidR="00E22D28" w:rsidRPr="00DC0DCB" w:rsidRDefault="00E22D28" w:rsidP="00E22D28">
            <w:pPr>
              <w:keepNext/>
              <w:keepLines/>
              <w:rPr>
                <w:rFonts w:cstheme="minorHAnsi"/>
                <w:lang w:val="nl-NL"/>
              </w:rPr>
            </w:pPr>
          </w:p>
        </w:tc>
        <w:tc>
          <w:tcPr>
            <w:tcW w:w="14485" w:type="dxa"/>
            <w:gridSpan w:val="3"/>
          </w:tcPr>
          <w:p w14:paraId="55BBB69D" w14:textId="045F856C" w:rsidR="00E22D28" w:rsidRPr="00DC0DCB" w:rsidRDefault="4F7566D2" w:rsidP="4F7566D2">
            <w:pPr>
              <w:keepNext/>
              <w:keepLines/>
              <w:rPr>
                <w:rFonts w:eastAsiaTheme="minorEastAsia" w:cstheme="minorHAnsi"/>
                <w:i/>
                <w:iCs/>
                <w:lang w:val="nl-NL"/>
              </w:rPr>
            </w:pPr>
            <w:r w:rsidRPr="00DC0DCB">
              <w:rPr>
                <w:rFonts w:eastAsiaTheme="minorEastAsia" w:cstheme="minorHAnsi"/>
                <w:i/>
                <w:iCs/>
                <w:lang w:val="nl-NL"/>
              </w:rPr>
              <w:t>De maatregel Wal.5.3. van het 1</w:t>
            </w:r>
            <w:r w:rsidRPr="00DC0DCB">
              <w:rPr>
                <w:rFonts w:eastAsiaTheme="minorEastAsia" w:cstheme="minorHAnsi"/>
                <w:i/>
                <w:iCs/>
                <w:vertAlign w:val="superscript"/>
                <w:lang w:val="nl-NL"/>
              </w:rPr>
              <w:t>ste</w:t>
            </w:r>
            <w:r w:rsidRPr="00DC0DCB">
              <w:rPr>
                <w:rFonts w:eastAsiaTheme="minorEastAsia" w:cstheme="minorHAnsi"/>
                <w:i/>
                <w:iCs/>
                <w:lang w:val="nl-NL"/>
              </w:rPr>
              <w:t xml:space="preserve"> PWRP 2013-2017 blijft van toepassing tijdens het 2</w:t>
            </w:r>
            <w:r w:rsidRPr="00DC0DCB">
              <w:rPr>
                <w:rFonts w:eastAsiaTheme="minorEastAsia" w:cstheme="minorHAnsi"/>
                <w:i/>
                <w:iCs/>
                <w:vertAlign w:val="superscript"/>
                <w:lang w:val="nl-NL"/>
              </w:rPr>
              <w:t>de</w:t>
            </w:r>
            <w:r w:rsidRPr="00DC0DCB">
              <w:rPr>
                <w:rFonts w:eastAsiaTheme="minorEastAsia" w:cstheme="minorHAnsi"/>
                <w:i/>
                <w:iCs/>
                <w:lang w:val="nl-NL"/>
              </w:rPr>
              <w:t xml:space="preserve"> PWRP.</w:t>
            </w:r>
          </w:p>
        </w:tc>
      </w:tr>
      <w:tr w:rsidR="00E22D28" w:rsidRPr="00E60B8D" w14:paraId="7CCB3E28" w14:textId="77777777" w:rsidTr="4F7566D2">
        <w:trPr>
          <w:jc w:val="center"/>
        </w:trPr>
        <w:tc>
          <w:tcPr>
            <w:tcW w:w="913" w:type="dxa"/>
            <w:vMerge/>
          </w:tcPr>
          <w:p w14:paraId="11647B03" w14:textId="77777777" w:rsidR="00E22D28" w:rsidRPr="00DC0DCB" w:rsidRDefault="00E22D28" w:rsidP="00E22D28">
            <w:pPr>
              <w:rPr>
                <w:rFonts w:cstheme="minorHAnsi"/>
                <w:lang w:val="nl-NL"/>
              </w:rPr>
            </w:pPr>
          </w:p>
        </w:tc>
        <w:tc>
          <w:tcPr>
            <w:tcW w:w="14485" w:type="dxa"/>
            <w:gridSpan w:val="3"/>
          </w:tcPr>
          <w:p w14:paraId="56CFCBD3" w14:textId="77777777" w:rsidR="00E22D28" w:rsidRPr="00DC0DCB" w:rsidRDefault="00E22D28" w:rsidP="00E22D28">
            <w:pPr>
              <w:rPr>
                <w:rFonts w:cstheme="minorHAnsi"/>
                <w:i/>
                <w:lang w:val="nl-NL"/>
              </w:rPr>
            </w:pPr>
          </w:p>
        </w:tc>
      </w:tr>
      <w:tr w:rsidR="00E22D28" w:rsidRPr="00DC0DCB" w14:paraId="36E77EA7" w14:textId="77777777" w:rsidTr="4F7566D2">
        <w:trPr>
          <w:jc w:val="center"/>
        </w:trPr>
        <w:tc>
          <w:tcPr>
            <w:tcW w:w="913" w:type="dxa"/>
            <w:vMerge w:val="restart"/>
          </w:tcPr>
          <w:p w14:paraId="1C1C82F0" w14:textId="77777777" w:rsidR="00E22D28" w:rsidRPr="00DC0DCB" w:rsidRDefault="4F7566D2" w:rsidP="4F7566D2">
            <w:pPr>
              <w:rPr>
                <w:rFonts w:eastAsiaTheme="minorEastAsia" w:cstheme="minorHAnsi"/>
                <w:lang w:val="nl-NL"/>
              </w:rPr>
            </w:pPr>
            <w:r w:rsidRPr="00DC0DCB">
              <w:rPr>
                <w:rFonts w:eastAsiaTheme="minorEastAsia" w:cstheme="minorHAnsi"/>
                <w:lang w:val="nl-NL"/>
              </w:rPr>
              <w:t>Wal.</w:t>
            </w:r>
          </w:p>
          <w:p w14:paraId="0CD7F527" w14:textId="77777777" w:rsidR="00E22D28" w:rsidRPr="00DC0DCB" w:rsidRDefault="4F7566D2" w:rsidP="4F7566D2">
            <w:pPr>
              <w:rPr>
                <w:rFonts w:eastAsiaTheme="minorEastAsia" w:cstheme="minorHAnsi"/>
                <w:lang w:val="nl-NL"/>
              </w:rPr>
            </w:pPr>
            <w:r w:rsidRPr="00DC0DCB">
              <w:rPr>
                <w:rFonts w:eastAsiaTheme="minorEastAsia" w:cstheme="minorHAnsi"/>
                <w:lang w:val="nl-NL"/>
              </w:rPr>
              <w:t>2.6.4</w:t>
            </w:r>
          </w:p>
          <w:p w14:paraId="53E482FA" w14:textId="77777777" w:rsidR="00E22D28" w:rsidRPr="00DC0DCB" w:rsidRDefault="4F7566D2" w:rsidP="4F7566D2">
            <w:pPr>
              <w:rPr>
                <w:rFonts w:eastAsiaTheme="minorEastAsia" w:cstheme="minorHAnsi"/>
                <w:b/>
                <w:bCs/>
                <w:color w:val="FF0000"/>
                <w:lang w:val="nl-NL"/>
              </w:rPr>
            </w:pPr>
            <w:r w:rsidRPr="00DC0DCB">
              <w:rPr>
                <w:rFonts w:eastAsiaTheme="minorEastAsia" w:cstheme="minorHAnsi"/>
                <w:b/>
                <w:bCs/>
                <w:color w:val="FF0000"/>
                <w:lang w:val="nl-NL"/>
              </w:rPr>
              <w:t>NEW</w:t>
            </w:r>
          </w:p>
          <w:p w14:paraId="0081984D" w14:textId="77777777" w:rsidR="00E22D28" w:rsidRPr="00DC0DCB" w:rsidRDefault="00D77963" w:rsidP="00E22D28">
            <w:pPr>
              <w:rPr>
                <w:rFonts w:cstheme="minorHAnsi"/>
                <w:lang w:val="nl-NL"/>
              </w:rPr>
            </w:pPr>
            <w:hyperlink w:anchor="avis_1" w:history="1">
              <w:r w:rsidR="00E22D28"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tcPr>
          <w:p w14:paraId="06BC6F88" w14:textId="7902535C" w:rsidR="00E22D28" w:rsidRPr="00DC0DCB" w:rsidRDefault="4F7566D2" w:rsidP="4F7566D2">
            <w:pPr>
              <w:rPr>
                <w:rFonts w:eastAsiaTheme="minorEastAsia" w:cstheme="minorHAnsi"/>
                <w:lang w:val="nl-NL"/>
              </w:rPr>
            </w:pPr>
            <w:r w:rsidRPr="00DC0DCB">
              <w:rPr>
                <w:rFonts w:eastAsiaTheme="minorEastAsia" w:cstheme="minorHAnsi"/>
                <w:lang w:val="nl-NL"/>
              </w:rPr>
              <w:t>Beschermen van de oppervlaktewateren.</w:t>
            </w:r>
          </w:p>
        </w:tc>
        <w:tc>
          <w:tcPr>
            <w:tcW w:w="5133" w:type="dxa"/>
            <w:tcBorders>
              <w:left w:val="dotted" w:sz="4" w:space="0" w:color="auto"/>
              <w:right w:val="dotted" w:sz="4" w:space="0" w:color="auto"/>
            </w:tcBorders>
          </w:tcPr>
          <w:p w14:paraId="060F78AC" w14:textId="488C24C8" w:rsidR="00E22D28" w:rsidRPr="00DC0DCB" w:rsidRDefault="4F7566D2" w:rsidP="4F7566D2">
            <w:pPr>
              <w:rPr>
                <w:rFonts w:eastAsiaTheme="minorEastAsia" w:cstheme="minorHAnsi"/>
                <w:lang w:val="nl-NL" w:bidi="ne-IN"/>
              </w:rPr>
            </w:pPr>
            <w:r w:rsidRPr="00DC0DCB">
              <w:rPr>
                <w:rFonts w:eastAsiaTheme="minorEastAsia" w:cstheme="minorHAnsi"/>
                <w:lang w:val="nl-NL"/>
              </w:rPr>
              <w:t>Permanente vegetatie, die verschilt van de omliggende teelt (met uitzondering van weiland) over een breedte van 4 meter langs de oppervlaktewateren.</w:t>
            </w:r>
          </w:p>
        </w:tc>
        <w:tc>
          <w:tcPr>
            <w:tcW w:w="4676" w:type="dxa"/>
            <w:tcBorders>
              <w:left w:val="dotted" w:sz="4" w:space="0" w:color="auto"/>
            </w:tcBorders>
          </w:tcPr>
          <w:p w14:paraId="55E2A1D7" w14:textId="77777777" w:rsidR="00E22D28" w:rsidRPr="00DC0DCB" w:rsidRDefault="4F7566D2" w:rsidP="4F7566D2">
            <w:pPr>
              <w:keepNext/>
              <w:rPr>
                <w:rFonts w:eastAsiaTheme="minorEastAsia" w:cstheme="minorHAnsi"/>
                <w:lang w:val="nl-NL"/>
              </w:rPr>
            </w:pPr>
            <w:r w:rsidRPr="00DC0DCB">
              <w:rPr>
                <w:rFonts w:eastAsiaTheme="minorEastAsia" w:cstheme="minorHAnsi"/>
                <w:lang w:val="nl-NL"/>
              </w:rPr>
              <w:t>Modaliteiten om af te spreken met de sector.</w:t>
            </w:r>
          </w:p>
          <w:p w14:paraId="6292DAF9" w14:textId="7267A51F" w:rsidR="00E22D28" w:rsidRPr="00DC0DCB" w:rsidRDefault="4F7566D2" w:rsidP="4F7566D2">
            <w:pPr>
              <w:rPr>
                <w:rFonts w:eastAsiaTheme="minorEastAsia" w:cstheme="minorHAnsi"/>
                <w:lang w:val="nl-NL"/>
              </w:rPr>
            </w:pPr>
            <w:r w:rsidRPr="00DC0DCB">
              <w:rPr>
                <w:rFonts w:eastAsiaTheme="minorEastAsia" w:cstheme="minorHAnsi"/>
                <w:lang w:val="nl-NL"/>
              </w:rPr>
              <w:t>Publicatie van een uitvoeringsbesluit.</w:t>
            </w:r>
          </w:p>
        </w:tc>
      </w:tr>
      <w:tr w:rsidR="00E22D28" w:rsidRPr="00E60B8D" w14:paraId="3C7BD91C" w14:textId="77777777" w:rsidTr="4F7566D2">
        <w:trPr>
          <w:jc w:val="center"/>
        </w:trPr>
        <w:tc>
          <w:tcPr>
            <w:tcW w:w="913" w:type="dxa"/>
            <w:vMerge/>
          </w:tcPr>
          <w:p w14:paraId="69F295F2" w14:textId="77777777" w:rsidR="00E22D28" w:rsidRPr="00DC0DCB" w:rsidRDefault="00E22D28" w:rsidP="00E22D28">
            <w:pPr>
              <w:rPr>
                <w:rFonts w:cstheme="minorHAnsi"/>
                <w:lang w:val="nl-NL"/>
              </w:rPr>
            </w:pPr>
          </w:p>
        </w:tc>
        <w:tc>
          <w:tcPr>
            <w:tcW w:w="14485" w:type="dxa"/>
            <w:gridSpan w:val="3"/>
          </w:tcPr>
          <w:p w14:paraId="1A6F577B" w14:textId="37059518" w:rsidR="00E22D28" w:rsidRPr="00DC0DCB" w:rsidRDefault="4F7566D2" w:rsidP="4F7566D2">
            <w:pPr>
              <w:rPr>
                <w:rFonts w:eastAsiaTheme="minorEastAsia" w:cstheme="minorHAnsi"/>
                <w:i/>
                <w:iCs/>
                <w:lang w:val="nl-NL"/>
              </w:rPr>
            </w:pPr>
            <w:r w:rsidRPr="00DC0DCB">
              <w:rPr>
                <w:rFonts w:eastAsiaTheme="minorEastAsia" w:cstheme="minorHAnsi"/>
                <w:i/>
                <w:iCs/>
                <w:lang w:val="nl-NL"/>
              </w:rPr>
              <w:t>Deze maatregel beoogt het beschermen van de oppervlaktewateren tegen vervuiling die te wijten is aan de drift en afvloeiing van GBW, en garandeert ook de praktische controleerbaarheid op het terrein van de maatregelen Wal.5.1 en Wal.5.2 van het 1</w:t>
            </w:r>
            <w:r w:rsidRPr="00DC0DCB">
              <w:rPr>
                <w:rFonts w:eastAsiaTheme="minorEastAsia" w:cstheme="minorHAnsi"/>
                <w:i/>
                <w:iCs/>
                <w:vertAlign w:val="superscript"/>
                <w:lang w:val="nl-NL"/>
              </w:rPr>
              <w:t>ste</w:t>
            </w:r>
            <w:r w:rsidRPr="00DC0DCB">
              <w:rPr>
                <w:rFonts w:eastAsiaTheme="minorEastAsia" w:cstheme="minorHAnsi"/>
                <w:i/>
                <w:iCs/>
                <w:lang w:val="nl-NL"/>
              </w:rPr>
              <w:t xml:space="preserve"> PWRP 2013-2017.</w:t>
            </w:r>
          </w:p>
        </w:tc>
      </w:tr>
    </w:tbl>
    <w:p w14:paraId="2FBAA36B" w14:textId="0F403312" w:rsidR="009E532F" w:rsidRPr="000A3782" w:rsidRDefault="009E532F" w:rsidP="4F7566D2">
      <w:pPr>
        <w:pStyle w:val="Titre2"/>
        <w:rPr>
          <w:lang w:val="nl-NL"/>
        </w:rPr>
      </w:pPr>
      <w:bookmarkStart w:id="58" w:name="_Toc468711139"/>
      <w:bookmarkStart w:id="59" w:name="_Toc472068602"/>
      <w:bookmarkStart w:id="60" w:name="_Toc474328553"/>
      <w:bookmarkStart w:id="61" w:name="_Toc468282674"/>
      <w:r w:rsidRPr="000A3782">
        <w:rPr>
          <w:lang w:val="nl-NL"/>
        </w:rPr>
        <w:t>Beschermen van specifieke gebieden</w:t>
      </w:r>
      <w:bookmarkEnd w:id="58"/>
      <w:bookmarkEnd w:id="59"/>
      <w:bookmarkEnd w:id="60"/>
    </w:p>
    <w:p w14:paraId="6321E305" w14:textId="77777777" w:rsidR="009E532F" w:rsidRPr="000A3782" w:rsidRDefault="009E532F" w:rsidP="4F7566D2">
      <w:pPr>
        <w:pStyle w:val="Titre3"/>
        <w:rPr>
          <w:lang w:val="nl-NL"/>
        </w:rPr>
      </w:pPr>
      <w:bookmarkStart w:id="62" w:name="_Toc468711140"/>
      <w:bookmarkStart w:id="63" w:name="_Toc472068603"/>
      <w:bookmarkStart w:id="64" w:name="_Toc474328554"/>
      <w:bookmarkEnd w:id="61"/>
      <w:r w:rsidRPr="000A3782">
        <w:rPr>
          <w:lang w:val="nl-NL"/>
        </w:rPr>
        <w:t>Gebieden die gebruikt worden door het brede publiek of door kwetsbare groepen</w:t>
      </w:r>
      <w:bookmarkEnd w:id="62"/>
      <w:bookmarkEnd w:id="63"/>
      <w:bookmarkEnd w:id="64"/>
    </w:p>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6"/>
        <w:gridCol w:w="4743"/>
        <w:gridCol w:w="5202"/>
        <w:gridCol w:w="4743"/>
      </w:tblGrid>
      <w:tr w:rsidR="002B0E27" w:rsidRPr="00DC0DCB" w14:paraId="29DFABB0" w14:textId="77777777" w:rsidTr="00DC0DCB">
        <w:trPr>
          <w:trHeight w:val="261"/>
          <w:tblHeader/>
          <w:jc w:val="center"/>
        </w:trPr>
        <w:tc>
          <w:tcPr>
            <w:tcW w:w="914" w:type="dxa"/>
            <w:shd w:val="clear" w:color="auto" w:fill="D1E8FF"/>
          </w:tcPr>
          <w:p w14:paraId="0474C88D" w14:textId="491C720D" w:rsidR="002B0E27" w:rsidRPr="00DC0DCB" w:rsidRDefault="4F7566D2" w:rsidP="4F7566D2">
            <w:pPr>
              <w:rPr>
                <w:rFonts w:eastAsiaTheme="minorEastAsia" w:cstheme="minorHAnsi"/>
                <w:lang w:val="nl-NL"/>
              </w:rPr>
            </w:pPr>
            <w:r w:rsidRPr="00DC0DCB">
              <w:rPr>
                <w:rFonts w:eastAsiaTheme="minorEastAsia" w:cstheme="minorHAnsi"/>
                <w:lang w:val="nl-NL"/>
              </w:rPr>
              <w:t>Ref.</w:t>
            </w:r>
          </w:p>
        </w:tc>
        <w:tc>
          <w:tcPr>
            <w:tcW w:w="4677" w:type="dxa"/>
            <w:shd w:val="clear" w:color="auto" w:fill="D1E8FF"/>
          </w:tcPr>
          <w:p w14:paraId="0F3E7FD9" w14:textId="19ABBAF7" w:rsidR="002B0E27" w:rsidRPr="00DC0DCB" w:rsidRDefault="4F7566D2" w:rsidP="4F7566D2">
            <w:pPr>
              <w:rPr>
                <w:rFonts w:eastAsiaTheme="minorEastAsia" w:cstheme="minorHAnsi"/>
                <w:lang w:val="nl-NL"/>
              </w:rPr>
            </w:pPr>
            <w:r w:rsidRPr="00DC0DCB">
              <w:rPr>
                <w:rFonts w:eastAsiaTheme="minorEastAsia" w:cstheme="minorHAnsi"/>
                <w:lang w:val="nl-NL"/>
              </w:rPr>
              <w:t>Doelstelling</w:t>
            </w:r>
          </w:p>
        </w:tc>
        <w:tc>
          <w:tcPr>
            <w:tcW w:w="5130" w:type="dxa"/>
            <w:shd w:val="clear" w:color="auto" w:fill="D1E8FF"/>
          </w:tcPr>
          <w:p w14:paraId="6BBB6B44" w14:textId="7BB5A14D" w:rsidR="002B0E27" w:rsidRPr="00DC0DCB" w:rsidRDefault="4F7566D2" w:rsidP="4F7566D2">
            <w:pPr>
              <w:rPr>
                <w:rFonts w:eastAsiaTheme="minorEastAsia" w:cstheme="minorHAnsi"/>
                <w:lang w:val="nl-NL"/>
              </w:rPr>
            </w:pPr>
            <w:r w:rsidRPr="00DC0DCB">
              <w:rPr>
                <w:rFonts w:eastAsiaTheme="minorEastAsia" w:cstheme="minorHAnsi"/>
                <w:lang w:val="nl-NL"/>
              </w:rPr>
              <w:t>Actie</w:t>
            </w:r>
          </w:p>
        </w:tc>
        <w:tc>
          <w:tcPr>
            <w:tcW w:w="4677" w:type="dxa"/>
            <w:shd w:val="clear" w:color="auto" w:fill="D1E8FF"/>
          </w:tcPr>
          <w:p w14:paraId="100EFBD4" w14:textId="239AA0B5" w:rsidR="002B0E27" w:rsidRPr="00DC0DCB" w:rsidRDefault="4F7566D2" w:rsidP="4F7566D2">
            <w:pPr>
              <w:rPr>
                <w:rFonts w:eastAsiaTheme="minorEastAsia" w:cstheme="minorHAnsi"/>
                <w:lang w:val="nl-NL"/>
              </w:rPr>
            </w:pPr>
            <w:r w:rsidRPr="00DC0DCB">
              <w:rPr>
                <w:rFonts w:eastAsiaTheme="minorEastAsia" w:cstheme="minorHAnsi"/>
                <w:lang w:val="nl-NL"/>
              </w:rPr>
              <w:t>KSF</w:t>
            </w:r>
          </w:p>
        </w:tc>
      </w:tr>
      <w:tr w:rsidR="002B0E27" w:rsidRPr="00E60B8D" w14:paraId="6D670FDC" w14:textId="77777777" w:rsidTr="4F7566D2">
        <w:trPr>
          <w:jc w:val="center"/>
        </w:trPr>
        <w:tc>
          <w:tcPr>
            <w:tcW w:w="914" w:type="dxa"/>
            <w:vMerge w:val="restart"/>
          </w:tcPr>
          <w:p w14:paraId="04CA5735" w14:textId="77777777" w:rsidR="002B0E27" w:rsidRPr="00DC0DCB" w:rsidRDefault="4F7566D2" w:rsidP="4F7566D2">
            <w:pPr>
              <w:rPr>
                <w:rFonts w:eastAsiaTheme="minorEastAsia" w:cstheme="minorHAnsi"/>
                <w:lang w:val="nl-NL"/>
              </w:rPr>
            </w:pPr>
            <w:r w:rsidRPr="00DC0DCB">
              <w:rPr>
                <w:rFonts w:eastAsiaTheme="minorEastAsia" w:cstheme="minorHAnsi"/>
                <w:b/>
                <w:bCs/>
                <w:lang w:val="nl-NL"/>
              </w:rPr>
              <w:t>B</w:t>
            </w:r>
            <w:r w:rsidRPr="00DC0DCB">
              <w:rPr>
                <w:rFonts w:eastAsiaTheme="minorEastAsia" w:cstheme="minorHAnsi"/>
                <w:b/>
                <w:bCs/>
                <w:color w:val="FFFF00"/>
                <w:lang w:val="nl-NL"/>
              </w:rPr>
              <w:t>e</w:t>
            </w:r>
            <w:r w:rsidRPr="00DC0DCB">
              <w:rPr>
                <w:rFonts w:eastAsiaTheme="minorEastAsia" w:cstheme="minorHAnsi"/>
                <w:b/>
                <w:bCs/>
                <w:color w:val="FF0000"/>
                <w:lang w:val="nl-NL"/>
              </w:rPr>
              <w:t>l</w:t>
            </w:r>
            <w:r w:rsidRPr="00DC0DCB">
              <w:rPr>
                <w:rFonts w:eastAsiaTheme="minorEastAsia" w:cstheme="minorHAnsi"/>
                <w:lang w:val="nl-NL"/>
              </w:rPr>
              <w:t>.</w:t>
            </w:r>
          </w:p>
          <w:p w14:paraId="61803EAE" w14:textId="77777777" w:rsidR="002B0E27" w:rsidRPr="00DC0DCB" w:rsidRDefault="4F7566D2" w:rsidP="4F7566D2">
            <w:pPr>
              <w:rPr>
                <w:rFonts w:eastAsiaTheme="minorEastAsia" w:cstheme="minorHAnsi"/>
                <w:lang w:val="nl-NL"/>
              </w:rPr>
            </w:pPr>
            <w:r w:rsidRPr="00DC0DCB">
              <w:rPr>
                <w:rFonts w:eastAsiaTheme="minorEastAsia" w:cstheme="minorHAnsi"/>
                <w:lang w:val="nl-NL"/>
              </w:rPr>
              <w:t>2.7.1</w:t>
            </w:r>
          </w:p>
          <w:p w14:paraId="0FF17C6B" w14:textId="77777777" w:rsidR="002B0E27" w:rsidRPr="00DC0DCB" w:rsidRDefault="4F7566D2" w:rsidP="4F7566D2">
            <w:pPr>
              <w:rPr>
                <w:rFonts w:eastAsiaTheme="minorEastAsia" w:cstheme="minorHAnsi"/>
                <w:b/>
                <w:bCs/>
                <w:color w:val="FF0000"/>
                <w:lang w:val="nl-NL"/>
              </w:rPr>
            </w:pPr>
            <w:r w:rsidRPr="00DC0DCB">
              <w:rPr>
                <w:rFonts w:eastAsiaTheme="minorEastAsia" w:cstheme="minorHAnsi"/>
                <w:b/>
                <w:bCs/>
                <w:color w:val="FF0000"/>
                <w:lang w:val="nl-NL"/>
              </w:rPr>
              <w:t>NEW</w:t>
            </w:r>
          </w:p>
          <w:p w14:paraId="3E3EDB3B" w14:textId="77777777" w:rsidR="002B0E27" w:rsidRPr="00DC0DCB" w:rsidRDefault="00D77963" w:rsidP="002B0E27">
            <w:pPr>
              <w:rPr>
                <w:rFonts w:cstheme="minorHAnsi"/>
                <w:lang w:val="nl-NL"/>
              </w:rPr>
            </w:pPr>
            <w:hyperlink w:anchor="avis_1" w:history="1">
              <w:r w:rsidR="002B0E27"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7" w:type="dxa"/>
            <w:tcBorders>
              <w:right w:val="dotted" w:sz="4" w:space="0" w:color="auto"/>
            </w:tcBorders>
          </w:tcPr>
          <w:p w14:paraId="0C6D2F6B" w14:textId="0D5D0EAE" w:rsidR="002B0E27" w:rsidRPr="00DC0DCB" w:rsidRDefault="608D3AC0" w:rsidP="4F7566D2">
            <w:pPr>
              <w:rPr>
                <w:rFonts w:eastAsiaTheme="minorEastAsia" w:cstheme="minorHAnsi"/>
                <w:lang w:val="nl-NL" w:eastAsia="fr-BE"/>
              </w:rPr>
            </w:pPr>
            <w:r w:rsidRPr="00DC0DCB">
              <w:rPr>
                <w:rFonts w:eastAsiaTheme="minorEastAsia" w:cstheme="minorHAnsi"/>
                <w:lang w:val="nl-NL" w:eastAsia="fr-BE"/>
              </w:rPr>
              <w:t>Harmonisering van de benadering van het pesticidegebruik voor het onderhoud van sportterreinen en uitwisseling van goede praktijken</w:t>
            </w:r>
            <w:r w:rsidR="006232EE" w:rsidRPr="00DC0DCB">
              <w:rPr>
                <w:rStyle w:val="Appelnotedebasdep"/>
                <w:rFonts w:eastAsiaTheme="minorEastAsia" w:cstheme="minorHAnsi"/>
                <w:lang w:val="nl-NL" w:eastAsia="fr-BE"/>
              </w:rPr>
              <w:footnoteReference w:id="5"/>
            </w:r>
            <w:r w:rsidRPr="00DC0DCB">
              <w:rPr>
                <w:rFonts w:eastAsiaTheme="minorEastAsia" w:cstheme="minorHAnsi"/>
                <w:lang w:val="nl-NL" w:eastAsia="fr-BE"/>
              </w:rPr>
              <w:t>.</w:t>
            </w:r>
          </w:p>
        </w:tc>
        <w:tc>
          <w:tcPr>
            <w:tcW w:w="5130" w:type="dxa"/>
            <w:tcBorders>
              <w:left w:val="dotted" w:sz="4" w:space="0" w:color="auto"/>
              <w:right w:val="dotted" w:sz="4" w:space="0" w:color="auto"/>
            </w:tcBorders>
          </w:tcPr>
          <w:p w14:paraId="366F4E7F" w14:textId="1D4F6160" w:rsidR="00B65090" w:rsidRPr="00DC0DCB" w:rsidRDefault="608D3AC0" w:rsidP="4F7566D2">
            <w:pPr>
              <w:rPr>
                <w:rFonts w:eastAsiaTheme="minorEastAsia" w:cstheme="minorHAnsi"/>
                <w:lang w:val="nl-NL" w:eastAsia="fr-BE"/>
              </w:rPr>
            </w:pPr>
            <w:r w:rsidRPr="00DC0DCB">
              <w:rPr>
                <w:rFonts w:eastAsiaTheme="minorEastAsia" w:cstheme="minorHAnsi"/>
                <w:lang w:val="nl-NL" w:eastAsia="fr-BE"/>
              </w:rPr>
              <w:t>Stand van zaken en uitwisseling van ervaringen over het onderhoud van sportterreinen (minstens één jaarlijkse, intergewestelijke vergadering)</w:t>
            </w:r>
            <w:r w:rsidR="006232EE" w:rsidRPr="00DC0DCB">
              <w:rPr>
                <w:rStyle w:val="Appelnotedebasdep"/>
                <w:rFonts w:eastAsiaTheme="minorEastAsia" w:cstheme="minorHAnsi"/>
                <w:lang w:val="nl-NL" w:eastAsia="fr-BE"/>
              </w:rPr>
              <w:footnoteReference w:id="6"/>
            </w:r>
            <w:r w:rsidRPr="00DC0DCB">
              <w:rPr>
                <w:rFonts w:eastAsiaTheme="minorEastAsia" w:cstheme="minorHAnsi"/>
                <w:lang w:val="nl-NL" w:eastAsia="fr-BE"/>
              </w:rPr>
              <w:t>.</w:t>
            </w:r>
          </w:p>
          <w:p w14:paraId="2666A070" w14:textId="40C8CDCD" w:rsidR="002B0E27" w:rsidRPr="00DC0DCB" w:rsidRDefault="002C2D24" w:rsidP="002C2D24">
            <w:pPr>
              <w:jc w:val="center"/>
              <w:rPr>
                <w:rFonts w:cstheme="minorHAnsi"/>
                <w:lang w:val="nl-NL"/>
              </w:rPr>
            </w:pPr>
            <w:r w:rsidRPr="00DC0DCB">
              <w:rPr>
                <w:rFonts w:cstheme="minorHAnsi"/>
                <w:noProof/>
                <w:lang w:eastAsia="fr-BE"/>
              </w:rPr>
              <w:drawing>
                <wp:inline distT="0" distB="0" distL="0" distR="0" wp14:anchorId="728BF92D" wp14:editId="7EE32D07">
                  <wp:extent cx="307538" cy="242955"/>
                  <wp:effectExtent l="0" t="0" r="0" b="5080"/>
                  <wp:docPr id="196186043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07538" cy="242955"/>
                          </a:xfrm>
                          <a:prstGeom prst="rect">
                            <a:avLst/>
                          </a:prstGeom>
                        </pic:spPr>
                      </pic:pic>
                    </a:graphicData>
                  </a:graphic>
                </wp:inline>
              </w:drawing>
            </w:r>
            <w:r w:rsidR="002B0E27" w:rsidRPr="00DC0DCB">
              <w:rPr>
                <w:rFonts w:cstheme="minorHAnsi"/>
                <w:noProof/>
                <w:lang w:eastAsia="fr-BE"/>
              </w:rPr>
              <w:drawing>
                <wp:inline distT="0" distB="0" distL="0" distR="0" wp14:anchorId="3E5A7662" wp14:editId="345EB977">
                  <wp:extent cx="453130" cy="215852"/>
                  <wp:effectExtent l="0" t="0" r="4445"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61485" cy="219832"/>
                          </a:xfrm>
                          <a:prstGeom prst="rect">
                            <a:avLst/>
                          </a:prstGeom>
                          <a:noFill/>
                          <a:ln>
                            <a:noFill/>
                          </a:ln>
                        </pic:spPr>
                      </pic:pic>
                    </a:graphicData>
                  </a:graphic>
                </wp:inline>
              </w:drawing>
            </w:r>
            <w:r w:rsidR="002B0E27" w:rsidRPr="00DC0DCB">
              <w:rPr>
                <w:rFonts w:cstheme="minorHAnsi"/>
                <w:b/>
                <w:bCs/>
                <w:noProof/>
                <w:lang w:eastAsia="fr-BE"/>
              </w:rPr>
              <w:drawing>
                <wp:inline distT="0" distB="0" distL="0" distR="0" wp14:anchorId="523D2FDC" wp14:editId="1061F519">
                  <wp:extent cx="173839" cy="239920"/>
                  <wp:effectExtent l="0" t="0" r="0" b="825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oq_wallon.jpe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88089" cy="259586"/>
                          </a:xfrm>
                          <a:prstGeom prst="rect">
                            <a:avLst/>
                          </a:prstGeom>
                        </pic:spPr>
                      </pic:pic>
                    </a:graphicData>
                  </a:graphic>
                </wp:inline>
              </w:drawing>
            </w:r>
          </w:p>
        </w:tc>
        <w:tc>
          <w:tcPr>
            <w:tcW w:w="4677" w:type="dxa"/>
            <w:tcBorders>
              <w:left w:val="dotted" w:sz="4" w:space="0" w:color="auto"/>
            </w:tcBorders>
          </w:tcPr>
          <w:p w14:paraId="413AE559" w14:textId="77777777" w:rsidR="00B65090" w:rsidRPr="00DC0DCB" w:rsidRDefault="4F7566D2" w:rsidP="4F7566D2">
            <w:pPr>
              <w:rPr>
                <w:rFonts w:eastAsiaTheme="minorEastAsia" w:cstheme="minorHAnsi"/>
                <w:lang w:val="nl-NL" w:eastAsia="fr-BE"/>
              </w:rPr>
            </w:pPr>
            <w:r w:rsidRPr="00DC0DCB">
              <w:rPr>
                <w:rFonts w:eastAsiaTheme="minorEastAsia" w:cstheme="minorHAnsi"/>
                <w:lang w:val="nl-NL" w:eastAsia="fr-BE"/>
              </w:rPr>
              <w:t>Harmonisering van de afwijkingen indien nodig.</w:t>
            </w:r>
          </w:p>
          <w:p w14:paraId="22C4A7D3" w14:textId="0B7D661F" w:rsidR="002B0E27" w:rsidRPr="00DC0DCB" w:rsidRDefault="4F7566D2" w:rsidP="4F7566D2">
            <w:pPr>
              <w:rPr>
                <w:rFonts w:eastAsiaTheme="minorEastAsia" w:cstheme="minorHAnsi"/>
                <w:lang w:val="nl-NL"/>
              </w:rPr>
            </w:pPr>
            <w:r w:rsidRPr="00DC0DCB">
              <w:rPr>
                <w:rFonts w:eastAsiaTheme="minorEastAsia" w:cstheme="minorHAnsi"/>
                <w:lang w:val="nl-NL" w:eastAsia="fr-BE"/>
              </w:rPr>
              <w:t>Uitwisseling van kennis over alternatieve technieken.</w:t>
            </w:r>
          </w:p>
        </w:tc>
      </w:tr>
      <w:tr w:rsidR="002B0E27" w:rsidRPr="00E60B8D" w14:paraId="55AB47EF" w14:textId="77777777" w:rsidTr="4F7566D2">
        <w:trPr>
          <w:jc w:val="center"/>
        </w:trPr>
        <w:tc>
          <w:tcPr>
            <w:tcW w:w="914" w:type="dxa"/>
            <w:vMerge/>
          </w:tcPr>
          <w:p w14:paraId="25D84C55" w14:textId="77777777" w:rsidR="002B0E27" w:rsidRPr="00DC0DCB" w:rsidRDefault="002B0E27" w:rsidP="002B0E27">
            <w:pPr>
              <w:rPr>
                <w:rFonts w:cstheme="minorHAnsi"/>
                <w:lang w:val="nl-NL"/>
              </w:rPr>
            </w:pPr>
          </w:p>
        </w:tc>
        <w:tc>
          <w:tcPr>
            <w:tcW w:w="14484" w:type="dxa"/>
            <w:gridSpan w:val="3"/>
          </w:tcPr>
          <w:p w14:paraId="75F51172" w14:textId="04C0DDFA" w:rsidR="002B0E27" w:rsidRPr="00DC0DCB" w:rsidRDefault="4F7566D2" w:rsidP="4F7566D2">
            <w:pPr>
              <w:rPr>
                <w:rFonts w:eastAsiaTheme="minorEastAsia" w:cstheme="minorHAnsi"/>
                <w:lang w:val="nl-NL"/>
              </w:rPr>
            </w:pPr>
            <w:r w:rsidRPr="00DC0DCB">
              <w:rPr>
                <w:rFonts w:eastAsiaTheme="minorEastAsia" w:cstheme="minorHAnsi"/>
                <w:i/>
                <w:iCs/>
                <w:lang w:val="nl-NL"/>
              </w:rPr>
              <w:t>Het project beoogt een uitwisseling van goede praktijken over het onderhoud van sportterreinen. In heel wat gevallen is een onderhoud zonder pesticiden mogelijk.</w:t>
            </w:r>
          </w:p>
        </w:tc>
      </w:tr>
      <w:tr w:rsidR="002B0E27" w:rsidRPr="00E60B8D" w14:paraId="65820ADD" w14:textId="77777777" w:rsidTr="4F7566D2">
        <w:trPr>
          <w:jc w:val="center"/>
        </w:trPr>
        <w:tc>
          <w:tcPr>
            <w:tcW w:w="914" w:type="dxa"/>
            <w:vMerge/>
          </w:tcPr>
          <w:p w14:paraId="26F3900A" w14:textId="77777777" w:rsidR="002B0E27" w:rsidRPr="00DC0DCB" w:rsidRDefault="002B0E27" w:rsidP="002B0E27">
            <w:pPr>
              <w:rPr>
                <w:rFonts w:cstheme="minorHAnsi"/>
                <w:lang w:val="nl-NL"/>
              </w:rPr>
            </w:pPr>
          </w:p>
        </w:tc>
        <w:tc>
          <w:tcPr>
            <w:tcW w:w="14484" w:type="dxa"/>
            <w:gridSpan w:val="3"/>
          </w:tcPr>
          <w:p w14:paraId="68E99EE8" w14:textId="77777777" w:rsidR="002B0E27" w:rsidRPr="00DC0DCB" w:rsidRDefault="002B0E27" w:rsidP="002B0E27">
            <w:pPr>
              <w:rPr>
                <w:rFonts w:cstheme="minorHAnsi"/>
                <w:i/>
                <w:lang w:val="nl-NL"/>
              </w:rPr>
            </w:pPr>
          </w:p>
        </w:tc>
      </w:tr>
      <w:tr w:rsidR="002B0E27" w:rsidRPr="00E60B8D" w14:paraId="45FDDC55" w14:textId="77777777" w:rsidTr="4F7566D2">
        <w:trPr>
          <w:jc w:val="center"/>
        </w:trPr>
        <w:tc>
          <w:tcPr>
            <w:tcW w:w="914" w:type="dxa"/>
            <w:vMerge w:val="restart"/>
          </w:tcPr>
          <w:p w14:paraId="48E79F4B" w14:textId="77777777" w:rsidR="002B0E27" w:rsidRPr="00DC0DCB" w:rsidRDefault="4F7566D2" w:rsidP="4F7566D2">
            <w:pPr>
              <w:widowControl w:val="0"/>
              <w:rPr>
                <w:rFonts w:eastAsiaTheme="minorEastAsia" w:cstheme="minorHAnsi"/>
                <w:lang w:val="nl-NL"/>
              </w:rPr>
            </w:pPr>
            <w:r w:rsidRPr="00DC0DCB">
              <w:rPr>
                <w:rFonts w:eastAsiaTheme="minorEastAsia" w:cstheme="minorHAnsi"/>
                <w:lang w:val="nl-NL"/>
              </w:rPr>
              <w:t>Fed.</w:t>
            </w:r>
          </w:p>
          <w:p w14:paraId="78D6E65F" w14:textId="3584F641" w:rsidR="002B0E27" w:rsidRPr="00DC0DCB" w:rsidRDefault="4F7566D2" w:rsidP="4F7566D2">
            <w:pPr>
              <w:widowControl w:val="0"/>
              <w:rPr>
                <w:rFonts w:eastAsiaTheme="minorEastAsia" w:cstheme="minorHAnsi"/>
                <w:lang w:val="nl-NL"/>
              </w:rPr>
            </w:pPr>
            <w:r w:rsidRPr="00DC0DCB">
              <w:rPr>
                <w:rFonts w:eastAsiaTheme="minorEastAsia" w:cstheme="minorHAnsi"/>
                <w:lang w:val="nl-NL"/>
              </w:rPr>
              <w:t>2.7.1</w:t>
            </w:r>
          </w:p>
          <w:p w14:paraId="6750BA74" w14:textId="77777777" w:rsidR="002B0E27" w:rsidRPr="00DC0DCB" w:rsidRDefault="4F7566D2" w:rsidP="4F7566D2">
            <w:pPr>
              <w:widowControl w:val="0"/>
              <w:rPr>
                <w:rFonts w:eastAsiaTheme="minorEastAsia" w:cstheme="minorHAnsi"/>
                <w:b/>
                <w:bCs/>
                <w:color w:val="FF0000"/>
                <w:lang w:val="nl-NL"/>
              </w:rPr>
            </w:pPr>
            <w:r w:rsidRPr="00DC0DCB">
              <w:rPr>
                <w:rFonts w:eastAsiaTheme="minorEastAsia" w:cstheme="minorHAnsi"/>
                <w:b/>
                <w:bCs/>
                <w:color w:val="FF0000"/>
                <w:lang w:val="nl-NL"/>
              </w:rPr>
              <w:t>NEW</w:t>
            </w:r>
          </w:p>
          <w:p w14:paraId="1F0DDC5E" w14:textId="77777777" w:rsidR="002B0E27" w:rsidRPr="00DC0DCB" w:rsidRDefault="00D77963" w:rsidP="00DA62B7">
            <w:pPr>
              <w:widowControl w:val="0"/>
              <w:rPr>
                <w:rFonts w:cstheme="minorHAnsi"/>
                <w:lang w:val="nl-NL"/>
              </w:rPr>
            </w:pPr>
            <w:hyperlink w:anchor="avis_1" w:history="1">
              <w:r w:rsidR="002B0E27"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7" w:type="dxa"/>
            <w:tcBorders>
              <w:right w:val="dotted" w:sz="4" w:space="0" w:color="auto"/>
            </w:tcBorders>
          </w:tcPr>
          <w:p w14:paraId="71CBCF06" w14:textId="493F7641" w:rsidR="002B0E27" w:rsidRPr="00DC0DCB" w:rsidRDefault="4F7566D2" w:rsidP="4F7566D2">
            <w:pPr>
              <w:widowControl w:val="0"/>
              <w:rPr>
                <w:rFonts w:eastAsiaTheme="minorEastAsia" w:cstheme="minorHAnsi"/>
                <w:lang w:val="nl-NL"/>
              </w:rPr>
            </w:pPr>
            <w:r w:rsidRPr="00DC0DCB">
              <w:rPr>
                <w:rFonts w:eastAsiaTheme="minorEastAsia" w:cstheme="minorHAnsi"/>
                <w:lang w:val="nl-NL"/>
              </w:rPr>
              <w:t>Mensen die in de buurt van landbouwakkers wonen vrijwaren van drift van GBM.</w:t>
            </w:r>
          </w:p>
        </w:tc>
        <w:tc>
          <w:tcPr>
            <w:tcW w:w="5130" w:type="dxa"/>
            <w:tcBorders>
              <w:left w:val="dotted" w:sz="4" w:space="0" w:color="auto"/>
              <w:right w:val="dotted" w:sz="4" w:space="0" w:color="auto"/>
            </w:tcBorders>
          </w:tcPr>
          <w:p w14:paraId="32D200F5" w14:textId="5F159FA0" w:rsidR="002B0E27" w:rsidRPr="00DC0DCB" w:rsidRDefault="4F7566D2" w:rsidP="4F7566D2">
            <w:pPr>
              <w:widowControl w:val="0"/>
              <w:rPr>
                <w:rFonts w:eastAsiaTheme="minorEastAsia" w:cstheme="minorHAnsi"/>
                <w:lang w:val="nl-NL"/>
              </w:rPr>
            </w:pPr>
            <w:r w:rsidRPr="00DC0DCB">
              <w:rPr>
                <w:rFonts w:eastAsiaTheme="minorEastAsia" w:cstheme="minorHAnsi"/>
                <w:lang w:val="nl-NL"/>
              </w:rPr>
              <w:t>De nodige risicobeperkingen voorzien door de Europese richtsnoeren invoeren aan de hand van een specifieke regulering.</w:t>
            </w:r>
          </w:p>
        </w:tc>
        <w:tc>
          <w:tcPr>
            <w:tcW w:w="4677" w:type="dxa"/>
            <w:tcBorders>
              <w:left w:val="dotted" w:sz="4" w:space="0" w:color="auto"/>
            </w:tcBorders>
          </w:tcPr>
          <w:p w14:paraId="3D7B8082" w14:textId="058D649D" w:rsidR="002B0E27" w:rsidRPr="00DC0DCB" w:rsidRDefault="4F7566D2" w:rsidP="4F7566D2">
            <w:pPr>
              <w:widowControl w:val="0"/>
              <w:rPr>
                <w:rFonts w:eastAsiaTheme="minorEastAsia" w:cstheme="minorHAnsi"/>
                <w:lang w:val="nl-NL"/>
              </w:rPr>
            </w:pPr>
            <w:r w:rsidRPr="00DC0DCB">
              <w:rPr>
                <w:rFonts w:eastAsiaTheme="minorEastAsia" w:cstheme="minorHAnsi"/>
                <w:lang w:val="nl-NL"/>
              </w:rPr>
              <w:t>Publicatie van de regulering uiterlijk in 2019.</w:t>
            </w:r>
          </w:p>
        </w:tc>
      </w:tr>
      <w:tr w:rsidR="002B0E27" w:rsidRPr="00E60B8D" w14:paraId="2B85109A" w14:textId="77777777" w:rsidTr="4F7566D2">
        <w:trPr>
          <w:jc w:val="center"/>
        </w:trPr>
        <w:tc>
          <w:tcPr>
            <w:tcW w:w="914" w:type="dxa"/>
            <w:vMerge/>
          </w:tcPr>
          <w:p w14:paraId="36FA924E" w14:textId="77777777" w:rsidR="002B0E27" w:rsidRPr="00DC0DCB" w:rsidRDefault="002B0E27" w:rsidP="00DA62B7">
            <w:pPr>
              <w:widowControl w:val="0"/>
              <w:rPr>
                <w:rFonts w:cstheme="minorHAnsi"/>
                <w:lang w:val="nl-NL"/>
              </w:rPr>
            </w:pPr>
          </w:p>
        </w:tc>
        <w:tc>
          <w:tcPr>
            <w:tcW w:w="14484" w:type="dxa"/>
            <w:gridSpan w:val="3"/>
          </w:tcPr>
          <w:p w14:paraId="45CB839E" w14:textId="6BC3F5BD" w:rsidR="002B0E27" w:rsidRPr="00DC0DCB" w:rsidRDefault="4F7566D2" w:rsidP="4F7566D2">
            <w:pPr>
              <w:widowControl w:val="0"/>
              <w:rPr>
                <w:rFonts w:eastAsiaTheme="minorEastAsia" w:cstheme="minorHAnsi"/>
                <w:i/>
                <w:iCs/>
                <w:lang w:val="nl-NL"/>
              </w:rPr>
            </w:pPr>
            <w:r w:rsidRPr="00DC0DCB">
              <w:rPr>
                <w:rFonts w:eastAsiaTheme="minorEastAsia" w:cstheme="minorHAnsi"/>
                <w:i/>
                <w:iCs/>
                <w:lang w:val="nl-NL"/>
              </w:rPr>
              <w:t xml:space="preserve">Een specifieke regulering op dit vlak maakt het mogelijk om de door de Europese richtsnoeren vereiste risicobeperking te voorzien in één enkele operatie, wat sneller gaat dan wachten op de procedure voor hernieuwing van de toelating van elke afzonderlijke GBM-formulering, en veel eenvoudiger is om te controleren. Deze specifieke regulering zou voorzien in de minimaal vereiste risicobeperking, terwijl de toelating van specifieke GBM daarbovenop zou kunnen voorzien in extra </w:t>
            </w:r>
            <w:r w:rsidRPr="00DC0DCB">
              <w:rPr>
                <w:rFonts w:eastAsiaTheme="minorEastAsia" w:cstheme="minorHAnsi"/>
                <w:i/>
                <w:iCs/>
                <w:lang w:val="nl-NL"/>
              </w:rPr>
              <w:lastRenderedPageBreak/>
              <w:t>risicobeperking.</w:t>
            </w:r>
          </w:p>
        </w:tc>
      </w:tr>
      <w:tr w:rsidR="00BA3419" w:rsidRPr="00E60B8D" w14:paraId="5FF01E93" w14:textId="77777777" w:rsidTr="4F7566D2">
        <w:trPr>
          <w:jc w:val="center"/>
        </w:trPr>
        <w:tc>
          <w:tcPr>
            <w:tcW w:w="914" w:type="dxa"/>
            <w:vMerge w:val="restart"/>
          </w:tcPr>
          <w:p w14:paraId="7A6EC9B5" w14:textId="4BD04515" w:rsidR="00BA3419" w:rsidRPr="00DC0DCB" w:rsidRDefault="4F7566D2" w:rsidP="4F7566D2">
            <w:pPr>
              <w:rPr>
                <w:rFonts w:eastAsiaTheme="minorEastAsia" w:cstheme="minorHAnsi"/>
                <w:lang w:val="nl-NL"/>
              </w:rPr>
            </w:pPr>
            <w:r w:rsidRPr="00DC0DCB">
              <w:rPr>
                <w:rFonts w:eastAsiaTheme="minorEastAsia" w:cstheme="minorHAnsi"/>
                <w:lang w:val="nl-NL"/>
              </w:rPr>
              <w:lastRenderedPageBreak/>
              <w:t>BHG</w:t>
            </w:r>
          </w:p>
          <w:p w14:paraId="4F3B62B3" w14:textId="77777777" w:rsidR="00BA3419" w:rsidRPr="00DC0DCB" w:rsidRDefault="4F7566D2" w:rsidP="4F7566D2">
            <w:pPr>
              <w:rPr>
                <w:rFonts w:eastAsiaTheme="minorEastAsia" w:cstheme="minorHAnsi"/>
                <w:lang w:val="nl-NL"/>
              </w:rPr>
            </w:pPr>
            <w:r w:rsidRPr="00DC0DCB">
              <w:rPr>
                <w:rFonts w:eastAsiaTheme="minorEastAsia" w:cstheme="minorHAnsi"/>
                <w:lang w:val="nl-NL"/>
              </w:rPr>
              <w:t>2.7.1</w:t>
            </w:r>
          </w:p>
          <w:p w14:paraId="46CCB1CC" w14:textId="445F3EEF" w:rsidR="00BA3419" w:rsidRPr="00DC0DCB" w:rsidRDefault="00D77963" w:rsidP="00BA3419">
            <w:pPr>
              <w:rPr>
                <w:rFonts w:cstheme="minorHAnsi"/>
                <w:lang w:val="nl-NL"/>
              </w:rPr>
            </w:pPr>
            <w:hyperlink w:anchor="avis_1" w:history="1">
              <w:r w:rsidR="00BA3419"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7" w:type="dxa"/>
            <w:tcBorders>
              <w:right w:val="dotted" w:sz="4" w:space="0" w:color="auto"/>
            </w:tcBorders>
          </w:tcPr>
          <w:p w14:paraId="35CDCA08" w14:textId="01C1231D" w:rsidR="00BA3419" w:rsidRPr="00DC0DCB" w:rsidRDefault="4F7566D2" w:rsidP="4F7566D2">
            <w:pPr>
              <w:rPr>
                <w:rFonts w:eastAsiaTheme="minorEastAsia" w:cstheme="minorHAnsi"/>
                <w:lang w:val="nl-NL"/>
              </w:rPr>
            </w:pPr>
            <w:r w:rsidRPr="00DC0DCB">
              <w:rPr>
                <w:rFonts w:eastAsiaTheme="minorEastAsia" w:cstheme="minorHAnsi"/>
                <w:lang w:val="nl-NL"/>
              </w:rPr>
              <w:t>Beschermen van de kwetsbare groepen.</w:t>
            </w:r>
          </w:p>
        </w:tc>
        <w:tc>
          <w:tcPr>
            <w:tcW w:w="5130" w:type="dxa"/>
            <w:tcBorders>
              <w:left w:val="dotted" w:sz="4" w:space="0" w:color="auto"/>
              <w:right w:val="dotted" w:sz="4" w:space="0" w:color="auto"/>
            </w:tcBorders>
          </w:tcPr>
          <w:p w14:paraId="32CC7677" w14:textId="618646B8" w:rsidR="00BA3419" w:rsidRPr="00DC0DCB" w:rsidRDefault="4F7566D2" w:rsidP="4F7566D2">
            <w:pPr>
              <w:tabs>
                <w:tab w:val="left" w:pos="1019"/>
              </w:tabs>
              <w:rPr>
                <w:rFonts w:eastAsiaTheme="minorEastAsia" w:cstheme="minorHAnsi"/>
                <w:lang w:val="nl-NL"/>
              </w:rPr>
            </w:pPr>
            <w:r w:rsidRPr="00DC0DCB">
              <w:rPr>
                <w:rFonts w:eastAsiaTheme="minorEastAsia" w:cstheme="minorHAnsi"/>
                <w:lang w:val="nl-NL"/>
              </w:rPr>
              <w:t>Informeren en begeleiden van de verantwoordelijken en beheerders van de instellingen voor opvang van kwetsbare groepen.</w:t>
            </w:r>
          </w:p>
        </w:tc>
        <w:tc>
          <w:tcPr>
            <w:tcW w:w="4677" w:type="dxa"/>
            <w:tcBorders>
              <w:left w:val="dotted" w:sz="4" w:space="0" w:color="auto"/>
            </w:tcBorders>
          </w:tcPr>
          <w:p w14:paraId="68E979BC" w14:textId="0FE12835" w:rsidR="00BA3419" w:rsidRPr="00DC0DCB" w:rsidRDefault="4F7566D2" w:rsidP="4F7566D2">
            <w:pPr>
              <w:rPr>
                <w:rFonts w:eastAsiaTheme="minorEastAsia" w:cstheme="minorHAnsi"/>
                <w:lang w:val="nl-NL"/>
              </w:rPr>
            </w:pPr>
            <w:r w:rsidRPr="00DC0DCB">
              <w:rPr>
                <w:rFonts w:eastAsiaTheme="minorEastAsia" w:cstheme="minorHAnsi"/>
                <w:lang w:val="nl-NL"/>
              </w:rPr>
              <w:t>Beschikbaarheid van een lijst van de eigenaars en beheerders.</w:t>
            </w:r>
          </w:p>
        </w:tc>
      </w:tr>
      <w:tr w:rsidR="00BA3419" w:rsidRPr="00E60B8D" w14:paraId="3A90591E" w14:textId="77777777" w:rsidTr="4F7566D2">
        <w:trPr>
          <w:jc w:val="center"/>
        </w:trPr>
        <w:tc>
          <w:tcPr>
            <w:tcW w:w="914" w:type="dxa"/>
            <w:vMerge/>
          </w:tcPr>
          <w:p w14:paraId="680BDCCB" w14:textId="7AF98757" w:rsidR="00BA3419" w:rsidRPr="00DC0DCB" w:rsidRDefault="00BA3419" w:rsidP="00BA3419">
            <w:pPr>
              <w:rPr>
                <w:rFonts w:cstheme="minorHAnsi"/>
                <w:lang w:val="nl-NL"/>
              </w:rPr>
            </w:pPr>
          </w:p>
        </w:tc>
        <w:tc>
          <w:tcPr>
            <w:tcW w:w="14484" w:type="dxa"/>
            <w:gridSpan w:val="3"/>
          </w:tcPr>
          <w:p w14:paraId="660074DE" w14:textId="0FB32389" w:rsidR="00BA3419" w:rsidRPr="00DC0DCB" w:rsidRDefault="4F7566D2" w:rsidP="4F7566D2">
            <w:pPr>
              <w:rPr>
                <w:rFonts w:eastAsiaTheme="minorEastAsia" w:cstheme="minorHAnsi"/>
                <w:lang w:val="nl-NL"/>
              </w:rPr>
            </w:pPr>
            <w:r w:rsidRPr="00DC0DCB">
              <w:rPr>
                <w:rFonts w:eastAsiaTheme="minorEastAsia" w:cstheme="minorHAnsi"/>
                <w:i/>
                <w:iCs/>
                <w:lang w:val="nl-NL"/>
              </w:rPr>
              <w:t>Er zal passende informatie en specifieke begeleiding worden voorgesteld aan beheerders van plaatsen en gebouwen voor opvang van kwetsbare groepen om hen te helpen een ecologisch beheer van hun buitenruimten toe te passen.</w:t>
            </w:r>
          </w:p>
        </w:tc>
      </w:tr>
      <w:tr w:rsidR="007F2EAC" w:rsidRPr="00E60B8D" w14:paraId="5FBF43CD" w14:textId="77777777" w:rsidTr="4F7566D2">
        <w:trPr>
          <w:jc w:val="center"/>
        </w:trPr>
        <w:tc>
          <w:tcPr>
            <w:tcW w:w="914" w:type="dxa"/>
            <w:vMerge/>
          </w:tcPr>
          <w:p w14:paraId="26D7D335" w14:textId="26A73CBD" w:rsidR="007F2EAC" w:rsidRPr="00DC0DCB" w:rsidRDefault="007F2EAC" w:rsidP="00B65090">
            <w:pPr>
              <w:rPr>
                <w:rFonts w:cstheme="minorHAnsi"/>
                <w:lang w:val="nl-NL"/>
              </w:rPr>
            </w:pPr>
          </w:p>
        </w:tc>
        <w:tc>
          <w:tcPr>
            <w:tcW w:w="14484" w:type="dxa"/>
            <w:gridSpan w:val="3"/>
          </w:tcPr>
          <w:p w14:paraId="6D93F231" w14:textId="77777777" w:rsidR="007F2EAC" w:rsidRPr="00DC0DCB" w:rsidRDefault="007F2EAC" w:rsidP="6A0ABFAC">
            <w:pPr>
              <w:rPr>
                <w:rFonts w:cstheme="minorHAnsi"/>
                <w:lang w:val="nl-NL"/>
              </w:rPr>
            </w:pPr>
          </w:p>
        </w:tc>
      </w:tr>
      <w:tr w:rsidR="00BA3419" w:rsidRPr="00E60B8D" w14:paraId="2580D2EA" w14:textId="77777777" w:rsidTr="4F7566D2">
        <w:trPr>
          <w:jc w:val="center"/>
        </w:trPr>
        <w:tc>
          <w:tcPr>
            <w:tcW w:w="914" w:type="dxa"/>
            <w:vMerge w:val="restart"/>
          </w:tcPr>
          <w:p w14:paraId="14FE3948" w14:textId="04C71D0B" w:rsidR="00BA3419" w:rsidRPr="00DC0DCB" w:rsidRDefault="4F7566D2" w:rsidP="4F7566D2">
            <w:pPr>
              <w:rPr>
                <w:rFonts w:eastAsiaTheme="minorEastAsia" w:cstheme="minorHAnsi"/>
                <w:lang w:val="nl-NL"/>
              </w:rPr>
            </w:pPr>
            <w:r w:rsidRPr="00DC0DCB">
              <w:rPr>
                <w:rFonts w:eastAsiaTheme="minorEastAsia" w:cstheme="minorHAnsi"/>
                <w:lang w:val="nl-NL"/>
              </w:rPr>
              <w:t>BHG</w:t>
            </w:r>
          </w:p>
          <w:p w14:paraId="25CDD5C7" w14:textId="77777777" w:rsidR="00BA3419" w:rsidRPr="00DC0DCB" w:rsidRDefault="4F7566D2" w:rsidP="4F7566D2">
            <w:pPr>
              <w:rPr>
                <w:rFonts w:eastAsiaTheme="minorEastAsia" w:cstheme="minorHAnsi"/>
                <w:lang w:val="nl-NL"/>
              </w:rPr>
            </w:pPr>
            <w:r w:rsidRPr="00DC0DCB">
              <w:rPr>
                <w:rFonts w:eastAsiaTheme="minorEastAsia" w:cstheme="minorHAnsi"/>
                <w:lang w:val="nl-NL"/>
              </w:rPr>
              <w:t>2.7.2</w:t>
            </w:r>
          </w:p>
          <w:p w14:paraId="1B1A7983" w14:textId="77777777" w:rsidR="008430EE" w:rsidRPr="00DC0DCB" w:rsidRDefault="4F7566D2" w:rsidP="4F7566D2">
            <w:pPr>
              <w:rPr>
                <w:rFonts w:eastAsiaTheme="minorEastAsia" w:cstheme="minorHAnsi"/>
                <w:b/>
                <w:bCs/>
                <w:color w:val="FF0000"/>
                <w:lang w:val="nl-NL"/>
              </w:rPr>
            </w:pPr>
            <w:r w:rsidRPr="00DC0DCB">
              <w:rPr>
                <w:rFonts w:eastAsiaTheme="minorEastAsia" w:cstheme="minorHAnsi"/>
                <w:b/>
                <w:bCs/>
                <w:color w:val="FF0000"/>
                <w:lang w:val="nl-NL"/>
              </w:rPr>
              <w:t>NEW</w:t>
            </w:r>
          </w:p>
          <w:p w14:paraId="50D65124" w14:textId="201943F8" w:rsidR="00BA3419" w:rsidRPr="00DC0DCB" w:rsidRDefault="00D77963" w:rsidP="00BA3419">
            <w:pPr>
              <w:rPr>
                <w:rFonts w:cstheme="minorHAnsi"/>
                <w:lang w:val="nl-NL"/>
              </w:rPr>
            </w:pPr>
            <w:hyperlink w:anchor="avis_1" w:history="1">
              <w:r w:rsidR="00BA3419"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7" w:type="dxa"/>
            <w:tcBorders>
              <w:right w:val="dotted" w:sz="4" w:space="0" w:color="auto"/>
            </w:tcBorders>
          </w:tcPr>
          <w:p w14:paraId="48F3C4F1" w14:textId="70F85C3C" w:rsidR="00BA3419" w:rsidRPr="00DC0DCB" w:rsidRDefault="4F7566D2" w:rsidP="4F7566D2">
            <w:pPr>
              <w:rPr>
                <w:rFonts w:eastAsiaTheme="minorEastAsia" w:cstheme="minorHAnsi"/>
                <w:lang w:val="nl-NL"/>
              </w:rPr>
            </w:pPr>
            <w:r w:rsidRPr="00DC0DCB">
              <w:rPr>
                <w:rFonts w:eastAsiaTheme="minorEastAsia" w:cstheme="minorHAnsi"/>
                <w:lang w:val="nl-NL"/>
              </w:rPr>
              <w:t>Beschermen van de kwetsbare groepen.</w:t>
            </w:r>
          </w:p>
        </w:tc>
        <w:tc>
          <w:tcPr>
            <w:tcW w:w="5130" w:type="dxa"/>
            <w:tcBorders>
              <w:left w:val="dotted" w:sz="4" w:space="0" w:color="auto"/>
              <w:right w:val="dotted" w:sz="4" w:space="0" w:color="auto"/>
            </w:tcBorders>
          </w:tcPr>
          <w:p w14:paraId="4AD73CD9" w14:textId="532BAD63" w:rsidR="00BA3419" w:rsidRPr="00DC0DCB" w:rsidRDefault="4F7566D2" w:rsidP="4F7566D2">
            <w:pPr>
              <w:tabs>
                <w:tab w:val="left" w:pos="1019"/>
              </w:tabs>
              <w:rPr>
                <w:rFonts w:eastAsiaTheme="minorEastAsia" w:cstheme="minorHAnsi"/>
                <w:lang w:val="nl-NL"/>
              </w:rPr>
            </w:pPr>
            <w:r w:rsidRPr="00DC0DCB">
              <w:rPr>
                <w:rFonts w:eastAsiaTheme="minorEastAsia" w:cstheme="minorHAnsi"/>
                <w:lang w:val="nl-NL"/>
              </w:rPr>
              <w:t>Monitoren van de evolutie van de gebruikspraktijken van pesticiden in instellingen voor opvang van kwetsbare groepen.</w:t>
            </w:r>
          </w:p>
        </w:tc>
        <w:tc>
          <w:tcPr>
            <w:tcW w:w="4677" w:type="dxa"/>
            <w:tcBorders>
              <w:left w:val="dotted" w:sz="4" w:space="0" w:color="auto"/>
            </w:tcBorders>
          </w:tcPr>
          <w:p w14:paraId="3E462EDE" w14:textId="6F35FA10" w:rsidR="00BA3419" w:rsidRPr="00DC0DCB" w:rsidRDefault="4F7566D2" w:rsidP="4F7566D2">
            <w:pPr>
              <w:rPr>
                <w:rFonts w:eastAsiaTheme="minorEastAsia" w:cstheme="minorHAnsi"/>
                <w:lang w:val="nl-NL"/>
              </w:rPr>
            </w:pPr>
            <w:r w:rsidRPr="00DC0DCB">
              <w:rPr>
                <w:rFonts w:eastAsiaTheme="minorEastAsia" w:cstheme="minorHAnsi"/>
                <w:lang w:val="nl-NL"/>
              </w:rPr>
              <w:t>Voldoende communicatie over de registerverplichtingen.</w:t>
            </w:r>
          </w:p>
        </w:tc>
      </w:tr>
      <w:tr w:rsidR="00BA3419" w:rsidRPr="00E60B8D" w14:paraId="2FF61193" w14:textId="77777777" w:rsidTr="4F7566D2">
        <w:trPr>
          <w:jc w:val="center"/>
        </w:trPr>
        <w:tc>
          <w:tcPr>
            <w:tcW w:w="914" w:type="dxa"/>
            <w:vMerge/>
          </w:tcPr>
          <w:p w14:paraId="69DAE479" w14:textId="11F26DD8" w:rsidR="00BA3419" w:rsidRPr="00DC0DCB" w:rsidRDefault="00BA3419" w:rsidP="00BA3419">
            <w:pPr>
              <w:rPr>
                <w:rFonts w:cstheme="minorHAnsi"/>
                <w:lang w:val="nl-NL"/>
              </w:rPr>
            </w:pPr>
          </w:p>
        </w:tc>
        <w:tc>
          <w:tcPr>
            <w:tcW w:w="14484" w:type="dxa"/>
            <w:gridSpan w:val="3"/>
          </w:tcPr>
          <w:p w14:paraId="25A7C324" w14:textId="662D46AD" w:rsidR="00BA3419" w:rsidRPr="00DC0DCB" w:rsidRDefault="4F7566D2" w:rsidP="4F7566D2">
            <w:pPr>
              <w:rPr>
                <w:rFonts w:eastAsiaTheme="minorEastAsia" w:cstheme="minorHAnsi"/>
                <w:lang w:val="nl-NL"/>
              </w:rPr>
            </w:pPr>
            <w:r w:rsidRPr="00DC0DCB">
              <w:rPr>
                <w:rFonts w:eastAsiaTheme="minorEastAsia" w:cstheme="minorHAnsi"/>
                <w:i/>
                <w:iCs/>
                <w:lang w:val="nl-NL"/>
              </w:rPr>
              <w:t>De evolutie van de praktijken zal worden gemonitord door een regelmatige analyse van de gebruiksregisters van de GBM, van het algemeen register van de chemische producten en/of het register van de gevaarlijke afvalstoffen.</w:t>
            </w:r>
          </w:p>
        </w:tc>
      </w:tr>
      <w:tr w:rsidR="00BA3419" w:rsidRPr="00E60B8D" w14:paraId="14BEAEEC" w14:textId="77777777" w:rsidTr="4F7566D2">
        <w:trPr>
          <w:jc w:val="center"/>
        </w:trPr>
        <w:tc>
          <w:tcPr>
            <w:tcW w:w="914" w:type="dxa"/>
            <w:vMerge/>
          </w:tcPr>
          <w:p w14:paraId="0E5D1708" w14:textId="1D65F1E8" w:rsidR="00BA3419" w:rsidRPr="00DC0DCB" w:rsidRDefault="00BA3419" w:rsidP="00BA3419">
            <w:pPr>
              <w:rPr>
                <w:rFonts w:cstheme="minorHAnsi"/>
                <w:lang w:val="nl-NL"/>
              </w:rPr>
            </w:pPr>
          </w:p>
        </w:tc>
        <w:tc>
          <w:tcPr>
            <w:tcW w:w="14484" w:type="dxa"/>
            <w:gridSpan w:val="3"/>
          </w:tcPr>
          <w:p w14:paraId="70F8D2DF" w14:textId="77777777" w:rsidR="00BA3419" w:rsidRPr="00DC0DCB" w:rsidRDefault="00BA3419" w:rsidP="00BA3419">
            <w:pPr>
              <w:rPr>
                <w:rFonts w:cstheme="minorHAnsi"/>
                <w:lang w:val="nl-NL"/>
              </w:rPr>
            </w:pPr>
          </w:p>
        </w:tc>
      </w:tr>
      <w:tr w:rsidR="00BA3419" w:rsidRPr="00DC0DCB" w14:paraId="2108F4D3" w14:textId="77777777" w:rsidTr="4F7566D2">
        <w:trPr>
          <w:jc w:val="center"/>
        </w:trPr>
        <w:tc>
          <w:tcPr>
            <w:tcW w:w="914" w:type="dxa"/>
            <w:vMerge w:val="restart"/>
          </w:tcPr>
          <w:p w14:paraId="31B043E3" w14:textId="55570306" w:rsidR="00BA3419" w:rsidRPr="00DC0DCB" w:rsidRDefault="4F7566D2" w:rsidP="4F7566D2">
            <w:pPr>
              <w:keepNext/>
              <w:keepLines/>
              <w:rPr>
                <w:rFonts w:eastAsiaTheme="minorEastAsia" w:cstheme="minorHAnsi"/>
                <w:lang w:val="nl-NL"/>
              </w:rPr>
            </w:pPr>
            <w:r w:rsidRPr="00DC0DCB">
              <w:rPr>
                <w:rFonts w:eastAsiaTheme="minorEastAsia" w:cstheme="minorHAnsi"/>
                <w:lang w:val="nl-NL"/>
              </w:rPr>
              <w:t>BHG</w:t>
            </w:r>
          </w:p>
          <w:p w14:paraId="0DD59237" w14:textId="77777777" w:rsidR="00BA3419" w:rsidRPr="00DC0DCB" w:rsidRDefault="4F7566D2" w:rsidP="4F7566D2">
            <w:pPr>
              <w:keepNext/>
              <w:keepLines/>
              <w:rPr>
                <w:rFonts w:eastAsiaTheme="minorEastAsia" w:cstheme="minorHAnsi"/>
                <w:lang w:val="nl-NL"/>
              </w:rPr>
            </w:pPr>
            <w:r w:rsidRPr="00DC0DCB">
              <w:rPr>
                <w:rFonts w:eastAsiaTheme="minorEastAsia" w:cstheme="minorHAnsi"/>
                <w:lang w:val="nl-NL"/>
              </w:rPr>
              <w:t>2.7.3</w:t>
            </w:r>
          </w:p>
          <w:p w14:paraId="2B03D98B" w14:textId="77777777" w:rsidR="008430EE" w:rsidRPr="00DC0DCB" w:rsidRDefault="4F7566D2" w:rsidP="4F7566D2">
            <w:pPr>
              <w:rPr>
                <w:rFonts w:eastAsiaTheme="minorEastAsia" w:cstheme="minorHAnsi"/>
                <w:b/>
                <w:bCs/>
                <w:color w:val="FF0000"/>
                <w:lang w:val="nl-NL"/>
              </w:rPr>
            </w:pPr>
            <w:r w:rsidRPr="00DC0DCB">
              <w:rPr>
                <w:rFonts w:eastAsiaTheme="minorEastAsia" w:cstheme="minorHAnsi"/>
                <w:b/>
                <w:bCs/>
                <w:color w:val="FF0000"/>
                <w:lang w:val="nl-NL"/>
              </w:rPr>
              <w:t>NEW</w:t>
            </w:r>
          </w:p>
          <w:p w14:paraId="74A43779" w14:textId="1CB0E313" w:rsidR="00BA3419" w:rsidRPr="00DC0DCB" w:rsidRDefault="00D77963" w:rsidP="00BA3419">
            <w:pPr>
              <w:keepNext/>
              <w:keepLines/>
              <w:rPr>
                <w:rFonts w:cstheme="minorHAnsi"/>
                <w:lang w:val="nl-NL"/>
              </w:rPr>
            </w:pPr>
            <w:hyperlink w:anchor="avis_1" w:history="1">
              <w:r w:rsidR="00BA3419"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7" w:type="dxa"/>
            <w:tcBorders>
              <w:right w:val="dotted" w:sz="4" w:space="0" w:color="auto"/>
            </w:tcBorders>
          </w:tcPr>
          <w:p w14:paraId="5AF10196" w14:textId="29C37811" w:rsidR="00BA3419" w:rsidRPr="00DC0DCB" w:rsidRDefault="4F7566D2" w:rsidP="4F7566D2">
            <w:pPr>
              <w:rPr>
                <w:rFonts w:eastAsiaTheme="minorEastAsia" w:cstheme="minorHAnsi"/>
                <w:lang w:val="nl-NL"/>
              </w:rPr>
            </w:pPr>
            <w:r w:rsidRPr="00DC0DCB">
              <w:rPr>
                <w:rFonts w:eastAsiaTheme="minorEastAsia" w:cstheme="minorHAnsi"/>
                <w:lang w:val="nl-NL"/>
              </w:rPr>
              <w:t>Beschermen van de kwetsbare groepen.</w:t>
            </w:r>
          </w:p>
        </w:tc>
        <w:tc>
          <w:tcPr>
            <w:tcW w:w="5130" w:type="dxa"/>
            <w:tcBorders>
              <w:left w:val="dotted" w:sz="4" w:space="0" w:color="auto"/>
              <w:right w:val="dotted" w:sz="4" w:space="0" w:color="auto"/>
            </w:tcBorders>
          </w:tcPr>
          <w:p w14:paraId="6AD6AF3B" w14:textId="09C3F220" w:rsidR="00BA3419" w:rsidRPr="00DC0DCB" w:rsidRDefault="4F7566D2" w:rsidP="4F7566D2">
            <w:pPr>
              <w:tabs>
                <w:tab w:val="left" w:pos="1019"/>
              </w:tabs>
              <w:rPr>
                <w:rFonts w:eastAsiaTheme="minorEastAsia" w:cstheme="minorHAnsi"/>
                <w:lang w:val="nl-NL"/>
              </w:rPr>
            </w:pPr>
            <w:r w:rsidRPr="00DC0DCB">
              <w:rPr>
                <w:rFonts w:eastAsiaTheme="minorEastAsia" w:cstheme="minorHAnsi"/>
                <w:lang w:val="nl-NL"/>
              </w:rPr>
              <w:t>Sensibiliseren van de directe buurtbewoners van instellingen voor opvang van kwetsbare groepen.</w:t>
            </w:r>
          </w:p>
        </w:tc>
        <w:tc>
          <w:tcPr>
            <w:tcW w:w="4677" w:type="dxa"/>
            <w:tcBorders>
              <w:left w:val="dotted" w:sz="4" w:space="0" w:color="auto"/>
            </w:tcBorders>
          </w:tcPr>
          <w:p w14:paraId="490D5F2C" w14:textId="62140FDF" w:rsidR="00BA3419" w:rsidRPr="00DC0DCB" w:rsidRDefault="4F7566D2" w:rsidP="4F7566D2">
            <w:pPr>
              <w:rPr>
                <w:rFonts w:eastAsiaTheme="minorEastAsia" w:cstheme="minorHAnsi"/>
                <w:lang w:val="nl-NL"/>
              </w:rPr>
            </w:pPr>
            <w:r w:rsidRPr="00DC0DCB">
              <w:rPr>
                <w:rFonts w:eastAsiaTheme="minorEastAsia" w:cstheme="minorHAnsi"/>
                <w:lang w:val="nl-NL"/>
              </w:rPr>
              <w:t>Beschikbaarheid van aangepaste communicatiemiddelen.</w:t>
            </w:r>
          </w:p>
        </w:tc>
      </w:tr>
      <w:tr w:rsidR="00BA3419" w:rsidRPr="00E60B8D" w14:paraId="1B394A63" w14:textId="77777777" w:rsidTr="4F7566D2">
        <w:trPr>
          <w:jc w:val="center"/>
        </w:trPr>
        <w:tc>
          <w:tcPr>
            <w:tcW w:w="914" w:type="dxa"/>
            <w:vMerge/>
          </w:tcPr>
          <w:p w14:paraId="2398F4C7" w14:textId="25A577C9" w:rsidR="00BA3419" w:rsidRPr="00DC0DCB" w:rsidRDefault="00BA3419" w:rsidP="00BA3419">
            <w:pPr>
              <w:rPr>
                <w:rFonts w:cstheme="minorHAnsi"/>
                <w:lang w:val="nl-NL"/>
              </w:rPr>
            </w:pPr>
          </w:p>
        </w:tc>
        <w:tc>
          <w:tcPr>
            <w:tcW w:w="14484" w:type="dxa"/>
            <w:gridSpan w:val="3"/>
          </w:tcPr>
          <w:p w14:paraId="17BBD078" w14:textId="64E3AB90" w:rsidR="00BA3419" w:rsidRPr="00DC0DCB" w:rsidRDefault="4F7566D2" w:rsidP="4F7566D2">
            <w:pPr>
              <w:rPr>
                <w:rFonts w:eastAsiaTheme="minorEastAsia" w:cstheme="minorHAnsi"/>
                <w:lang w:val="nl-NL"/>
              </w:rPr>
            </w:pPr>
            <w:r w:rsidRPr="00DC0DCB">
              <w:rPr>
                <w:rFonts w:eastAsiaTheme="minorEastAsia" w:cstheme="minorHAnsi"/>
                <w:i/>
                <w:iCs/>
                <w:lang w:val="nl-NL"/>
              </w:rPr>
              <w:t>De sensibilisering zal gericht zijn op de directe buurtbewoners van de betrokken instellingen. Er zullen ook tools (modelbrieven, brochures) ter beschikking worden gesteld van de verantwoordelijken van de betrokken instellingen.</w:t>
            </w:r>
          </w:p>
        </w:tc>
      </w:tr>
      <w:tr w:rsidR="00BA3419" w:rsidRPr="00E60B8D" w14:paraId="073B1AE1" w14:textId="77777777" w:rsidTr="4F7566D2">
        <w:trPr>
          <w:jc w:val="center"/>
        </w:trPr>
        <w:tc>
          <w:tcPr>
            <w:tcW w:w="914" w:type="dxa"/>
            <w:vMerge/>
          </w:tcPr>
          <w:p w14:paraId="3B003CD7" w14:textId="61FB22D8" w:rsidR="00BA3419" w:rsidRPr="00DC0DCB" w:rsidRDefault="00BA3419" w:rsidP="00BA3419">
            <w:pPr>
              <w:rPr>
                <w:rFonts w:cstheme="minorHAnsi"/>
                <w:lang w:val="nl-NL"/>
              </w:rPr>
            </w:pPr>
          </w:p>
        </w:tc>
        <w:tc>
          <w:tcPr>
            <w:tcW w:w="14484" w:type="dxa"/>
            <w:gridSpan w:val="3"/>
          </w:tcPr>
          <w:p w14:paraId="01A3E2A9" w14:textId="77777777" w:rsidR="00BA3419" w:rsidRPr="00DC0DCB" w:rsidRDefault="00BA3419" w:rsidP="00BA3419">
            <w:pPr>
              <w:rPr>
                <w:rFonts w:cstheme="minorHAnsi"/>
                <w:lang w:val="nl-NL"/>
              </w:rPr>
            </w:pPr>
          </w:p>
        </w:tc>
      </w:tr>
      <w:tr w:rsidR="00BA3419" w:rsidRPr="00E60B8D" w14:paraId="62109A86" w14:textId="77777777" w:rsidTr="4F7566D2">
        <w:trPr>
          <w:jc w:val="center"/>
        </w:trPr>
        <w:tc>
          <w:tcPr>
            <w:tcW w:w="914" w:type="dxa"/>
            <w:vMerge w:val="restart"/>
          </w:tcPr>
          <w:p w14:paraId="490421B9" w14:textId="69618517" w:rsidR="00BA3419" w:rsidRPr="00DC0DCB" w:rsidRDefault="4F7566D2" w:rsidP="4F7566D2">
            <w:pPr>
              <w:rPr>
                <w:rFonts w:eastAsiaTheme="minorEastAsia" w:cstheme="minorHAnsi"/>
                <w:lang w:val="nl-NL"/>
              </w:rPr>
            </w:pPr>
            <w:r w:rsidRPr="00DC0DCB">
              <w:rPr>
                <w:rFonts w:eastAsiaTheme="minorEastAsia" w:cstheme="minorHAnsi"/>
                <w:lang w:val="nl-NL"/>
              </w:rPr>
              <w:t>BHG</w:t>
            </w:r>
          </w:p>
          <w:p w14:paraId="003E56C2" w14:textId="77777777" w:rsidR="00BA3419" w:rsidRPr="00DC0DCB" w:rsidRDefault="4F7566D2" w:rsidP="4F7566D2">
            <w:pPr>
              <w:rPr>
                <w:rFonts w:eastAsiaTheme="minorEastAsia" w:cstheme="minorHAnsi"/>
                <w:lang w:val="nl-NL"/>
              </w:rPr>
            </w:pPr>
            <w:r w:rsidRPr="00DC0DCB">
              <w:rPr>
                <w:rFonts w:eastAsiaTheme="minorEastAsia" w:cstheme="minorHAnsi"/>
                <w:lang w:val="nl-NL"/>
              </w:rPr>
              <w:t>2.7.4</w:t>
            </w:r>
          </w:p>
          <w:p w14:paraId="6F0B90E5" w14:textId="77777777" w:rsidR="008430EE" w:rsidRPr="00DC0DCB" w:rsidRDefault="4F7566D2" w:rsidP="4F7566D2">
            <w:pPr>
              <w:rPr>
                <w:rFonts w:eastAsiaTheme="minorEastAsia" w:cstheme="minorHAnsi"/>
                <w:b/>
                <w:bCs/>
                <w:color w:val="FF0000"/>
                <w:lang w:val="nl-NL"/>
              </w:rPr>
            </w:pPr>
            <w:r w:rsidRPr="00DC0DCB">
              <w:rPr>
                <w:rFonts w:eastAsiaTheme="minorEastAsia" w:cstheme="minorHAnsi"/>
                <w:b/>
                <w:bCs/>
                <w:color w:val="FF0000"/>
                <w:lang w:val="nl-NL"/>
              </w:rPr>
              <w:t>NEW</w:t>
            </w:r>
          </w:p>
          <w:p w14:paraId="5D154E4F" w14:textId="68D95122" w:rsidR="00BA3419" w:rsidRPr="00DC0DCB" w:rsidRDefault="00D77963" w:rsidP="00BA3419">
            <w:pPr>
              <w:rPr>
                <w:rFonts w:cstheme="minorHAnsi"/>
                <w:lang w:val="nl-NL"/>
              </w:rPr>
            </w:pPr>
            <w:hyperlink w:anchor="avis_1" w:history="1">
              <w:r w:rsidR="00BA3419"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7" w:type="dxa"/>
            <w:tcBorders>
              <w:right w:val="dotted" w:sz="4" w:space="0" w:color="auto"/>
            </w:tcBorders>
          </w:tcPr>
          <w:p w14:paraId="156A17A0" w14:textId="22E15825" w:rsidR="00BA3419" w:rsidRPr="00DC0DCB" w:rsidRDefault="4F7566D2" w:rsidP="4F7566D2">
            <w:pPr>
              <w:rPr>
                <w:rFonts w:eastAsiaTheme="minorEastAsia" w:cstheme="minorHAnsi"/>
                <w:lang w:val="nl-NL"/>
              </w:rPr>
            </w:pPr>
            <w:r w:rsidRPr="00DC0DCB">
              <w:rPr>
                <w:rFonts w:eastAsiaTheme="minorEastAsia" w:cstheme="minorHAnsi"/>
                <w:lang w:val="nl-NL"/>
              </w:rPr>
              <w:t>Verminderen van de risico's in privéruimten.</w:t>
            </w:r>
          </w:p>
        </w:tc>
        <w:tc>
          <w:tcPr>
            <w:tcW w:w="5130" w:type="dxa"/>
            <w:tcBorders>
              <w:left w:val="dotted" w:sz="4" w:space="0" w:color="auto"/>
              <w:right w:val="dotted" w:sz="4" w:space="0" w:color="auto"/>
            </w:tcBorders>
          </w:tcPr>
          <w:p w14:paraId="22191052" w14:textId="18D576F8" w:rsidR="00BA3419" w:rsidRPr="00DC0DCB" w:rsidRDefault="4F7566D2" w:rsidP="4F7566D2">
            <w:pPr>
              <w:tabs>
                <w:tab w:val="left" w:pos="1019"/>
              </w:tabs>
              <w:rPr>
                <w:rFonts w:eastAsiaTheme="minorEastAsia" w:cstheme="minorHAnsi"/>
                <w:lang w:val="nl-NL"/>
              </w:rPr>
            </w:pPr>
            <w:r w:rsidRPr="00DC0DCB">
              <w:rPr>
                <w:rFonts w:eastAsiaTheme="minorEastAsia" w:cstheme="minorHAnsi"/>
                <w:lang w:val="nl-NL"/>
              </w:rPr>
              <w:t>Verminderen van het gebruik van pesticiden in privéruimten die toegankelijk zijn voor het publiek.</w:t>
            </w:r>
          </w:p>
        </w:tc>
        <w:tc>
          <w:tcPr>
            <w:tcW w:w="4677" w:type="dxa"/>
            <w:tcBorders>
              <w:left w:val="dotted" w:sz="4" w:space="0" w:color="auto"/>
            </w:tcBorders>
          </w:tcPr>
          <w:p w14:paraId="6BA4CE95" w14:textId="77777777" w:rsidR="00BA3419" w:rsidRPr="00DC0DCB" w:rsidRDefault="4F7566D2" w:rsidP="4F7566D2">
            <w:pPr>
              <w:rPr>
                <w:rFonts w:eastAsiaTheme="minorEastAsia" w:cstheme="minorHAnsi"/>
                <w:lang w:val="nl-NL"/>
              </w:rPr>
            </w:pPr>
            <w:r w:rsidRPr="00DC0DCB">
              <w:rPr>
                <w:rFonts w:eastAsiaTheme="minorEastAsia" w:cstheme="minorHAnsi"/>
                <w:lang w:val="nl-NL"/>
              </w:rPr>
              <w:t xml:space="preserve">Beschikbaarheid van een inventaris van de privéruimten die toegankelijk zijn voor het publiek; </w:t>
            </w:r>
          </w:p>
          <w:p w14:paraId="2C9624CA" w14:textId="77777777" w:rsidR="00BA3419" w:rsidRPr="00DC0DCB" w:rsidRDefault="4F7566D2" w:rsidP="4F7566D2">
            <w:pPr>
              <w:rPr>
                <w:rFonts w:eastAsiaTheme="minorEastAsia" w:cstheme="minorHAnsi"/>
                <w:lang w:val="nl-NL"/>
              </w:rPr>
            </w:pPr>
            <w:r w:rsidRPr="00DC0DCB">
              <w:rPr>
                <w:rFonts w:eastAsiaTheme="minorEastAsia" w:cstheme="minorHAnsi"/>
                <w:lang w:val="nl-NL"/>
              </w:rPr>
              <w:t>Beschikbaarheid van informatietools over biopesticiden;</w:t>
            </w:r>
          </w:p>
          <w:p w14:paraId="3693E04C" w14:textId="7771F218" w:rsidR="00BA3419" w:rsidRPr="00DC0DCB" w:rsidRDefault="4F7566D2" w:rsidP="4F7566D2">
            <w:pPr>
              <w:rPr>
                <w:rFonts w:eastAsiaTheme="minorEastAsia" w:cstheme="minorHAnsi"/>
                <w:lang w:val="nl-NL"/>
              </w:rPr>
            </w:pPr>
            <w:r w:rsidRPr="00DC0DCB">
              <w:rPr>
                <w:rFonts w:eastAsiaTheme="minorEastAsia" w:cstheme="minorHAnsi"/>
                <w:lang w:val="nl-NL"/>
              </w:rPr>
              <w:t>Verhoging van het aanbod van biopesticiden (federale bevoegdheid).</w:t>
            </w:r>
          </w:p>
        </w:tc>
      </w:tr>
      <w:tr w:rsidR="00BA3419" w:rsidRPr="00E60B8D" w14:paraId="0A90769E" w14:textId="77777777" w:rsidTr="4F7566D2">
        <w:trPr>
          <w:jc w:val="center"/>
        </w:trPr>
        <w:tc>
          <w:tcPr>
            <w:tcW w:w="914" w:type="dxa"/>
            <w:vMerge/>
          </w:tcPr>
          <w:p w14:paraId="60025EC0" w14:textId="0EFF886C" w:rsidR="00BA3419" w:rsidRPr="00DC0DCB" w:rsidRDefault="00BA3419" w:rsidP="00BA3419">
            <w:pPr>
              <w:rPr>
                <w:rFonts w:cstheme="minorHAnsi"/>
                <w:lang w:val="nl-NL"/>
              </w:rPr>
            </w:pPr>
          </w:p>
        </w:tc>
        <w:tc>
          <w:tcPr>
            <w:tcW w:w="14484" w:type="dxa"/>
            <w:gridSpan w:val="3"/>
          </w:tcPr>
          <w:p w14:paraId="498EE914" w14:textId="744CF9CF" w:rsidR="00BA3419" w:rsidRPr="00DC0DCB" w:rsidRDefault="4F7566D2" w:rsidP="4F7566D2">
            <w:pPr>
              <w:rPr>
                <w:rFonts w:eastAsiaTheme="minorEastAsia" w:cstheme="minorHAnsi"/>
                <w:lang w:val="nl-NL"/>
              </w:rPr>
            </w:pPr>
            <w:r w:rsidRPr="00DC0DCB">
              <w:rPr>
                <w:rFonts w:eastAsiaTheme="minorEastAsia" w:cstheme="minorHAnsi"/>
                <w:i/>
                <w:iCs/>
                <w:lang w:val="nl-NL"/>
              </w:rPr>
              <w:t>De actie streeft naar het verminderen van het gebruik van pesticiden in die ruimten door passende sensibiliseringsmaatregelen. Ook het aannemen van nieuwe regelgevende maatregelen zal worden bestudeerd.</w:t>
            </w:r>
          </w:p>
        </w:tc>
      </w:tr>
      <w:tr w:rsidR="00BA3419" w:rsidRPr="00E60B8D" w14:paraId="6217F7EF" w14:textId="77777777" w:rsidTr="4F7566D2">
        <w:trPr>
          <w:jc w:val="center"/>
        </w:trPr>
        <w:tc>
          <w:tcPr>
            <w:tcW w:w="914" w:type="dxa"/>
            <w:vMerge/>
          </w:tcPr>
          <w:p w14:paraId="42117FA0" w14:textId="10B1F2C2" w:rsidR="00BA3419" w:rsidRPr="00DC0DCB" w:rsidRDefault="00BA3419" w:rsidP="00BA3419">
            <w:pPr>
              <w:rPr>
                <w:rFonts w:cstheme="minorHAnsi"/>
                <w:lang w:val="nl-NL"/>
              </w:rPr>
            </w:pPr>
          </w:p>
        </w:tc>
        <w:tc>
          <w:tcPr>
            <w:tcW w:w="14484" w:type="dxa"/>
            <w:gridSpan w:val="3"/>
          </w:tcPr>
          <w:p w14:paraId="7CBC6267" w14:textId="77777777" w:rsidR="00BA3419" w:rsidRPr="00DC0DCB" w:rsidRDefault="00BA3419" w:rsidP="00BA3419">
            <w:pPr>
              <w:rPr>
                <w:rFonts w:cstheme="minorHAnsi"/>
                <w:lang w:val="nl-NL"/>
              </w:rPr>
            </w:pPr>
          </w:p>
        </w:tc>
      </w:tr>
      <w:tr w:rsidR="00BA3419" w:rsidRPr="00E60B8D" w14:paraId="70BC49CE" w14:textId="77777777" w:rsidTr="4F7566D2">
        <w:trPr>
          <w:jc w:val="center"/>
        </w:trPr>
        <w:tc>
          <w:tcPr>
            <w:tcW w:w="914" w:type="dxa"/>
            <w:vMerge w:val="restart"/>
          </w:tcPr>
          <w:p w14:paraId="65AF67E3" w14:textId="2432517D" w:rsidR="00BA3419" w:rsidRPr="00DC0DCB" w:rsidRDefault="4F7566D2" w:rsidP="4F7566D2">
            <w:pPr>
              <w:keepNext/>
              <w:keepLines/>
              <w:rPr>
                <w:rFonts w:eastAsiaTheme="minorEastAsia" w:cstheme="minorHAnsi"/>
                <w:lang w:val="nl-NL"/>
              </w:rPr>
            </w:pPr>
            <w:r w:rsidRPr="00DC0DCB">
              <w:rPr>
                <w:rFonts w:eastAsiaTheme="minorEastAsia" w:cstheme="minorHAnsi"/>
                <w:lang w:val="nl-NL"/>
              </w:rPr>
              <w:lastRenderedPageBreak/>
              <w:t>BHG</w:t>
            </w:r>
          </w:p>
          <w:p w14:paraId="23BB4EA0" w14:textId="77777777" w:rsidR="00BA3419" w:rsidRPr="00DC0DCB" w:rsidRDefault="4F7566D2" w:rsidP="4F7566D2">
            <w:pPr>
              <w:keepNext/>
              <w:keepLines/>
              <w:rPr>
                <w:rFonts w:eastAsiaTheme="minorEastAsia" w:cstheme="minorHAnsi"/>
                <w:lang w:val="nl-NL"/>
              </w:rPr>
            </w:pPr>
            <w:r w:rsidRPr="00DC0DCB">
              <w:rPr>
                <w:rFonts w:eastAsiaTheme="minorEastAsia" w:cstheme="minorHAnsi"/>
                <w:lang w:val="nl-NL"/>
              </w:rPr>
              <w:t>2.7.5</w:t>
            </w:r>
          </w:p>
          <w:p w14:paraId="1D03F4CB" w14:textId="77777777" w:rsidR="008430EE" w:rsidRPr="00DC0DCB" w:rsidRDefault="4F7566D2" w:rsidP="4F7566D2">
            <w:pPr>
              <w:keepNext/>
              <w:keepLines/>
              <w:rPr>
                <w:rFonts w:eastAsiaTheme="minorEastAsia" w:cstheme="minorHAnsi"/>
                <w:b/>
                <w:bCs/>
                <w:color w:val="FF0000"/>
                <w:lang w:val="nl-NL"/>
              </w:rPr>
            </w:pPr>
            <w:r w:rsidRPr="00DC0DCB">
              <w:rPr>
                <w:rFonts w:eastAsiaTheme="minorEastAsia" w:cstheme="minorHAnsi"/>
                <w:b/>
                <w:bCs/>
                <w:color w:val="FF0000"/>
                <w:lang w:val="nl-NL"/>
              </w:rPr>
              <w:t>NEW</w:t>
            </w:r>
          </w:p>
          <w:p w14:paraId="67F2A6FC" w14:textId="6C2782E1" w:rsidR="00BA3419" w:rsidRPr="00DC0DCB" w:rsidRDefault="00D77963" w:rsidP="007E7E57">
            <w:pPr>
              <w:keepNext/>
              <w:keepLines/>
              <w:rPr>
                <w:rFonts w:cstheme="minorHAnsi"/>
                <w:lang w:val="nl-NL"/>
              </w:rPr>
            </w:pPr>
            <w:hyperlink w:anchor="avis_1" w:history="1">
              <w:r w:rsidR="00BA3419"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7" w:type="dxa"/>
            <w:tcBorders>
              <w:right w:val="dotted" w:sz="4" w:space="0" w:color="auto"/>
            </w:tcBorders>
          </w:tcPr>
          <w:p w14:paraId="62FD0DDA" w14:textId="22D5E44E" w:rsidR="00BA3419" w:rsidRPr="00DC0DCB" w:rsidRDefault="4F7566D2" w:rsidP="4F7566D2">
            <w:pPr>
              <w:keepNext/>
              <w:keepLines/>
              <w:rPr>
                <w:rFonts w:eastAsiaTheme="minorEastAsia" w:cstheme="minorHAnsi"/>
                <w:lang w:val="nl-NL"/>
              </w:rPr>
            </w:pPr>
            <w:r w:rsidRPr="00DC0DCB">
              <w:rPr>
                <w:rFonts w:eastAsiaTheme="minorEastAsia" w:cstheme="minorHAnsi"/>
                <w:lang w:val="nl-NL"/>
              </w:rPr>
              <w:t>Verminderen van de risico's in privéruimten.</w:t>
            </w:r>
          </w:p>
        </w:tc>
        <w:tc>
          <w:tcPr>
            <w:tcW w:w="5130" w:type="dxa"/>
            <w:tcBorders>
              <w:left w:val="dotted" w:sz="4" w:space="0" w:color="auto"/>
              <w:right w:val="dotted" w:sz="4" w:space="0" w:color="auto"/>
            </w:tcBorders>
          </w:tcPr>
          <w:p w14:paraId="21094B26" w14:textId="6132F523" w:rsidR="00BA3419" w:rsidRPr="00DC0DCB" w:rsidRDefault="4F7566D2" w:rsidP="4F7566D2">
            <w:pPr>
              <w:tabs>
                <w:tab w:val="left" w:pos="1019"/>
              </w:tabs>
              <w:rPr>
                <w:rFonts w:eastAsiaTheme="minorEastAsia" w:cstheme="minorHAnsi"/>
                <w:lang w:val="nl-NL"/>
              </w:rPr>
            </w:pPr>
            <w:r w:rsidRPr="00DC0DCB">
              <w:rPr>
                <w:rFonts w:eastAsiaTheme="minorEastAsia" w:cstheme="minorHAnsi"/>
                <w:lang w:val="nl-NL"/>
              </w:rPr>
              <w:t>Verminderen van het gebruik van pesticiden in privétuinen en –domeinen.</w:t>
            </w:r>
          </w:p>
        </w:tc>
        <w:tc>
          <w:tcPr>
            <w:tcW w:w="4677" w:type="dxa"/>
            <w:tcBorders>
              <w:left w:val="dotted" w:sz="4" w:space="0" w:color="auto"/>
            </w:tcBorders>
          </w:tcPr>
          <w:p w14:paraId="10111B78" w14:textId="77777777" w:rsidR="00BA3419" w:rsidRPr="00DC0DCB" w:rsidRDefault="4F7566D2" w:rsidP="4F7566D2">
            <w:pPr>
              <w:keepNext/>
              <w:keepLines/>
              <w:rPr>
                <w:rFonts w:eastAsiaTheme="minorEastAsia" w:cstheme="minorHAnsi"/>
                <w:lang w:val="nl-NL"/>
              </w:rPr>
            </w:pPr>
            <w:r w:rsidRPr="00DC0DCB">
              <w:rPr>
                <w:rFonts w:eastAsiaTheme="minorEastAsia" w:cstheme="minorHAnsi"/>
                <w:lang w:val="nl-NL"/>
              </w:rPr>
              <w:t>Studie over de praktijken van thuistuinieren;</w:t>
            </w:r>
          </w:p>
          <w:p w14:paraId="7B578EED" w14:textId="77777777" w:rsidR="00BA3419" w:rsidRPr="00DC0DCB" w:rsidRDefault="4F7566D2" w:rsidP="4F7566D2">
            <w:pPr>
              <w:rPr>
                <w:rFonts w:eastAsiaTheme="minorEastAsia" w:cstheme="minorHAnsi"/>
                <w:lang w:val="nl-NL"/>
              </w:rPr>
            </w:pPr>
            <w:r w:rsidRPr="00DC0DCB">
              <w:rPr>
                <w:rFonts w:eastAsiaTheme="minorEastAsia" w:cstheme="minorHAnsi"/>
                <w:lang w:val="nl-NL"/>
              </w:rPr>
              <w:t>Beschikbaarheid van informatietools over biopesticiden;</w:t>
            </w:r>
          </w:p>
          <w:p w14:paraId="7C94BA4E" w14:textId="5904B220" w:rsidR="00BA3419" w:rsidRPr="00DC0DCB" w:rsidRDefault="4F7566D2" w:rsidP="4F7566D2">
            <w:pPr>
              <w:rPr>
                <w:rFonts w:eastAsiaTheme="minorEastAsia" w:cstheme="minorHAnsi"/>
                <w:lang w:val="nl-NL"/>
              </w:rPr>
            </w:pPr>
            <w:r w:rsidRPr="00DC0DCB">
              <w:rPr>
                <w:rFonts w:eastAsiaTheme="minorEastAsia" w:cstheme="minorHAnsi"/>
                <w:lang w:val="nl-NL"/>
              </w:rPr>
              <w:t>Verhoging van het aanbod van biopesticiden (federale bevoegdheid).</w:t>
            </w:r>
          </w:p>
        </w:tc>
      </w:tr>
      <w:tr w:rsidR="00BA3419" w:rsidRPr="00E60B8D" w14:paraId="041E8250" w14:textId="77777777" w:rsidTr="4F7566D2">
        <w:trPr>
          <w:jc w:val="center"/>
        </w:trPr>
        <w:tc>
          <w:tcPr>
            <w:tcW w:w="914" w:type="dxa"/>
            <w:vMerge/>
          </w:tcPr>
          <w:p w14:paraId="18DA363A" w14:textId="0009F8A5" w:rsidR="00BA3419" w:rsidRPr="00DC0DCB" w:rsidRDefault="00BA3419" w:rsidP="007E7E57">
            <w:pPr>
              <w:keepNext/>
              <w:keepLines/>
              <w:rPr>
                <w:rFonts w:cstheme="minorHAnsi"/>
                <w:lang w:val="nl-NL"/>
              </w:rPr>
            </w:pPr>
          </w:p>
        </w:tc>
        <w:tc>
          <w:tcPr>
            <w:tcW w:w="14484" w:type="dxa"/>
            <w:gridSpan w:val="3"/>
          </w:tcPr>
          <w:p w14:paraId="48B2882A" w14:textId="10314B07" w:rsidR="00BA3419" w:rsidRPr="00DC0DCB" w:rsidRDefault="4F7566D2" w:rsidP="4F7566D2">
            <w:pPr>
              <w:keepNext/>
              <w:keepLines/>
              <w:rPr>
                <w:rFonts w:eastAsiaTheme="minorEastAsia" w:cstheme="minorHAnsi"/>
                <w:lang w:val="nl-NL"/>
              </w:rPr>
            </w:pPr>
            <w:r w:rsidRPr="00DC0DCB">
              <w:rPr>
                <w:rFonts w:eastAsiaTheme="minorEastAsia" w:cstheme="minorHAnsi"/>
                <w:i/>
                <w:iCs/>
                <w:lang w:val="nl-NL"/>
              </w:rPr>
              <w:t>Het Gewest wil specifieke acties ondernemen om het gebruik van pesticiden in privéruimten te verminderen of te beperken. Ook het aannemen van nieuwe regelgevende maatregelen zal worden bestudeerd.</w:t>
            </w:r>
          </w:p>
        </w:tc>
      </w:tr>
      <w:tr w:rsidR="00BA3419" w:rsidRPr="00E60B8D" w14:paraId="3ADA6A3C" w14:textId="77777777" w:rsidTr="4F7566D2">
        <w:trPr>
          <w:jc w:val="center"/>
        </w:trPr>
        <w:tc>
          <w:tcPr>
            <w:tcW w:w="914" w:type="dxa"/>
            <w:vMerge/>
          </w:tcPr>
          <w:p w14:paraId="4CD02FE3" w14:textId="76037ABA" w:rsidR="00BA3419" w:rsidRPr="00DC0DCB" w:rsidRDefault="00BA3419" w:rsidP="007E7E57">
            <w:pPr>
              <w:keepNext/>
              <w:keepLines/>
              <w:rPr>
                <w:rFonts w:cstheme="minorHAnsi"/>
                <w:lang w:val="nl-NL"/>
              </w:rPr>
            </w:pPr>
          </w:p>
        </w:tc>
        <w:tc>
          <w:tcPr>
            <w:tcW w:w="14484" w:type="dxa"/>
            <w:gridSpan w:val="3"/>
          </w:tcPr>
          <w:p w14:paraId="46BC24BE" w14:textId="4D6AE39A" w:rsidR="00BA3419" w:rsidRPr="00DC0DCB" w:rsidRDefault="00BA3419" w:rsidP="007E7E57">
            <w:pPr>
              <w:keepNext/>
              <w:keepLines/>
              <w:rPr>
                <w:rFonts w:cstheme="minorHAnsi"/>
                <w:lang w:val="nl-NL"/>
              </w:rPr>
            </w:pPr>
          </w:p>
        </w:tc>
      </w:tr>
      <w:tr w:rsidR="00BA3419" w:rsidRPr="00E60B8D" w14:paraId="1D282716" w14:textId="77777777" w:rsidTr="4F7566D2">
        <w:trPr>
          <w:jc w:val="center"/>
        </w:trPr>
        <w:tc>
          <w:tcPr>
            <w:tcW w:w="914" w:type="dxa"/>
            <w:vMerge w:val="restart"/>
          </w:tcPr>
          <w:p w14:paraId="42D4EBF2" w14:textId="7A9FFF49" w:rsidR="00BA3419" w:rsidRPr="00DC0DCB" w:rsidRDefault="4F7566D2" w:rsidP="4F7566D2">
            <w:pPr>
              <w:rPr>
                <w:rFonts w:eastAsiaTheme="minorEastAsia" w:cstheme="minorHAnsi"/>
                <w:lang w:val="nl-NL"/>
              </w:rPr>
            </w:pPr>
            <w:r w:rsidRPr="00DC0DCB">
              <w:rPr>
                <w:rFonts w:eastAsiaTheme="minorEastAsia" w:cstheme="minorHAnsi"/>
                <w:lang w:val="nl-NL"/>
              </w:rPr>
              <w:t>BHG</w:t>
            </w:r>
          </w:p>
          <w:p w14:paraId="477638B7" w14:textId="77777777" w:rsidR="00BA3419" w:rsidRPr="00DC0DCB" w:rsidRDefault="4F7566D2" w:rsidP="4F7566D2">
            <w:pPr>
              <w:rPr>
                <w:rFonts w:eastAsiaTheme="minorEastAsia" w:cstheme="minorHAnsi"/>
                <w:lang w:val="nl-NL"/>
              </w:rPr>
            </w:pPr>
            <w:r w:rsidRPr="00DC0DCB">
              <w:rPr>
                <w:rFonts w:eastAsiaTheme="minorEastAsia" w:cstheme="minorHAnsi"/>
                <w:lang w:val="nl-NL"/>
              </w:rPr>
              <w:t>2.7.6</w:t>
            </w:r>
          </w:p>
          <w:p w14:paraId="72A125A3" w14:textId="79F28C8A" w:rsidR="00BA3419" w:rsidRPr="00DC0DCB" w:rsidRDefault="00D77963" w:rsidP="00BA3419">
            <w:pPr>
              <w:rPr>
                <w:rFonts w:cstheme="minorHAnsi"/>
                <w:lang w:val="nl-NL"/>
              </w:rPr>
            </w:pPr>
            <w:hyperlink w:anchor="avis_1" w:history="1">
              <w:r w:rsidR="00BA3419"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7" w:type="dxa"/>
            <w:tcBorders>
              <w:right w:val="dotted" w:sz="4" w:space="0" w:color="auto"/>
            </w:tcBorders>
          </w:tcPr>
          <w:p w14:paraId="2B2DC3AB" w14:textId="7593832A" w:rsidR="00BA3419" w:rsidRPr="00DC0DCB" w:rsidRDefault="4F7566D2" w:rsidP="4F7566D2">
            <w:pPr>
              <w:rPr>
                <w:rFonts w:eastAsiaTheme="minorEastAsia" w:cstheme="minorHAnsi"/>
                <w:lang w:val="nl-NL"/>
              </w:rPr>
            </w:pPr>
            <w:r w:rsidRPr="00DC0DCB">
              <w:rPr>
                <w:rFonts w:eastAsiaTheme="minorEastAsia" w:cstheme="minorHAnsi"/>
                <w:lang w:val="nl-NL"/>
              </w:rPr>
              <w:t>Waarborgen van de veiligheid van de gebruikers van openbare ruimten.</w:t>
            </w:r>
          </w:p>
        </w:tc>
        <w:tc>
          <w:tcPr>
            <w:tcW w:w="5130" w:type="dxa"/>
            <w:tcBorders>
              <w:left w:val="dotted" w:sz="4" w:space="0" w:color="auto"/>
              <w:right w:val="dotted" w:sz="4" w:space="0" w:color="auto"/>
            </w:tcBorders>
          </w:tcPr>
          <w:p w14:paraId="15B84EDD" w14:textId="76323F5F" w:rsidR="00BA3419" w:rsidRPr="00DC0DCB" w:rsidRDefault="4F7566D2" w:rsidP="4F7566D2">
            <w:pPr>
              <w:tabs>
                <w:tab w:val="left" w:pos="1019"/>
              </w:tabs>
              <w:rPr>
                <w:rFonts w:eastAsiaTheme="minorEastAsia" w:cstheme="minorHAnsi"/>
                <w:lang w:val="nl-NL"/>
              </w:rPr>
            </w:pPr>
            <w:r w:rsidRPr="00DC0DCB">
              <w:rPr>
                <w:rFonts w:eastAsiaTheme="minorEastAsia" w:cstheme="minorHAnsi"/>
                <w:lang w:val="nl-NL"/>
              </w:rPr>
              <w:t>Begeleiden van de beheerders van openbare ruimten.</w:t>
            </w:r>
          </w:p>
        </w:tc>
        <w:tc>
          <w:tcPr>
            <w:tcW w:w="4677" w:type="dxa"/>
            <w:tcBorders>
              <w:left w:val="dotted" w:sz="4" w:space="0" w:color="auto"/>
            </w:tcBorders>
          </w:tcPr>
          <w:p w14:paraId="5AB642A9" w14:textId="383FBD32" w:rsidR="00BA3419" w:rsidRPr="00DC0DCB" w:rsidRDefault="4F7566D2" w:rsidP="4F7566D2">
            <w:pPr>
              <w:rPr>
                <w:rFonts w:eastAsiaTheme="minorEastAsia" w:cstheme="minorHAnsi"/>
                <w:lang w:val="nl-NL"/>
              </w:rPr>
            </w:pPr>
            <w:r w:rsidRPr="00DC0DCB">
              <w:rPr>
                <w:rFonts w:eastAsiaTheme="minorEastAsia" w:cstheme="minorHAnsi"/>
                <w:lang w:val="nl-NL"/>
              </w:rPr>
              <w:t>Werking van de “pool voor gedifferentieerd beheer”.</w:t>
            </w:r>
          </w:p>
        </w:tc>
      </w:tr>
      <w:tr w:rsidR="00BA3419" w:rsidRPr="00E60B8D" w14:paraId="25B06934" w14:textId="77777777" w:rsidTr="4F7566D2">
        <w:trPr>
          <w:jc w:val="center"/>
        </w:trPr>
        <w:tc>
          <w:tcPr>
            <w:tcW w:w="914" w:type="dxa"/>
            <w:vMerge/>
          </w:tcPr>
          <w:p w14:paraId="49515780" w14:textId="1120739A" w:rsidR="00BA3419" w:rsidRPr="00DC0DCB" w:rsidRDefault="00BA3419" w:rsidP="00BA3419">
            <w:pPr>
              <w:rPr>
                <w:rFonts w:cstheme="minorHAnsi"/>
                <w:lang w:val="nl-NL"/>
              </w:rPr>
            </w:pPr>
          </w:p>
        </w:tc>
        <w:tc>
          <w:tcPr>
            <w:tcW w:w="14484" w:type="dxa"/>
            <w:gridSpan w:val="3"/>
          </w:tcPr>
          <w:p w14:paraId="49AA4F48" w14:textId="146E873E" w:rsidR="00BA3419" w:rsidRPr="00DC0DCB" w:rsidRDefault="4F7566D2" w:rsidP="4F7566D2">
            <w:pPr>
              <w:rPr>
                <w:rFonts w:eastAsiaTheme="minorEastAsia" w:cstheme="minorHAnsi"/>
                <w:lang w:val="nl-NL"/>
              </w:rPr>
            </w:pPr>
            <w:r w:rsidRPr="00DC0DCB">
              <w:rPr>
                <w:rFonts w:eastAsiaTheme="minorEastAsia" w:cstheme="minorHAnsi"/>
                <w:i/>
                <w:iCs/>
                <w:lang w:val="nl-NL"/>
              </w:rPr>
              <w:t>Het Gewest zal aangepaste begeleiding aanbieden tijdens het laatste jaar van de overgangsperiode (2018) en zal vanaf 2019 toezien op de naleving van het algemeen verbod.</w:t>
            </w:r>
          </w:p>
        </w:tc>
      </w:tr>
      <w:tr w:rsidR="00BA3419" w:rsidRPr="00E60B8D" w14:paraId="5E1D8A8B" w14:textId="77777777" w:rsidTr="4F7566D2">
        <w:trPr>
          <w:jc w:val="center"/>
        </w:trPr>
        <w:tc>
          <w:tcPr>
            <w:tcW w:w="914" w:type="dxa"/>
            <w:vMerge/>
          </w:tcPr>
          <w:p w14:paraId="6A0D4BF9" w14:textId="62A4D910" w:rsidR="00BA3419" w:rsidRPr="00DC0DCB" w:rsidRDefault="00BA3419" w:rsidP="00BA3419">
            <w:pPr>
              <w:rPr>
                <w:rFonts w:cstheme="minorHAnsi"/>
                <w:lang w:val="nl-NL"/>
              </w:rPr>
            </w:pPr>
          </w:p>
        </w:tc>
        <w:tc>
          <w:tcPr>
            <w:tcW w:w="14484" w:type="dxa"/>
            <w:gridSpan w:val="3"/>
          </w:tcPr>
          <w:p w14:paraId="7DBD3169" w14:textId="1649E880" w:rsidR="00BA3419" w:rsidRPr="00DC0DCB" w:rsidRDefault="00BA3419" w:rsidP="00BA3419">
            <w:pPr>
              <w:rPr>
                <w:rFonts w:cstheme="minorHAnsi"/>
                <w:lang w:val="nl-NL"/>
              </w:rPr>
            </w:pPr>
          </w:p>
        </w:tc>
      </w:tr>
      <w:tr w:rsidR="00BA3419" w:rsidRPr="00E60B8D" w14:paraId="5AA32862" w14:textId="77777777" w:rsidTr="4F7566D2">
        <w:trPr>
          <w:jc w:val="center"/>
        </w:trPr>
        <w:tc>
          <w:tcPr>
            <w:tcW w:w="914" w:type="dxa"/>
            <w:vMerge w:val="restart"/>
          </w:tcPr>
          <w:p w14:paraId="6906714F" w14:textId="2FC44D99" w:rsidR="00BA3419" w:rsidRPr="00DC0DCB" w:rsidRDefault="4F7566D2" w:rsidP="4F7566D2">
            <w:pPr>
              <w:rPr>
                <w:rFonts w:eastAsiaTheme="minorEastAsia" w:cstheme="minorHAnsi"/>
                <w:lang w:val="nl-NL"/>
              </w:rPr>
            </w:pPr>
            <w:r w:rsidRPr="00DC0DCB">
              <w:rPr>
                <w:rFonts w:eastAsiaTheme="minorEastAsia" w:cstheme="minorHAnsi"/>
                <w:lang w:val="nl-NL"/>
              </w:rPr>
              <w:t>BHG</w:t>
            </w:r>
          </w:p>
          <w:p w14:paraId="246760CA" w14:textId="77777777" w:rsidR="00BA3419" w:rsidRPr="00DC0DCB" w:rsidRDefault="4F7566D2" w:rsidP="4F7566D2">
            <w:pPr>
              <w:rPr>
                <w:rFonts w:eastAsiaTheme="minorEastAsia" w:cstheme="minorHAnsi"/>
                <w:lang w:val="nl-NL"/>
              </w:rPr>
            </w:pPr>
            <w:r w:rsidRPr="00DC0DCB">
              <w:rPr>
                <w:rFonts w:eastAsiaTheme="minorEastAsia" w:cstheme="minorHAnsi"/>
                <w:lang w:val="nl-NL"/>
              </w:rPr>
              <w:t>2.7.7</w:t>
            </w:r>
          </w:p>
          <w:p w14:paraId="5346016A" w14:textId="4AB777D2" w:rsidR="00BA3419" w:rsidRPr="00DC0DCB" w:rsidRDefault="00D77963" w:rsidP="00BA3419">
            <w:pPr>
              <w:rPr>
                <w:rFonts w:cstheme="minorHAnsi"/>
                <w:lang w:val="nl-NL"/>
              </w:rPr>
            </w:pPr>
            <w:hyperlink w:anchor="avis_1" w:history="1">
              <w:r w:rsidR="00BA3419" w:rsidRPr="00DC0DCB">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7" w:type="dxa"/>
            <w:tcBorders>
              <w:right w:val="dotted" w:sz="4" w:space="0" w:color="auto"/>
            </w:tcBorders>
          </w:tcPr>
          <w:p w14:paraId="3FB10FC2" w14:textId="3F0911B2" w:rsidR="00BA3419" w:rsidRPr="00DC0DCB" w:rsidRDefault="4F7566D2" w:rsidP="4F7566D2">
            <w:pPr>
              <w:rPr>
                <w:rFonts w:eastAsiaTheme="minorEastAsia" w:cstheme="minorHAnsi"/>
                <w:lang w:val="nl-NL"/>
              </w:rPr>
            </w:pPr>
            <w:r w:rsidRPr="00DC0DCB">
              <w:rPr>
                <w:rFonts w:eastAsiaTheme="minorEastAsia" w:cstheme="minorHAnsi"/>
                <w:lang w:val="nl-NL"/>
              </w:rPr>
              <w:t>Waarborgen van de veiligheid van de gebruikers van openbare ruimten.</w:t>
            </w:r>
          </w:p>
        </w:tc>
        <w:tc>
          <w:tcPr>
            <w:tcW w:w="5130" w:type="dxa"/>
            <w:tcBorders>
              <w:left w:val="dotted" w:sz="4" w:space="0" w:color="auto"/>
              <w:right w:val="dotted" w:sz="4" w:space="0" w:color="auto"/>
            </w:tcBorders>
          </w:tcPr>
          <w:p w14:paraId="06B64D90" w14:textId="1C6EE274" w:rsidR="00BA3419" w:rsidRPr="00DC0DCB" w:rsidRDefault="4F7566D2" w:rsidP="4F7566D2">
            <w:pPr>
              <w:tabs>
                <w:tab w:val="left" w:pos="1019"/>
              </w:tabs>
              <w:rPr>
                <w:rFonts w:eastAsiaTheme="minorEastAsia" w:cstheme="minorHAnsi"/>
                <w:lang w:val="nl-NL"/>
              </w:rPr>
            </w:pPr>
            <w:r w:rsidRPr="00DC0DCB">
              <w:rPr>
                <w:rFonts w:eastAsiaTheme="minorEastAsia" w:cstheme="minorHAnsi"/>
                <w:lang w:val="nl-NL"/>
              </w:rPr>
              <w:t>Monitoren van het gebruik van pesticiden dat bij wijze van afwijking is toegestaan in openbare ruimten.</w:t>
            </w:r>
          </w:p>
        </w:tc>
        <w:tc>
          <w:tcPr>
            <w:tcW w:w="4677" w:type="dxa"/>
            <w:tcBorders>
              <w:left w:val="dotted" w:sz="4" w:space="0" w:color="auto"/>
            </w:tcBorders>
          </w:tcPr>
          <w:p w14:paraId="735F5CA1" w14:textId="77777777" w:rsidR="00BA3419" w:rsidRPr="00DC0DCB" w:rsidRDefault="4F7566D2" w:rsidP="4F7566D2">
            <w:pPr>
              <w:keepNext/>
              <w:keepLines/>
              <w:rPr>
                <w:rFonts w:eastAsiaTheme="minorEastAsia" w:cstheme="minorHAnsi"/>
                <w:lang w:val="nl-NL"/>
              </w:rPr>
            </w:pPr>
            <w:r w:rsidRPr="00DC0DCB">
              <w:rPr>
                <w:rFonts w:eastAsiaTheme="minorEastAsia" w:cstheme="minorHAnsi"/>
                <w:lang w:val="nl-NL"/>
              </w:rPr>
              <w:t>Voldoende communicatie over de registerverplichtingen;</w:t>
            </w:r>
          </w:p>
          <w:p w14:paraId="1ACA36C0" w14:textId="58CF9CEE" w:rsidR="00BA3419" w:rsidRPr="00DC0DCB" w:rsidRDefault="4F7566D2" w:rsidP="4F7566D2">
            <w:pPr>
              <w:rPr>
                <w:rFonts w:eastAsiaTheme="minorEastAsia" w:cstheme="minorHAnsi"/>
                <w:lang w:val="nl-NL"/>
              </w:rPr>
            </w:pPr>
            <w:r w:rsidRPr="00DC0DCB">
              <w:rPr>
                <w:rFonts w:eastAsiaTheme="minorEastAsia" w:cstheme="minorHAnsi"/>
                <w:lang w:val="nl-NL"/>
              </w:rPr>
              <w:t>Begeleiding van de afwijkingen van de ordonnantie van 20 juni 2013.</w:t>
            </w:r>
          </w:p>
        </w:tc>
      </w:tr>
      <w:tr w:rsidR="00BA3419" w:rsidRPr="00E60B8D" w14:paraId="41590ED1" w14:textId="77777777" w:rsidTr="4F7566D2">
        <w:trPr>
          <w:jc w:val="center"/>
        </w:trPr>
        <w:tc>
          <w:tcPr>
            <w:tcW w:w="914" w:type="dxa"/>
            <w:vMerge/>
          </w:tcPr>
          <w:p w14:paraId="33E5114F" w14:textId="6EDC124B" w:rsidR="00BA3419" w:rsidRPr="00DC0DCB" w:rsidRDefault="00BA3419" w:rsidP="00BA3419">
            <w:pPr>
              <w:rPr>
                <w:rFonts w:cstheme="minorHAnsi"/>
                <w:lang w:val="nl-NL"/>
              </w:rPr>
            </w:pPr>
          </w:p>
        </w:tc>
        <w:tc>
          <w:tcPr>
            <w:tcW w:w="14484" w:type="dxa"/>
            <w:gridSpan w:val="3"/>
          </w:tcPr>
          <w:p w14:paraId="4543491F" w14:textId="438328D7" w:rsidR="00BA3419" w:rsidRPr="00DC0DCB" w:rsidRDefault="4F7566D2" w:rsidP="4F7566D2">
            <w:pPr>
              <w:rPr>
                <w:rFonts w:eastAsiaTheme="minorEastAsia" w:cstheme="minorHAnsi"/>
                <w:lang w:val="nl-NL"/>
              </w:rPr>
            </w:pPr>
            <w:r w:rsidRPr="00DC0DCB">
              <w:rPr>
                <w:rFonts w:eastAsiaTheme="minorEastAsia" w:cstheme="minorHAnsi"/>
                <w:i/>
                <w:iCs/>
                <w:lang w:val="nl-NL"/>
              </w:rPr>
              <w:t>Het Gewest zal er hiertoe op toezien dat de afwijkingsprocedures van de 'pesticiden'-ordonnantie en de ordonnantie 'natuurbehoud' onderling verenigbaar zijn.</w:t>
            </w:r>
          </w:p>
        </w:tc>
      </w:tr>
      <w:tr w:rsidR="00BA3419" w:rsidRPr="00E60B8D" w14:paraId="765160B1" w14:textId="77777777" w:rsidTr="4F7566D2">
        <w:trPr>
          <w:jc w:val="center"/>
        </w:trPr>
        <w:tc>
          <w:tcPr>
            <w:tcW w:w="914" w:type="dxa"/>
            <w:vMerge/>
          </w:tcPr>
          <w:p w14:paraId="3DD44EF5" w14:textId="0D41682C" w:rsidR="00BA3419" w:rsidRPr="00DC0DCB" w:rsidRDefault="00BA3419" w:rsidP="00BA3419">
            <w:pPr>
              <w:rPr>
                <w:rFonts w:cstheme="minorHAnsi"/>
                <w:lang w:val="nl-NL"/>
              </w:rPr>
            </w:pPr>
          </w:p>
        </w:tc>
        <w:tc>
          <w:tcPr>
            <w:tcW w:w="14484" w:type="dxa"/>
            <w:gridSpan w:val="3"/>
          </w:tcPr>
          <w:p w14:paraId="043B69AA" w14:textId="6E7CEEBB" w:rsidR="00BA3419" w:rsidRPr="00DC0DCB" w:rsidRDefault="00BA3419" w:rsidP="00BA3419">
            <w:pPr>
              <w:rPr>
                <w:rFonts w:cstheme="minorHAnsi"/>
                <w:lang w:val="nl-NL"/>
              </w:rPr>
            </w:pPr>
          </w:p>
        </w:tc>
      </w:tr>
      <w:tr w:rsidR="00A71CA7" w:rsidRPr="00E60B8D" w14:paraId="77745BD3" w14:textId="77777777" w:rsidTr="4F7566D2">
        <w:trPr>
          <w:jc w:val="center"/>
        </w:trPr>
        <w:tc>
          <w:tcPr>
            <w:tcW w:w="914" w:type="dxa"/>
            <w:vMerge w:val="restart"/>
          </w:tcPr>
          <w:p w14:paraId="1EF36C58" w14:textId="1AEB87AC" w:rsidR="00A71CA7" w:rsidRPr="00DC0DCB" w:rsidRDefault="4F7566D2" w:rsidP="4F7566D2">
            <w:pPr>
              <w:widowControl w:val="0"/>
              <w:rPr>
                <w:rFonts w:eastAsiaTheme="minorEastAsia" w:cstheme="minorHAnsi"/>
                <w:lang w:val="nl-NL"/>
              </w:rPr>
            </w:pPr>
            <w:r w:rsidRPr="00DC0DCB">
              <w:rPr>
                <w:rFonts w:eastAsiaTheme="minorEastAsia" w:cstheme="minorHAnsi"/>
                <w:lang w:val="nl-NL"/>
              </w:rPr>
              <w:t>Vla.</w:t>
            </w:r>
          </w:p>
          <w:p w14:paraId="7B902E80" w14:textId="77777777" w:rsidR="00A71CA7" w:rsidRPr="00DC0DCB" w:rsidRDefault="4F7566D2" w:rsidP="4F7566D2">
            <w:pPr>
              <w:widowControl w:val="0"/>
              <w:rPr>
                <w:rFonts w:eastAsiaTheme="minorEastAsia" w:cstheme="minorHAnsi"/>
                <w:lang w:val="nl-NL"/>
              </w:rPr>
            </w:pPr>
            <w:r w:rsidRPr="00DC0DCB">
              <w:rPr>
                <w:rFonts w:eastAsiaTheme="minorEastAsia" w:cstheme="minorHAnsi"/>
                <w:lang w:val="nl-NL"/>
              </w:rPr>
              <w:t>2.7.1</w:t>
            </w:r>
          </w:p>
        </w:tc>
        <w:tc>
          <w:tcPr>
            <w:tcW w:w="4677" w:type="dxa"/>
            <w:tcBorders>
              <w:right w:val="dotted" w:sz="4" w:space="0" w:color="auto"/>
            </w:tcBorders>
          </w:tcPr>
          <w:p w14:paraId="6554F017" w14:textId="2BA8D6D7" w:rsidR="00A71CA7" w:rsidRPr="00DC0DCB" w:rsidRDefault="4F7566D2" w:rsidP="4F7566D2">
            <w:pPr>
              <w:widowControl w:val="0"/>
              <w:rPr>
                <w:rFonts w:eastAsiaTheme="minorEastAsia" w:cstheme="minorHAnsi"/>
                <w:lang w:val="nl-NL"/>
              </w:rPr>
            </w:pPr>
            <w:r w:rsidRPr="00DC0DCB">
              <w:rPr>
                <w:rFonts w:eastAsiaTheme="minorEastAsia" w:cstheme="minorHAnsi"/>
                <w:lang w:val="nl-NL"/>
              </w:rPr>
              <w:t>Geen gebruik van PPP op plaatsen waar kwetsbare groepen komen zoals scholen, crêches en kinderopvang, zorginstellingen.</w:t>
            </w:r>
          </w:p>
        </w:tc>
        <w:tc>
          <w:tcPr>
            <w:tcW w:w="5130" w:type="dxa"/>
            <w:tcBorders>
              <w:left w:val="dotted" w:sz="4" w:space="0" w:color="auto"/>
              <w:right w:val="dotted" w:sz="4" w:space="0" w:color="auto"/>
            </w:tcBorders>
          </w:tcPr>
          <w:p w14:paraId="068B8B7C" w14:textId="4209363F" w:rsidR="00A71CA7" w:rsidRPr="00DC0DCB" w:rsidRDefault="4F7566D2" w:rsidP="4F7566D2">
            <w:pPr>
              <w:widowControl w:val="0"/>
              <w:tabs>
                <w:tab w:val="left" w:pos="1019"/>
              </w:tabs>
              <w:rPr>
                <w:rFonts w:eastAsiaTheme="minorEastAsia" w:cstheme="minorHAnsi"/>
                <w:lang w:val="nl-NL"/>
              </w:rPr>
            </w:pPr>
            <w:r w:rsidRPr="00DC0DCB">
              <w:rPr>
                <w:rFonts w:eastAsiaTheme="minorEastAsia" w:cstheme="minorHAnsi"/>
                <w:lang w:val="nl-NL"/>
              </w:rPr>
              <w:t>Sensibilisatie en ondersteuning van de doelgroep.</w:t>
            </w:r>
          </w:p>
        </w:tc>
        <w:tc>
          <w:tcPr>
            <w:tcW w:w="4677" w:type="dxa"/>
            <w:tcBorders>
              <w:left w:val="dotted" w:sz="4" w:space="0" w:color="auto"/>
            </w:tcBorders>
          </w:tcPr>
          <w:p w14:paraId="3272C174" w14:textId="2914B835" w:rsidR="00A71CA7" w:rsidRPr="00DC0DCB" w:rsidRDefault="4F7566D2" w:rsidP="4F7566D2">
            <w:pPr>
              <w:widowControl w:val="0"/>
              <w:rPr>
                <w:rFonts w:eastAsiaTheme="minorEastAsia" w:cstheme="minorHAnsi"/>
                <w:lang w:val="nl-NL"/>
              </w:rPr>
            </w:pPr>
            <w:r w:rsidRPr="00DC0DCB">
              <w:rPr>
                <w:rFonts w:eastAsiaTheme="minorEastAsia" w:cstheme="minorHAnsi"/>
                <w:lang w:val="nl-NL"/>
              </w:rPr>
              <w:t>Beschikbaarheid van goede voorbeelden en communicatie voor de doelgroep.</w:t>
            </w:r>
          </w:p>
        </w:tc>
      </w:tr>
      <w:tr w:rsidR="00A71CA7" w:rsidRPr="00E60B8D" w14:paraId="292BF836" w14:textId="77777777" w:rsidTr="4F7566D2">
        <w:trPr>
          <w:trHeight w:val="269"/>
          <w:jc w:val="center"/>
        </w:trPr>
        <w:tc>
          <w:tcPr>
            <w:tcW w:w="914" w:type="dxa"/>
            <w:vMerge/>
          </w:tcPr>
          <w:p w14:paraId="45F3A1F1" w14:textId="77777777" w:rsidR="00A71CA7" w:rsidRPr="00DC0DCB" w:rsidRDefault="00A71CA7" w:rsidP="00480369">
            <w:pPr>
              <w:widowControl w:val="0"/>
              <w:rPr>
                <w:rFonts w:cstheme="minorHAnsi"/>
                <w:lang w:val="nl-NL"/>
              </w:rPr>
            </w:pPr>
          </w:p>
        </w:tc>
        <w:tc>
          <w:tcPr>
            <w:tcW w:w="14484" w:type="dxa"/>
            <w:gridSpan w:val="3"/>
          </w:tcPr>
          <w:p w14:paraId="2E9870CB" w14:textId="5602160C" w:rsidR="00A71CA7" w:rsidRPr="00DC0DCB" w:rsidRDefault="4F7566D2" w:rsidP="4F7566D2">
            <w:pPr>
              <w:widowControl w:val="0"/>
              <w:rPr>
                <w:rFonts w:eastAsiaTheme="minorEastAsia" w:cstheme="minorHAnsi"/>
                <w:i/>
                <w:iCs/>
                <w:lang w:val="nl-NL"/>
              </w:rPr>
            </w:pPr>
            <w:r w:rsidRPr="00DC0DCB">
              <w:rPr>
                <w:rFonts w:eastAsiaTheme="minorEastAsia" w:cstheme="minorHAnsi"/>
                <w:i/>
                <w:iCs/>
                <w:lang w:val="nl-NL"/>
              </w:rPr>
              <w:t>Ten einde het pesticidengebruik te beperken in plaatsen die belangrijk zijn voor kwetsbare groepen, dienen we te streven naar bewustmaking en kennis inzake pesticidenvrij beheer. Dit zal worden gerealiseerd via uitgebreide communicatie die aangepast zal worden aan het doelpubliek, en door het beschikbaar stellen van goede voorbeelden en goede praktijken.</w:t>
            </w:r>
          </w:p>
        </w:tc>
      </w:tr>
      <w:tr w:rsidR="00A71CA7" w:rsidRPr="00E60B8D" w14:paraId="65BB99A5" w14:textId="77777777" w:rsidTr="4F7566D2">
        <w:trPr>
          <w:trHeight w:val="269"/>
          <w:jc w:val="center"/>
        </w:trPr>
        <w:tc>
          <w:tcPr>
            <w:tcW w:w="914" w:type="dxa"/>
            <w:vMerge/>
          </w:tcPr>
          <w:p w14:paraId="7826A119" w14:textId="77777777" w:rsidR="00A71CA7" w:rsidRPr="00DC0DCB" w:rsidRDefault="00A71CA7" w:rsidP="00DD2A99">
            <w:pPr>
              <w:spacing w:line="276" w:lineRule="auto"/>
              <w:rPr>
                <w:rFonts w:cstheme="minorHAnsi"/>
                <w:lang w:val="nl-NL"/>
              </w:rPr>
            </w:pPr>
          </w:p>
        </w:tc>
        <w:tc>
          <w:tcPr>
            <w:tcW w:w="14484" w:type="dxa"/>
            <w:gridSpan w:val="3"/>
          </w:tcPr>
          <w:p w14:paraId="7CFF35B0" w14:textId="77777777" w:rsidR="00A71CA7" w:rsidRPr="00DC0DCB" w:rsidRDefault="00A71CA7" w:rsidP="00DD2A99">
            <w:pPr>
              <w:spacing w:line="276" w:lineRule="auto"/>
              <w:rPr>
                <w:rFonts w:cstheme="minorHAnsi"/>
                <w:lang w:val="nl-NL"/>
              </w:rPr>
            </w:pPr>
          </w:p>
        </w:tc>
      </w:tr>
      <w:tr w:rsidR="007E7E57" w:rsidRPr="00DC0DCB" w14:paraId="2F4CF223" w14:textId="77777777" w:rsidTr="4F7566D2">
        <w:trPr>
          <w:jc w:val="center"/>
        </w:trPr>
        <w:tc>
          <w:tcPr>
            <w:tcW w:w="914" w:type="dxa"/>
            <w:vMerge w:val="restart"/>
          </w:tcPr>
          <w:p w14:paraId="62C49A12" w14:textId="04463EB7" w:rsidR="007E7E57" w:rsidRPr="00DC0DCB" w:rsidRDefault="4F7566D2" w:rsidP="4F7566D2">
            <w:pPr>
              <w:keepNext/>
              <w:keepLines/>
              <w:rPr>
                <w:rFonts w:eastAsiaTheme="minorEastAsia" w:cstheme="minorHAnsi"/>
                <w:lang w:val="nl-NL"/>
              </w:rPr>
            </w:pPr>
            <w:r w:rsidRPr="00DC0DCB">
              <w:rPr>
                <w:rFonts w:eastAsiaTheme="minorEastAsia" w:cstheme="minorHAnsi"/>
                <w:lang w:val="nl-NL"/>
              </w:rPr>
              <w:lastRenderedPageBreak/>
              <w:t>Wal.</w:t>
            </w:r>
          </w:p>
          <w:p w14:paraId="2B579E99" w14:textId="60B36356" w:rsidR="007E7E57" w:rsidRPr="00DC0DCB" w:rsidRDefault="4F7566D2" w:rsidP="4F7566D2">
            <w:pPr>
              <w:keepNext/>
              <w:keepLines/>
              <w:rPr>
                <w:rFonts w:eastAsiaTheme="minorEastAsia" w:cstheme="minorHAnsi"/>
                <w:lang w:val="nl-NL"/>
              </w:rPr>
            </w:pPr>
            <w:r w:rsidRPr="00DC0DCB">
              <w:rPr>
                <w:rFonts w:eastAsiaTheme="minorEastAsia" w:cstheme="minorHAnsi"/>
                <w:lang w:val="nl-NL"/>
              </w:rPr>
              <w:t>2.7.1</w:t>
            </w:r>
          </w:p>
          <w:p w14:paraId="5F794104" w14:textId="2879407B" w:rsidR="007E7E57" w:rsidRPr="008D5173" w:rsidRDefault="4F7566D2" w:rsidP="00BA3419">
            <w:pPr>
              <w:keepNext/>
              <w:keepLines/>
              <w:rPr>
                <w:rFonts w:eastAsiaTheme="minorEastAsia" w:cstheme="minorHAnsi"/>
                <w:b/>
                <w:bCs/>
                <w:color w:val="FF0000"/>
                <w:lang w:val="nl-NL"/>
              </w:rPr>
            </w:pPr>
            <w:r w:rsidRPr="00DC0DCB">
              <w:rPr>
                <w:rFonts w:eastAsiaTheme="minorEastAsia" w:cstheme="minorHAnsi"/>
                <w:b/>
                <w:bCs/>
                <w:color w:val="FF0000"/>
                <w:lang w:val="nl-NL"/>
              </w:rPr>
              <w:t>NEW</w:t>
            </w:r>
          </w:p>
        </w:tc>
        <w:tc>
          <w:tcPr>
            <w:tcW w:w="4677" w:type="dxa"/>
            <w:tcBorders>
              <w:right w:val="dotted" w:sz="4" w:space="0" w:color="auto"/>
            </w:tcBorders>
          </w:tcPr>
          <w:p w14:paraId="49C032AF" w14:textId="372A0FFF" w:rsidR="007E7E57" w:rsidRPr="00DC0DCB" w:rsidRDefault="4F7566D2" w:rsidP="4F7566D2">
            <w:pPr>
              <w:pStyle w:val="Default"/>
              <w:keepNext/>
              <w:keepLines/>
              <w:jc w:val="both"/>
              <w:rPr>
                <w:rFonts w:asciiTheme="minorHAnsi" w:eastAsiaTheme="minorEastAsia" w:hAnsiTheme="minorHAnsi" w:cstheme="minorHAnsi"/>
                <w:sz w:val="22"/>
                <w:szCs w:val="22"/>
                <w:lang w:val="nl-NL"/>
              </w:rPr>
            </w:pPr>
            <w:r w:rsidRPr="00DC0DCB">
              <w:rPr>
                <w:rFonts w:asciiTheme="minorHAnsi" w:eastAsiaTheme="minorEastAsia" w:hAnsiTheme="minorHAnsi" w:cstheme="minorHAnsi"/>
                <w:sz w:val="22"/>
                <w:szCs w:val="22"/>
                <w:lang w:val="nl-NL"/>
              </w:rPr>
              <w:t>Bescherming tegen de drift van GBM naar de omgeving (huis, park, privétuin...).</w:t>
            </w:r>
          </w:p>
        </w:tc>
        <w:tc>
          <w:tcPr>
            <w:tcW w:w="5130" w:type="dxa"/>
            <w:tcBorders>
              <w:left w:val="dotted" w:sz="4" w:space="0" w:color="auto"/>
              <w:right w:val="dotted" w:sz="4" w:space="0" w:color="auto"/>
            </w:tcBorders>
          </w:tcPr>
          <w:p w14:paraId="6D65438E" w14:textId="28BC7292" w:rsidR="007E7E57" w:rsidRPr="00DC0DCB" w:rsidRDefault="4F7566D2" w:rsidP="4F7566D2">
            <w:pPr>
              <w:keepNext/>
              <w:keepLines/>
              <w:rPr>
                <w:rFonts w:eastAsiaTheme="minorEastAsia" w:cstheme="minorHAnsi"/>
                <w:lang w:val="nl-NL" w:bidi="ne-IN"/>
              </w:rPr>
            </w:pPr>
            <w:r w:rsidRPr="00DC0DCB">
              <w:rPr>
                <w:rFonts w:eastAsiaTheme="minorEastAsia" w:cstheme="minorHAnsi"/>
                <w:lang w:val="nl-NL"/>
              </w:rPr>
              <w:t>Verplichting om een fysieke driftwerende barrière (haag, doek) aan te brengen of verplichting om driftreducerende doppen te gebruiken, of aanbrenging van een bufferzone en beperking van de behandeling in verband met de windsnelheid.</w:t>
            </w:r>
          </w:p>
        </w:tc>
        <w:tc>
          <w:tcPr>
            <w:tcW w:w="4677" w:type="dxa"/>
            <w:tcBorders>
              <w:left w:val="dotted" w:sz="4" w:space="0" w:color="auto"/>
            </w:tcBorders>
          </w:tcPr>
          <w:p w14:paraId="60DD9293" w14:textId="56A147A4" w:rsidR="007E7E57" w:rsidRPr="00DC0DCB" w:rsidRDefault="4F7566D2" w:rsidP="4F7566D2">
            <w:pPr>
              <w:spacing w:line="276" w:lineRule="auto"/>
              <w:rPr>
                <w:rFonts w:eastAsiaTheme="minorEastAsia" w:cstheme="minorHAnsi"/>
                <w:lang w:val="nl-NL"/>
              </w:rPr>
            </w:pPr>
            <w:r w:rsidRPr="00DC0DCB">
              <w:rPr>
                <w:rFonts w:eastAsiaTheme="minorEastAsia" w:cstheme="minorHAnsi"/>
                <w:lang w:val="nl-NL"/>
              </w:rPr>
              <w:t>Publicatie van een besluit.</w:t>
            </w:r>
          </w:p>
        </w:tc>
      </w:tr>
      <w:tr w:rsidR="007E7E57" w:rsidRPr="00E60B8D" w14:paraId="55FD1677" w14:textId="77777777" w:rsidTr="4F7566D2">
        <w:trPr>
          <w:jc w:val="center"/>
        </w:trPr>
        <w:tc>
          <w:tcPr>
            <w:tcW w:w="914" w:type="dxa"/>
            <w:vMerge/>
          </w:tcPr>
          <w:p w14:paraId="35F1EF4C" w14:textId="77777777" w:rsidR="007E7E57" w:rsidRPr="00DC0DCB" w:rsidRDefault="007E7E57" w:rsidP="00BA3419">
            <w:pPr>
              <w:keepNext/>
              <w:keepLines/>
              <w:rPr>
                <w:rFonts w:cstheme="minorHAnsi"/>
                <w:lang w:val="nl-NL"/>
              </w:rPr>
            </w:pPr>
          </w:p>
        </w:tc>
        <w:tc>
          <w:tcPr>
            <w:tcW w:w="14484" w:type="dxa"/>
            <w:gridSpan w:val="3"/>
          </w:tcPr>
          <w:p w14:paraId="1D76147F" w14:textId="22A2B25C" w:rsidR="007E7E57" w:rsidRPr="00DC0DCB" w:rsidRDefault="4F7566D2" w:rsidP="4F7566D2">
            <w:pPr>
              <w:keepNext/>
              <w:keepLines/>
              <w:rPr>
                <w:rFonts w:eastAsiaTheme="minorEastAsia" w:cstheme="minorHAnsi"/>
                <w:lang w:val="nl-NL"/>
              </w:rPr>
            </w:pPr>
            <w:r w:rsidRPr="00DC0DCB">
              <w:rPr>
                <w:rFonts w:eastAsiaTheme="minorEastAsia" w:cstheme="minorHAnsi"/>
                <w:i/>
                <w:iCs/>
                <w:lang w:val="nl-NL"/>
              </w:rPr>
              <w:t>Deze maatregel past in het kader van de reflectie die op Federaal niveau gebeurt inzake dit probleem, maar gaat verder door een lijst concrete maatregelen voor te stellen om aan te wenden om te verzekeren dat de gebruikte GBM op het behandelde terrein blijven. Dit preciseert de 'passende maatregelen' die beoogd worden in artikel 4§2 van het Besluit van de Waalse Regering van 11/07/2013 als uitbreiding op de toepassing van deze maatregel op alle gevallen en niet langer alleen op de zones die bezocht worden door kwetsbare groepen.</w:t>
            </w:r>
          </w:p>
        </w:tc>
      </w:tr>
      <w:tr w:rsidR="00BA3419" w:rsidRPr="00E60B8D" w14:paraId="4B3750CC" w14:textId="77777777" w:rsidTr="4F7566D2">
        <w:trPr>
          <w:jc w:val="center"/>
        </w:trPr>
        <w:tc>
          <w:tcPr>
            <w:tcW w:w="15398" w:type="dxa"/>
            <w:gridSpan w:val="4"/>
          </w:tcPr>
          <w:p w14:paraId="6953B443" w14:textId="29B23C8F" w:rsidR="00BA3419" w:rsidRPr="00DC0DCB" w:rsidRDefault="00BA3419" w:rsidP="00BA3419">
            <w:pPr>
              <w:spacing w:line="276" w:lineRule="auto"/>
              <w:rPr>
                <w:rFonts w:cstheme="minorHAnsi"/>
                <w:lang w:val="nl-NL"/>
              </w:rPr>
            </w:pPr>
          </w:p>
        </w:tc>
      </w:tr>
      <w:tr w:rsidR="00BA3419" w:rsidRPr="00E60B8D" w14:paraId="03100B7A" w14:textId="77777777" w:rsidTr="4F7566D2">
        <w:trPr>
          <w:jc w:val="center"/>
        </w:trPr>
        <w:tc>
          <w:tcPr>
            <w:tcW w:w="914" w:type="dxa"/>
            <w:vMerge w:val="restart"/>
          </w:tcPr>
          <w:p w14:paraId="24236F83" w14:textId="6B6860EC" w:rsidR="00BA3419" w:rsidRPr="00DC0DCB" w:rsidRDefault="4F7566D2" w:rsidP="4F7566D2">
            <w:pPr>
              <w:keepNext/>
              <w:rPr>
                <w:rFonts w:eastAsiaTheme="minorEastAsia" w:cstheme="minorHAnsi"/>
                <w:lang w:val="nl-NL"/>
              </w:rPr>
            </w:pPr>
            <w:r w:rsidRPr="00DC0DCB">
              <w:rPr>
                <w:rFonts w:eastAsiaTheme="minorEastAsia" w:cstheme="minorHAnsi"/>
                <w:lang w:val="nl-NL"/>
              </w:rPr>
              <w:t>Wal.</w:t>
            </w:r>
          </w:p>
          <w:p w14:paraId="7E79C06A" w14:textId="77777777" w:rsidR="00BA3419" w:rsidRPr="00DC0DCB" w:rsidRDefault="4F7566D2" w:rsidP="4F7566D2">
            <w:pPr>
              <w:keepNext/>
              <w:rPr>
                <w:rFonts w:eastAsiaTheme="minorEastAsia" w:cstheme="minorHAnsi"/>
                <w:lang w:val="nl-NL"/>
              </w:rPr>
            </w:pPr>
            <w:r w:rsidRPr="00DC0DCB">
              <w:rPr>
                <w:rFonts w:eastAsiaTheme="minorEastAsia" w:cstheme="minorHAnsi"/>
                <w:lang w:val="nl-NL"/>
              </w:rPr>
              <w:t>2.7.2</w:t>
            </w:r>
          </w:p>
          <w:p w14:paraId="2D817DC3" w14:textId="2263BCD2" w:rsidR="00BA3419" w:rsidRPr="008D5173" w:rsidRDefault="4F7566D2" w:rsidP="00BA3419">
            <w:pPr>
              <w:rPr>
                <w:rFonts w:eastAsiaTheme="minorEastAsia" w:cstheme="minorHAnsi"/>
                <w:b/>
                <w:bCs/>
                <w:color w:val="FF0000"/>
                <w:lang w:val="nl-NL"/>
              </w:rPr>
            </w:pPr>
            <w:r w:rsidRPr="00DC0DCB">
              <w:rPr>
                <w:rFonts w:eastAsiaTheme="minorEastAsia" w:cstheme="minorHAnsi"/>
                <w:b/>
                <w:bCs/>
                <w:color w:val="FF0000"/>
                <w:lang w:val="nl-NL"/>
              </w:rPr>
              <w:t>NEW</w:t>
            </w:r>
          </w:p>
        </w:tc>
        <w:tc>
          <w:tcPr>
            <w:tcW w:w="4677" w:type="dxa"/>
            <w:tcBorders>
              <w:right w:val="dotted" w:sz="4" w:space="0" w:color="auto"/>
            </w:tcBorders>
          </w:tcPr>
          <w:p w14:paraId="5BC27DB3" w14:textId="0E3FE613" w:rsidR="00BA3419" w:rsidRPr="00DC0DCB" w:rsidRDefault="4F7566D2" w:rsidP="4F7566D2">
            <w:pPr>
              <w:pStyle w:val="Default"/>
              <w:jc w:val="both"/>
              <w:rPr>
                <w:rFonts w:asciiTheme="minorHAnsi" w:eastAsiaTheme="minorEastAsia" w:hAnsiTheme="minorHAnsi" w:cstheme="minorHAnsi"/>
                <w:sz w:val="22"/>
                <w:szCs w:val="22"/>
                <w:lang w:val="nl-NL"/>
              </w:rPr>
            </w:pPr>
            <w:r w:rsidRPr="00DC0DCB">
              <w:rPr>
                <w:rFonts w:asciiTheme="minorHAnsi" w:eastAsiaTheme="minorEastAsia" w:hAnsiTheme="minorHAnsi" w:cstheme="minorHAnsi"/>
                <w:sz w:val="22"/>
                <w:szCs w:val="22"/>
                <w:lang w:val="nl-NL"/>
              </w:rPr>
              <w:t>Vermindering van het gebruik van pesticiden in de openbare ruimte.</w:t>
            </w:r>
          </w:p>
        </w:tc>
        <w:tc>
          <w:tcPr>
            <w:tcW w:w="5130" w:type="dxa"/>
            <w:tcBorders>
              <w:left w:val="dotted" w:sz="4" w:space="0" w:color="auto"/>
              <w:right w:val="dotted" w:sz="4" w:space="0" w:color="auto"/>
            </w:tcBorders>
          </w:tcPr>
          <w:p w14:paraId="4F5D3064" w14:textId="330F8C66" w:rsidR="00BA3419" w:rsidRPr="00DC0DCB" w:rsidRDefault="4F7566D2" w:rsidP="4F7566D2">
            <w:pPr>
              <w:rPr>
                <w:rFonts w:eastAsiaTheme="minorEastAsia" w:cstheme="minorHAnsi"/>
                <w:lang w:val="nl-NL"/>
              </w:rPr>
            </w:pPr>
            <w:r w:rsidRPr="00DC0DCB">
              <w:rPr>
                <w:rFonts w:eastAsiaTheme="minorEastAsia" w:cstheme="minorHAnsi"/>
                <w:lang w:val="nl-NL"/>
              </w:rPr>
              <w:t>De toekenning van subsidies, in het bijzonder voor ondergeschikte besturen, aan voorwaarden koppelen met betrekking tot het naleven van milieuclausules, in het bijzonder voor het gebruik van pesticiden.</w:t>
            </w:r>
          </w:p>
        </w:tc>
        <w:tc>
          <w:tcPr>
            <w:tcW w:w="4677" w:type="dxa"/>
            <w:tcBorders>
              <w:left w:val="dotted" w:sz="4" w:space="0" w:color="auto"/>
            </w:tcBorders>
          </w:tcPr>
          <w:p w14:paraId="4516498A" w14:textId="616906D8" w:rsidR="00BA3419" w:rsidRPr="00DC0DCB" w:rsidRDefault="4F7566D2" w:rsidP="4F7566D2">
            <w:pPr>
              <w:rPr>
                <w:rFonts w:eastAsiaTheme="minorEastAsia" w:cstheme="minorHAnsi"/>
                <w:lang w:val="nl-NL"/>
              </w:rPr>
            </w:pPr>
            <w:r w:rsidRPr="00DC0DCB">
              <w:rPr>
                <w:rFonts w:eastAsiaTheme="minorEastAsia" w:cstheme="minorHAnsi"/>
                <w:lang w:val="nl-NL"/>
              </w:rPr>
              <w:t>Aantal toegekende subsidies met deze milieuclausule.</w:t>
            </w:r>
          </w:p>
        </w:tc>
      </w:tr>
      <w:tr w:rsidR="00BA3419" w:rsidRPr="00E60B8D" w14:paraId="0AE4D76A" w14:textId="77777777" w:rsidTr="4F7566D2">
        <w:trPr>
          <w:jc w:val="center"/>
        </w:trPr>
        <w:tc>
          <w:tcPr>
            <w:tcW w:w="914" w:type="dxa"/>
            <w:vMerge/>
          </w:tcPr>
          <w:p w14:paraId="199500B8" w14:textId="77777777" w:rsidR="00BA3419" w:rsidRPr="00DC0DCB" w:rsidRDefault="00BA3419" w:rsidP="00BA3419">
            <w:pPr>
              <w:keepNext/>
              <w:rPr>
                <w:rFonts w:cstheme="minorHAnsi"/>
                <w:lang w:val="nl-NL"/>
              </w:rPr>
            </w:pPr>
          </w:p>
        </w:tc>
        <w:tc>
          <w:tcPr>
            <w:tcW w:w="14484" w:type="dxa"/>
            <w:gridSpan w:val="3"/>
          </w:tcPr>
          <w:p w14:paraId="04494B92" w14:textId="0B030FC9" w:rsidR="00BA3419" w:rsidRPr="00DC0DCB" w:rsidRDefault="4F7566D2" w:rsidP="4F7566D2">
            <w:pPr>
              <w:rPr>
                <w:rFonts w:eastAsiaTheme="minorEastAsia" w:cstheme="minorHAnsi"/>
                <w:lang w:val="nl-NL"/>
              </w:rPr>
            </w:pPr>
            <w:r w:rsidRPr="00DC0DCB">
              <w:rPr>
                <w:rFonts w:eastAsiaTheme="minorEastAsia" w:cstheme="minorHAnsi"/>
                <w:i/>
                <w:iCs/>
                <w:lang w:val="nl-NL"/>
              </w:rPr>
              <w:t>Een van de moeilijkheden om het te stellen zonder pesticiden en in het bijzonder herbiciden bij het beheer van de openbare zone houdt verband met het feit dat de huidige infrastructuren niet ontworpen zijn om onderhouden te worden met niet-chemische middelen. Via subsidies, hoofdzakelijk aan ondergeschikte besturen, steunt Wallonië de ontwikkeling van dergelijke infrastructuren, ongeacht of het om groene zones, dorpspleinen, wegen of voetpaden gaat. Om het onderhoud ervan zonder pesticiden (verplicht vanaf juni 2019) vlotter mogelijk te maken, dient er nagedacht te worden over dit onderscheidende beheer van bij het ontwerp van projecten. Er zal een kadaster van de betreffende hulp opgesteld worden en indien vereist zullen wijzigingen aangebracht worden aan de bestekken en typedocumenten om een systeem op te zetten om te garanderen dat de aan te maken infrastructuren beheerd kunnen worden zonder pesticiden.</w:t>
            </w:r>
          </w:p>
        </w:tc>
      </w:tr>
      <w:tr w:rsidR="00BA3419" w:rsidRPr="00E60B8D" w14:paraId="1D7095D5" w14:textId="77777777" w:rsidTr="4F7566D2">
        <w:trPr>
          <w:jc w:val="center"/>
        </w:trPr>
        <w:tc>
          <w:tcPr>
            <w:tcW w:w="15398" w:type="dxa"/>
            <w:gridSpan w:val="4"/>
          </w:tcPr>
          <w:p w14:paraId="0828B9E7" w14:textId="2100E845" w:rsidR="00BA3419" w:rsidRPr="00DC0DCB" w:rsidRDefault="00BA3419" w:rsidP="00BA3419">
            <w:pPr>
              <w:spacing w:line="276" w:lineRule="auto"/>
              <w:rPr>
                <w:rFonts w:cstheme="minorHAnsi"/>
                <w:lang w:val="nl-NL"/>
              </w:rPr>
            </w:pPr>
          </w:p>
        </w:tc>
      </w:tr>
      <w:tr w:rsidR="00BA3419" w:rsidRPr="00DC0DCB" w14:paraId="069CB743" w14:textId="77777777" w:rsidTr="4F7566D2">
        <w:trPr>
          <w:jc w:val="center"/>
        </w:trPr>
        <w:tc>
          <w:tcPr>
            <w:tcW w:w="914" w:type="dxa"/>
            <w:vMerge w:val="restart"/>
          </w:tcPr>
          <w:p w14:paraId="0330C7BA" w14:textId="1BF8F337" w:rsidR="00BA3419" w:rsidRPr="00DC0DCB" w:rsidRDefault="4F7566D2" w:rsidP="4F7566D2">
            <w:pPr>
              <w:keepNext/>
              <w:keepLines/>
              <w:rPr>
                <w:rFonts w:eastAsiaTheme="minorEastAsia" w:cstheme="minorHAnsi"/>
                <w:lang w:val="nl-NL"/>
              </w:rPr>
            </w:pPr>
            <w:r w:rsidRPr="00DC0DCB">
              <w:rPr>
                <w:rFonts w:eastAsiaTheme="minorEastAsia" w:cstheme="minorHAnsi"/>
                <w:lang w:val="nl-NL"/>
              </w:rPr>
              <w:t>Wal.</w:t>
            </w:r>
          </w:p>
          <w:p w14:paraId="016AD8A8" w14:textId="77777777" w:rsidR="00BA3419" w:rsidRPr="00DC0DCB" w:rsidRDefault="4F7566D2" w:rsidP="4F7566D2">
            <w:pPr>
              <w:keepNext/>
              <w:keepLines/>
              <w:rPr>
                <w:rFonts w:eastAsiaTheme="minorEastAsia" w:cstheme="minorHAnsi"/>
                <w:lang w:val="nl-NL"/>
              </w:rPr>
            </w:pPr>
            <w:r w:rsidRPr="00DC0DCB">
              <w:rPr>
                <w:rFonts w:eastAsiaTheme="minorEastAsia" w:cstheme="minorHAnsi"/>
                <w:lang w:val="nl-NL"/>
              </w:rPr>
              <w:t>2.7.3</w:t>
            </w:r>
          </w:p>
          <w:p w14:paraId="3BD20F2A" w14:textId="447F2017" w:rsidR="00BA3419" w:rsidRPr="008D5173" w:rsidRDefault="4F7566D2" w:rsidP="00BA3419">
            <w:pPr>
              <w:keepNext/>
              <w:keepLines/>
              <w:rPr>
                <w:rFonts w:eastAsiaTheme="minorEastAsia" w:cstheme="minorHAnsi"/>
                <w:b/>
                <w:bCs/>
                <w:color w:val="FF0000"/>
                <w:lang w:val="nl-NL"/>
              </w:rPr>
            </w:pPr>
            <w:r w:rsidRPr="00DC0DCB">
              <w:rPr>
                <w:rFonts w:eastAsiaTheme="minorEastAsia" w:cstheme="minorHAnsi"/>
                <w:b/>
                <w:bCs/>
                <w:color w:val="FF0000"/>
                <w:lang w:val="nl-NL"/>
              </w:rPr>
              <w:t>NEW</w:t>
            </w:r>
          </w:p>
        </w:tc>
        <w:tc>
          <w:tcPr>
            <w:tcW w:w="4677" w:type="dxa"/>
            <w:tcBorders>
              <w:right w:val="dotted" w:sz="4" w:space="0" w:color="auto"/>
            </w:tcBorders>
          </w:tcPr>
          <w:p w14:paraId="049CA224" w14:textId="5EAD72DE" w:rsidR="00BA3419" w:rsidRPr="00DC0DCB" w:rsidRDefault="4F7566D2" w:rsidP="4F7566D2">
            <w:pPr>
              <w:pStyle w:val="Default"/>
              <w:keepNext/>
              <w:keepLines/>
              <w:jc w:val="both"/>
              <w:rPr>
                <w:rFonts w:asciiTheme="minorHAnsi" w:eastAsiaTheme="minorEastAsia" w:hAnsiTheme="minorHAnsi" w:cstheme="minorHAnsi"/>
                <w:sz w:val="22"/>
                <w:szCs w:val="22"/>
                <w:lang w:val="nl-NL"/>
              </w:rPr>
            </w:pPr>
            <w:r w:rsidRPr="00DC0DCB">
              <w:rPr>
                <w:rFonts w:asciiTheme="minorHAnsi" w:eastAsiaTheme="minorEastAsia" w:hAnsiTheme="minorHAnsi" w:cstheme="minorHAnsi"/>
                <w:sz w:val="22"/>
                <w:szCs w:val="22"/>
                <w:lang w:val="nl-NL"/>
              </w:rPr>
              <w:t>Beheer van de openbare ruimte zonder GBM tegen 1 juni 2019.</w:t>
            </w:r>
          </w:p>
        </w:tc>
        <w:tc>
          <w:tcPr>
            <w:tcW w:w="5130" w:type="dxa"/>
            <w:tcBorders>
              <w:left w:val="dotted" w:sz="4" w:space="0" w:color="auto"/>
              <w:right w:val="dotted" w:sz="4" w:space="0" w:color="auto"/>
            </w:tcBorders>
          </w:tcPr>
          <w:p w14:paraId="0804F76E" w14:textId="3F1C9826" w:rsidR="00BA3419" w:rsidRPr="00DC0DCB" w:rsidRDefault="00BA3419" w:rsidP="4F7566D2">
            <w:pPr>
              <w:keepNext/>
              <w:keepLines/>
              <w:rPr>
                <w:rFonts w:eastAsiaTheme="minorEastAsia" w:cstheme="minorHAnsi"/>
                <w:lang w:val="nl-NL"/>
              </w:rPr>
            </w:pPr>
            <w:r w:rsidRPr="00DC0DCB">
              <w:rPr>
                <w:rFonts w:eastAsiaTheme="minorEastAsia" w:cstheme="minorHAnsi"/>
                <w:spacing w:val="4"/>
                <w:lang w:val="nl-NL"/>
              </w:rPr>
              <w:t xml:space="preserve">Opstellen van een gids voor de gemeenten die geen </w:t>
            </w:r>
            <w:r w:rsidR="00391CF0" w:rsidRPr="00DC0DCB">
              <w:rPr>
                <w:rFonts w:eastAsiaTheme="minorEastAsia" w:cstheme="minorHAnsi"/>
                <w:spacing w:val="4"/>
                <w:lang w:val="nl-NL"/>
              </w:rPr>
              <w:t>GBM</w:t>
            </w:r>
            <w:r w:rsidRPr="00DC0DCB">
              <w:rPr>
                <w:rFonts w:eastAsiaTheme="minorEastAsia" w:cstheme="minorHAnsi"/>
                <w:spacing w:val="4"/>
                <w:lang w:val="nl-NL"/>
              </w:rPr>
              <w:t xml:space="preserve"> gebruiken.</w:t>
            </w:r>
          </w:p>
        </w:tc>
        <w:tc>
          <w:tcPr>
            <w:tcW w:w="4677" w:type="dxa"/>
            <w:tcBorders>
              <w:left w:val="dotted" w:sz="4" w:space="0" w:color="auto"/>
            </w:tcBorders>
          </w:tcPr>
          <w:p w14:paraId="4194DADA" w14:textId="00DF9237" w:rsidR="00BA3419" w:rsidRPr="00DC0DCB" w:rsidRDefault="4F7566D2" w:rsidP="4F7566D2">
            <w:pPr>
              <w:keepNext/>
              <w:keepLines/>
              <w:rPr>
                <w:rFonts w:eastAsiaTheme="minorEastAsia" w:cstheme="minorHAnsi"/>
                <w:lang w:val="nl-NL"/>
              </w:rPr>
            </w:pPr>
            <w:r w:rsidRPr="00DC0DCB">
              <w:rPr>
                <w:rFonts w:eastAsiaTheme="minorEastAsia" w:cstheme="minorHAnsi"/>
                <w:lang w:val="nl-NL"/>
              </w:rPr>
              <w:t>Publicatie van een gids.</w:t>
            </w:r>
          </w:p>
        </w:tc>
      </w:tr>
      <w:tr w:rsidR="00BA3419" w:rsidRPr="00E60B8D" w14:paraId="388BC763" w14:textId="77777777" w:rsidTr="4F7566D2">
        <w:trPr>
          <w:jc w:val="center"/>
        </w:trPr>
        <w:tc>
          <w:tcPr>
            <w:tcW w:w="914" w:type="dxa"/>
            <w:vMerge/>
          </w:tcPr>
          <w:p w14:paraId="452F458E" w14:textId="77777777" w:rsidR="00BA3419" w:rsidRPr="00DC0DCB" w:rsidRDefault="00BA3419" w:rsidP="00BA3419">
            <w:pPr>
              <w:keepNext/>
              <w:keepLines/>
              <w:rPr>
                <w:rFonts w:cstheme="minorHAnsi"/>
                <w:lang w:val="nl-NL"/>
              </w:rPr>
            </w:pPr>
          </w:p>
        </w:tc>
        <w:tc>
          <w:tcPr>
            <w:tcW w:w="14484" w:type="dxa"/>
            <w:gridSpan w:val="3"/>
          </w:tcPr>
          <w:p w14:paraId="418C259D" w14:textId="5C74BC2C" w:rsidR="00BA3419" w:rsidRPr="00DC0DCB" w:rsidRDefault="4F7566D2" w:rsidP="4F7566D2">
            <w:pPr>
              <w:keepNext/>
              <w:keepLines/>
              <w:rPr>
                <w:rFonts w:eastAsiaTheme="minorEastAsia" w:cstheme="minorHAnsi"/>
                <w:lang w:val="nl-NL"/>
              </w:rPr>
            </w:pPr>
            <w:r w:rsidRPr="00DC0DCB">
              <w:rPr>
                <w:rFonts w:eastAsiaTheme="minorEastAsia" w:cstheme="minorHAnsi"/>
                <w:i/>
                <w:iCs/>
                <w:lang w:val="nl-NL"/>
              </w:rPr>
              <w:t>Deze gids is bedoeld om een antwoord te bieden op de technische problemen waar de gemeenten mee in aanraking komen voor het onderhouden van de openbare zones zonder GBM.</w:t>
            </w:r>
          </w:p>
        </w:tc>
      </w:tr>
    </w:tbl>
    <w:p w14:paraId="656CE227" w14:textId="77777777" w:rsidR="002B0E27" w:rsidRPr="000A3782" w:rsidRDefault="002B0E27" w:rsidP="002B0E27">
      <w:pPr>
        <w:rPr>
          <w:lang w:val="nl-NL"/>
        </w:rPr>
      </w:pPr>
    </w:p>
    <w:p w14:paraId="0C1C1C22" w14:textId="4C27E35B" w:rsidR="00B65090" w:rsidRPr="000A3782" w:rsidRDefault="00B65090" w:rsidP="4F7566D2">
      <w:pPr>
        <w:pStyle w:val="Titre3"/>
        <w:rPr>
          <w:lang w:val="nl-NL"/>
        </w:rPr>
      </w:pPr>
      <w:bookmarkStart w:id="65" w:name="_Toc468711141"/>
      <w:bookmarkStart w:id="66" w:name="_Toc472068604"/>
      <w:bookmarkStart w:id="67" w:name="_Toc474328555"/>
      <w:r w:rsidRPr="000A3782">
        <w:rPr>
          <w:lang w:val="nl-NL"/>
        </w:rPr>
        <w:t>Beschermen van wilde fauna en flora</w:t>
      </w:r>
      <w:bookmarkEnd w:id="65"/>
      <w:bookmarkEnd w:id="66"/>
      <w:bookmarkEnd w:id="67"/>
    </w:p>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5"/>
        <w:gridCol w:w="4742"/>
        <w:gridCol w:w="5205"/>
        <w:gridCol w:w="4742"/>
      </w:tblGrid>
      <w:tr w:rsidR="002B0E27" w:rsidRPr="00E453CA" w14:paraId="6699F38B" w14:textId="77777777" w:rsidTr="4F7566D2">
        <w:trPr>
          <w:tblHeader/>
          <w:jc w:val="center"/>
        </w:trPr>
        <w:tc>
          <w:tcPr>
            <w:tcW w:w="913" w:type="dxa"/>
            <w:shd w:val="clear" w:color="auto" w:fill="D1E8FF"/>
          </w:tcPr>
          <w:p w14:paraId="5AC37896" w14:textId="770853D7" w:rsidR="002B0E27" w:rsidRPr="00E453CA" w:rsidRDefault="4F7566D2" w:rsidP="4F7566D2">
            <w:pPr>
              <w:rPr>
                <w:rFonts w:eastAsiaTheme="minorEastAsia" w:cstheme="minorHAnsi"/>
                <w:lang w:val="nl-NL"/>
              </w:rPr>
            </w:pPr>
            <w:r w:rsidRPr="00E453CA">
              <w:rPr>
                <w:rFonts w:eastAsiaTheme="minorEastAsia" w:cstheme="minorHAnsi"/>
                <w:lang w:val="nl-NL"/>
              </w:rPr>
              <w:t>Ref</w:t>
            </w:r>
          </w:p>
        </w:tc>
        <w:tc>
          <w:tcPr>
            <w:tcW w:w="4676" w:type="dxa"/>
            <w:shd w:val="clear" w:color="auto" w:fill="D1E8FF"/>
          </w:tcPr>
          <w:p w14:paraId="17F5FEEB" w14:textId="758D3AA5" w:rsidR="002B0E27" w:rsidRPr="00E453CA" w:rsidRDefault="4F7566D2" w:rsidP="4F7566D2">
            <w:pPr>
              <w:rPr>
                <w:rFonts w:eastAsiaTheme="minorEastAsia" w:cstheme="minorHAnsi"/>
                <w:lang w:val="nl-NL"/>
              </w:rPr>
            </w:pPr>
            <w:r w:rsidRPr="00E453CA">
              <w:rPr>
                <w:rFonts w:eastAsiaTheme="minorEastAsia" w:cstheme="minorHAnsi"/>
                <w:lang w:val="nl-NL"/>
              </w:rPr>
              <w:t>Doelstelling</w:t>
            </w:r>
          </w:p>
        </w:tc>
        <w:tc>
          <w:tcPr>
            <w:tcW w:w="5133" w:type="dxa"/>
            <w:shd w:val="clear" w:color="auto" w:fill="D1E8FF"/>
          </w:tcPr>
          <w:p w14:paraId="53412A7A" w14:textId="514E372D" w:rsidR="002B0E27" w:rsidRPr="00E453CA" w:rsidRDefault="4F7566D2" w:rsidP="4F7566D2">
            <w:pPr>
              <w:rPr>
                <w:rFonts w:eastAsiaTheme="minorEastAsia" w:cstheme="minorHAnsi"/>
                <w:lang w:val="nl-NL"/>
              </w:rPr>
            </w:pPr>
            <w:r w:rsidRPr="00E453CA">
              <w:rPr>
                <w:rFonts w:eastAsiaTheme="minorEastAsia" w:cstheme="minorHAnsi"/>
                <w:lang w:val="nl-NL"/>
              </w:rPr>
              <w:t>Actie</w:t>
            </w:r>
          </w:p>
        </w:tc>
        <w:tc>
          <w:tcPr>
            <w:tcW w:w="4676" w:type="dxa"/>
            <w:shd w:val="clear" w:color="auto" w:fill="D1E8FF"/>
          </w:tcPr>
          <w:p w14:paraId="06077180" w14:textId="17564295" w:rsidR="002B0E27" w:rsidRPr="00E453CA" w:rsidRDefault="4F7566D2" w:rsidP="4F7566D2">
            <w:pPr>
              <w:rPr>
                <w:rFonts w:eastAsiaTheme="minorEastAsia" w:cstheme="minorHAnsi"/>
                <w:lang w:val="nl-NL"/>
              </w:rPr>
            </w:pPr>
            <w:r w:rsidRPr="00E453CA">
              <w:rPr>
                <w:rFonts w:eastAsiaTheme="minorEastAsia" w:cstheme="minorHAnsi"/>
                <w:lang w:val="nl-NL"/>
              </w:rPr>
              <w:t>KSF</w:t>
            </w:r>
          </w:p>
        </w:tc>
      </w:tr>
      <w:tr w:rsidR="002B0E27" w:rsidRPr="00E60B8D" w14:paraId="4C0D3542" w14:textId="77777777" w:rsidTr="4F7566D2">
        <w:trPr>
          <w:jc w:val="center"/>
        </w:trPr>
        <w:tc>
          <w:tcPr>
            <w:tcW w:w="913" w:type="dxa"/>
            <w:vMerge w:val="restart"/>
          </w:tcPr>
          <w:p w14:paraId="48A4E9D4" w14:textId="77777777" w:rsidR="002B0E27" w:rsidRPr="00E453CA" w:rsidRDefault="4F7566D2" w:rsidP="4F7566D2">
            <w:pPr>
              <w:keepNext/>
              <w:keepLines/>
              <w:rPr>
                <w:rFonts w:eastAsiaTheme="minorEastAsia" w:cstheme="minorHAnsi"/>
                <w:lang w:val="nl-NL"/>
              </w:rPr>
            </w:pPr>
            <w:r w:rsidRPr="00E453CA">
              <w:rPr>
                <w:rFonts w:eastAsiaTheme="minorEastAsia" w:cstheme="minorHAnsi"/>
                <w:lang w:val="nl-NL"/>
              </w:rPr>
              <w:lastRenderedPageBreak/>
              <w:t>Fed.</w:t>
            </w:r>
          </w:p>
          <w:p w14:paraId="79AB3EC2" w14:textId="77777777" w:rsidR="002B0E27" w:rsidRPr="00E453CA" w:rsidRDefault="4F7566D2" w:rsidP="4F7566D2">
            <w:pPr>
              <w:keepNext/>
              <w:keepLines/>
              <w:rPr>
                <w:rFonts w:eastAsiaTheme="minorEastAsia" w:cstheme="minorHAnsi"/>
                <w:lang w:val="nl-NL"/>
              </w:rPr>
            </w:pPr>
            <w:r w:rsidRPr="00E453CA">
              <w:rPr>
                <w:rFonts w:eastAsiaTheme="minorEastAsia" w:cstheme="minorHAnsi"/>
                <w:lang w:val="nl-NL"/>
              </w:rPr>
              <w:t>2.7.2</w:t>
            </w:r>
          </w:p>
          <w:p w14:paraId="39938306" w14:textId="77777777" w:rsidR="002B0E27" w:rsidRPr="00E453CA" w:rsidRDefault="00D77963" w:rsidP="005F044D">
            <w:pPr>
              <w:keepNext/>
              <w:keepLines/>
              <w:rPr>
                <w:rFonts w:cstheme="minorHAnsi"/>
                <w:lang w:val="nl-NL"/>
              </w:rPr>
            </w:pPr>
            <w:hyperlink w:anchor="avis_1" w:history="1">
              <w:r w:rsidR="002B0E27" w:rsidRPr="00E453CA">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tcPr>
          <w:p w14:paraId="6B166268" w14:textId="0E8119EB" w:rsidR="002B0E27" w:rsidRPr="00E453CA" w:rsidRDefault="4F7566D2" w:rsidP="4F7566D2">
            <w:pPr>
              <w:keepNext/>
              <w:keepLines/>
              <w:rPr>
                <w:rFonts w:eastAsiaTheme="minorEastAsia" w:cstheme="minorHAnsi"/>
                <w:lang w:val="nl-NL"/>
              </w:rPr>
            </w:pPr>
            <w:r w:rsidRPr="00E453CA">
              <w:rPr>
                <w:rFonts w:eastAsiaTheme="minorEastAsia" w:cstheme="minorHAnsi"/>
                <w:lang w:val="nl-NL"/>
              </w:rPr>
              <w:t>De bestuivers beschermen in het toelatingsschema voor GBM.</w:t>
            </w:r>
          </w:p>
        </w:tc>
        <w:tc>
          <w:tcPr>
            <w:tcW w:w="5133" w:type="dxa"/>
            <w:tcBorders>
              <w:left w:val="dotted" w:sz="4" w:space="0" w:color="auto"/>
              <w:right w:val="dotted" w:sz="4" w:space="0" w:color="auto"/>
            </w:tcBorders>
          </w:tcPr>
          <w:p w14:paraId="54CA18D4" w14:textId="1F317E1B" w:rsidR="002B0E27" w:rsidRPr="00E453CA" w:rsidRDefault="4F7566D2" w:rsidP="4F7566D2">
            <w:pPr>
              <w:keepNext/>
              <w:keepLines/>
              <w:rPr>
                <w:rFonts w:eastAsiaTheme="minorEastAsia" w:cstheme="minorHAnsi"/>
                <w:lang w:val="nl-NL"/>
              </w:rPr>
            </w:pPr>
            <w:r w:rsidRPr="00E453CA">
              <w:rPr>
                <w:rFonts w:eastAsiaTheme="minorEastAsia" w:cstheme="minorHAnsi"/>
                <w:lang w:val="nl-NL"/>
              </w:rPr>
              <w:t>Deelname aan het tweede federaal bijenplan.</w:t>
            </w:r>
          </w:p>
        </w:tc>
        <w:tc>
          <w:tcPr>
            <w:tcW w:w="4676" w:type="dxa"/>
            <w:tcBorders>
              <w:left w:val="dotted" w:sz="4" w:space="0" w:color="auto"/>
            </w:tcBorders>
          </w:tcPr>
          <w:p w14:paraId="68277054" w14:textId="23133CDE" w:rsidR="002B0E27" w:rsidRPr="00E453CA" w:rsidRDefault="4F7566D2" w:rsidP="4F7566D2">
            <w:pPr>
              <w:keepNext/>
              <w:keepLines/>
              <w:rPr>
                <w:rFonts w:eastAsiaTheme="minorEastAsia" w:cstheme="minorHAnsi"/>
                <w:lang w:val="nl-NL"/>
              </w:rPr>
            </w:pPr>
            <w:r w:rsidRPr="00E453CA">
              <w:rPr>
                <w:rFonts w:eastAsiaTheme="minorEastAsia" w:cstheme="minorHAnsi"/>
                <w:lang w:val="nl-NL"/>
              </w:rPr>
              <w:t>Uitvoering van de fasen betreffende de GBM uit actieplan nr. 2.</w:t>
            </w:r>
          </w:p>
        </w:tc>
      </w:tr>
      <w:tr w:rsidR="002B0E27" w:rsidRPr="00E60B8D" w14:paraId="1AE25DF4" w14:textId="77777777" w:rsidTr="4F7566D2">
        <w:trPr>
          <w:jc w:val="center"/>
        </w:trPr>
        <w:tc>
          <w:tcPr>
            <w:tcW w:w="913" w:type="dxa"/>
            <w:vMerge/>
          </w:tcPr>
          <w:p w14:paraId="31C110A6" w14:textId="77777777" w:rsidR="002B0E27" w:rsidRPr="00E453CA" w:rsidRDefault="002B0E27" w:rsidP="005F044D">
            <w:pPr>
              <w:keepNext/>
              <w:keepLines/>
              <w:rPr>
                <w:rFonts w:cstheme="minorHAnsi"/>
                <w:lang w:val="nl-NL"/>
              </w:rPr>
            </w:pPr>
          </w:p>
        </w:tc>
        <w:tc>
          <w:tcPr>
            <w:tcW w:w="14485" w:type="dxa"/>
            <w:gridSpan w:val="3"/>
          </w:tcPr>
          <w:p w14:paraId="56A88AD1" w14:textId="338B4654" w:rsidR="002B0E27" w:rsidRPr="00E453CA" w:rsidRDefault="4F7566D2" w:rsidP="4F7566D2">
            <w:pPr>
              <w:keepNext/>
              <w:keepLines/>
              <w:rPr>
                <w:rFonts w:eastAsiaTheme="minorEastAsia" w:cstheme="minorHAnsi"/>
                <w:i/>
                <w:iCs/>
                <w:lang w:val="nl-NL"/>
              </w:rPr>
            </w:pPr>
            <w:r w:rsidRPr="00E453CA">
              <w:rPr>
                <w:rFonts w:eastAsiaTheme="minorEastAsia" w:cstheme="minorHAnsi"/>
                <w:i/>
                <w:iCs/>
                <w:lang w:val="nl-NL"/>
              </w:rPr>
              <w:t>De gezondheid van bestuivers is een thema waarvoor er een aantal federale bevoegdheden bestaan die worden uitgevoerd door verschillende departementen. De dienst Gewasbeschermingsmiddelen en Meststoffen neemt actief deel aan het tweede federaal bijenplan om het doeltreffender te maken en om het toelatingsschema voor GBM te verbeteren. In 2017 zal een openbare raadpleging over dit plan worden georganiseerd.</w:t>
            </w:r>
          </w:p>
        </w:tc>
      </w:tr>
      <w:tr w:rsidR="002B0E27" w:rsidRPr="00E60B8D" w14:paraId="0758A0B1" w14:textId="77777777" w:rsidTr="4F7566D2">
        <w:trPr>
          <w:jc w:val="center"/>
        </w:trPr>
        <w:tc>
          <w:tcPr>
            <w:tcW w:w="913" w:type="dxa"/>
            <w:vMerge/>
          </w:tcPr>
          <w:p w14:paraId="257BF59A" w14:textId="77777777" w:rsidR="002B0E27" w:rsidRPr="00E453CA" w:rsidRDefault="002B0E27" w:rsidP="002B0E27">
            <w:pPr>
              <w:rPr>
                <w:rFonts w:cstheme="minorHAnsi"/>
                <w:lang w:val="nl-NL"/>
              </w:rPr>
            </w:pPr>
          </w:p>
        </w:tc>
        <w:tc>
          <w:tcPr>
            <w:tcW w:w="14485" w:type="dxa"/>
            <w:gridSpan w:val="3"/>
          </w:tcPr>
          <w:p w14:paraId="1F89DFBA" w14:textId="77777777" w:rsidR="002B0E27" w:rsidRPr="00E453CA" w:rsidRDefault="002B0E27" w:rsidP="00FD3067">
            <w:pPr>
              <w:rPr>
                <w:rFonts w:cstheme="minorHAnsi"/>
                <w:lang w:val="nl-NL"/>
              </w:rPr>
            </w:pPr>
          </w:p>
        </w:tc>
      </w:tr>
      <w:tr w:rsidR="00084239" w:rsidRPr="00E453CA" w14:paraId="614037E2" w14:textId="77777777" w:rsidTr="4F7566D2">
        <w:trPr>
          <w:jc w:val="center"/>
        </w:trPr>
        <w:tc>
          <w:tcPr>
            <w:tcW w:w="913" w:type="dxa"/>
            <w:vMerge w:val="restart"/>
          </w:tcPr>
          <w:p w14:paraId="54E2FE2A" w14:textId="55CA7B40" w:rsidR="00084239" w:rsidRPr="00E453CA" w:rsidRDefault="4F7566D2" w:rsidP="4F7566D2">
            <w:pPr>
              <w:keepNext/>
              <w:keepLines/>
              <w:rPr>
                <w:rFonts w:eastAsiaTheme="minorEastAsia" w:cstheme="minorHAnsi"/>
                <w:lang w:val="nl-NL"/>
              </w:rPr>
            </w:pPr>
            <w:r w:rsidRPr="00E453CA">
              <w:rPr>
                <w:rFonts w:eastAsiaTheme="minorEastAsia" w:cstheme="minorHAnsi"/>
                <w:lang w:val="nl-NL"/>
              </w:rPr>
              <w:t>BHG</w:t>
            </w:r>
          </w:p>
          <w:p w14:paraId="0A44A197" w14:textId="77777777" w:rsidR="00084239" w:rsidRPr="00E453CA" w:rsidRDefault="4F7566D2" w:rsidP="4F7566D2">
            <w:pPr>
              <w:keepNext/>
              <w:keepLines/>
              <w:rPr>
                <w:rFonts w:eastAsiaTheme="minorEastAsia" w:cstheme="minorHAnsi"/>
                <w:lang w:val="nl-NL"/>
              </w:rPr>
            </w:pPr>
            <w:r w:rsidRPr="00E453CA">
              <w:rPr>
                <w:rFonts w:eastAsiaTheme="minorEastAsia" w:cstheme="minorHAnsi"/>
                <w:lang w:val="nl-NL"/>
              </w:rPr>
              <w:t>2.7.8</w:t>
            </w:r>
          </w:p>
          <w:p w14:paraId="39DCA6C6" w14:textId="53230A14" w:rsidR="00084239" w:rsidRPr="00E453CA" w:rsidRDefault="00D77963" w:rsidP="00084239">
            <w:pPr>
              <w:keepNext/>
              <w:keepLines/>
              <w:rPr>
                <w:rFonts w:cstheme="minorHAnsi"/>
                <w:lang w:val="nl-NL"/>
              </w:rPr>
            </w:pPr>
            <w:hyperlink w:anchor="avis_1" w:history="1">
              <w:r w:rsidR="00084239" w:rsidRPr="00E453CA">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tcPr>
          <w:p w14:paraId="60F6C289" w14:textId="20A60FD5" w:rsidR="00084239" w:rsidRPr="00E453CA" w:rsidRDefault="4F7566D2" w:rsidP="4F7566D2">
            <w:pPr>
              <w:keepNext/>
              <w:keepLines/>
              <w:rPr>
                <w:rFonts w:eastAsiaTheme="minorEastAsia" w:cstheme="minorHAnsi"/>
                <w:lang w:val="nl-NL"/>
              </w:rPr>
            </w:pPr>
            <w:r w:rsidRPr="00E453CA">
              <w:rPr>
                <w:rFonts w:eastAsiaTheme="minorEastAsia" w:cstheme="minorHAnsi"/>
                <w:lang w:val="nl-NL"/>
              </w:rPr>
              <w:t>Waarborgen van het achterwege laten van pesticiden in beschermde natuurgebieden.</w:t>
            </w:r>
          </w:p>
        </w:tc>
        <w:tc>
          <w:tcPr>
            <w:tcW w:w="5133" w:type="dxa"/>
            <w:tcBorders>
              <w:left w:val="dotted" w:sz="4" w:space="0" w:color="auto"/>
              <w:right w:val="dotted" w:sz="4" w:space="0" w:color="auto"/>
            </w:tcBorders>
          </w:tcPr>
          <w:p w14:paraId="7591DBFB" w14:textId="1801ED43" w:rsidR="00084239" w:rsidRPr="00E453CA" w:rsidRDefault="4F7566D2" w:rsidP="4F7566D2">
            <w:pPr>
              <w:rPr>
                <w:rFonts w:eastAsiaTheme="minorEastAsia" w:cstheme="minorHAnsi"/>
                <w:lang w:val="nl-NL"/>
              </w:rPr>
            </w:pPr>
            <w:r w:rsidRPr="00E453CA">
              <w:rPr>
                <w:rFonts w:eastAsiaTheme="minorEastAsia" w:cstheme="minorHAnsi"/>
                <w:lang w:val="nl-NL"/>
              </w:rPr>
              <w:t>Sensibiliseren van de bewoners en omwonenden van beschermde natuurgebieden.</w:t>
            </w:r>
          </w:p>
        </w:tc>
        <w:tc>
          <w:tcPr>
            <w:tcW w:w="4676" w:type="dxa"/>
            <w:tcBorders>
              <w:left w:val="dotted" w:sz="4" w:space="0" w:color="auto"/>
            </w:tcBorders>
          </w:tcPr>
          <w:p w14:paraId="317178BB" w14:textId="77777777" w:rsidR="00084239" w:rsidRPr="00E453CA" w:rsidRDefault="4F7566D2" w:rsidP="4F7566D2">
            <w:pPr>
              <w:keepNext/>
              <w:keepLines/>
              <w:rPr>
                <w:rFonts w:eastAsiaTheme="minorEastAsia" w:cstheme="minorHAnsi"/>
                <w:lang w:val="nl-NL"/>
              </w:rPr>
            </w:pPr>
            <w:r w:rsidRPr="00E453CA">
              <w:rPr>
                <w:rFonts w:eastAsiaTheme="minorEastAsia" w:cstheme="minorHAnsi"/>
                <w:lang w:val="nl-NL"/>
              </w:rPr>
              <w:t>Beschikbaarheid van een adressenlijst van de bewoners en omwonenden;</w:t>
            </w:r>
          </w:p>
          <w:p w14:paraId="77B120B2" w14:textId="0A861B1A" w:rsidR="00084239" w:rsidRPr="00E453CA" w:rsidRDefault="4F7566D2" w:rsidP="4F7566D2">
            <w:pPr>
              <w:rPr>
                <w:rFonts w:eastAsiaTheme="minorEastAsia" w:cstheme="minorHAnsi"/>
                <w:lang w:val="nl-NL"/>
              </w:rPr>
            </w:pPr>
            <w:r w:rsidRPr="00E453CA">
              <w:rPr>
                <w:rFonts w:eastAsiaTheme="minorEastAsia" w:cstheme="minorHAnsi"/>
                <w:lang w:val="nl-NL"/>
              </w:rPr>
              <w:t>Beschikbaarheid van aangepaste communicatiemiddelen.</w:t>
            </w:r>
          </w:p>
        </w:tc>
      </w:tr>
      <w:tr w:rsidR="00084239" w:rsidRPr="00E60B8D" w14:paraId="5F070F4C" w14:textId="77777777" w:rsidTr="4F7566D2">
        <w:trPr>
          <w:jc w:val="center"/>
        </w:trPr>
        <w:tc>
          <w:tcPr>
            <w:tcW w:w="913" w:type="dxa"/>
            <w:vMerge/>
          </w:tcPr>
          <w:p w14:paraId="365B6CD5" w14:textId="3FB0BA5B" w:rsidR="00084239" w:rsidRPr="00E453CA" w:rsidRDefault="00084239" w:rsidP="00084239">
            <w:pPr>
              <w:keepNext/>
              <w:keepLines/>
              <w:rPr>
                <w:rFonts w:cstheme="minorHAnsi"/>
                <w:lang w:val="nl-NL"/>
              </w:rPr>
            </w:pPr>
          </w:p>
        </w:tc>
        <w:tc>
          <w:tcPr>
            <w:tcW w:w="14485" w:type="dxa"/>
            <w:gridSpan w:val="3"/>
          </w:tcPr>
          <w:p w14:paraId="724BBFB9" w14:textId="2CFBC78E" w:rsidR="00084239" w:rsidRPr="00E453CA" w:rsidRDefault="4F7566D2" w:rsidP="4F7566D2">
            <w:pPr>
              <w:keepNext/>
              <w:keepLines/>
              <w:rPr>
                <w:rFonts w:eastAsiaTheme="minorEastAsia" w:cstheme="minorHAnsi"/>
                <w:lang w:val="nl-NL"/>
              </w:rPr>
            </w:pPr>
            <w:r w:rsidRPr="00E453CA">
              <w:rPr>
                <w:rFonts w:eastAsiaTheme="minorEastAsia" w:cstheme="minorHAnsi"/>
                <w:i/>
                <w:iCs/>
                <w:lang w:val="nl-NL"/>
              </w:rPr>
              <w:t>Er zullen specifieke communicatie- en sensibiliseringsacties worden gevoerd rond de Natura 2000-gebieden en natuurreservaten, waar het gebruik van pesticiden is verboden. De acties zullen ook worden gericht op de omwonenden van de betrokken gebieden en deze die zich in de veiligheidsperimeters bevinden (60 meter rond de Natura 2000-gebieden).</w:t>
            </w:r>
          </w:p>
        </w:tc>
      </w:tr>
      <w:tr w:rsidR="00084239" w:rsidRPr="00E60B8D" w14:paraId="064927BB" w14:textId="77777777" w:rsidTr="4F7566D2">
        <w:trPr>
          <w:jc w:val="center"/>
        </w:trPr>
        <w:tc>
          <w:tcPr>
            <w:tcW w:w="913" w:type="dxa"/>
            <w:vMerge/>
          </w:tcPr>
          <w:p w14:paraId="39F4BAFF" w14:textId="052F4B91" w:rsidR="00084239" w:rsidRPr="00E453CA" w:rsidRDefault="00084239" w:rsidP="00084239">
            <w:pPr>
              <w:keepNext/>
              <w:keepLines/>
              <w:rPr>
                <w:rFonts w:cstheme="minorHAnsi"/>
                <w:lang w:val="nl-NL"/>
              </w:rPr>
            </w:pPr>
          </w:p>
        </w:tc>
        <w:tc>
          <w:tcPr>
            <w:tcW w:w="14485" w:type="dxa"/>
            <w:gridSpan w:val="3"/>
          </w:tcPr>
          <w:p w14:paraId="2CBDBEB0" w14:textId="366A0415" w:rsidR="00084239" w:rsidRPr="00E453CA" w:rsidRDefault="00084239" w:rsidP="00084239">
            <w:pPr>
              <w:keepNext/>
              <w:keepLines/>
              <w:rPr>
                <w:rFonts w:cstheme="minorHAnsi"/>
                <w:lang w:val="nl-NL"/>
              </w:rPr>
            </w:pPr>
          </w:p>
        </w:tc>
      </w:tr>
      <w:tr w:rsidR="00084239" w:rsidRPr="00E60B8D" w14:paraId="00569106" w14:textId="77777777" w:rsidTr="4F7566D2">
        <w:trPr>
          <w:jc w:val="center"/>
        </w:trPr>
        <w:tc>
          <w:tcPr>
            <w:tcW w:w="913" w:type="dxa"/>
            <w:vMerge w:val="restart"/>
          </w:tcPr>
          <w:p w14:paraId="024670D8" w14:textId="76DA0182" w:rsidR="00084239" w:rsidRPr="00E453CA" w:rsidRDefault="4F7566D2" w:rsidP="4F7566D2">
            <w:pPr>
              <w:rPr>
                <w:rFonts w:eastAsiaTheme="minorEastAsia" w:cstheme="minorHAnsi"/>
                <w:lang w:val="nl-NL"/>
              </w:rPr>
            </w:pPr>
            <w:r w:rsidRPr="00E453CA">
              <w:rPr>
                <w:rFonts w:eastAsiaTheme="minorEastAsia" w:cstheme="minorHAnsi"/>
                <w:lang w:val="nl-NL"/>
              </w:rPr>
              <w:t>BHG</w:t>
            </w:r>
          </w:p>
          <w:p w14:paraId="0484790F" w14:textId="77777777" w:rsidR="00084239" w:rsidRPr="00E453CA" w:rsidRDefault="4F7566D2" w:rsidP="4F7566D2">
            <w:pPr>
              <w:rPr>
                <w:rFonts w:eastAsiaTheme="minorEastAsia" w:cstheme="minorHAnsi"/>
                <w:lang w:val="nl-NL"/>
              </w:rPr>
            </w:pPr>
            <w:r w:rsidRPr="00E453CA">
              <w:rPr>
                <w:rFonts w:eastAsiaTheme="minorEastAsia" w:cstheme="minorHAnsi"/>
                <w:lang w:val="nl-NL"/>
              </w:rPr>
              <w:t>2.7.9</w:t>
            </w:r>
          </w:p>
          <w:p w14:paraId="48ED4D29" w14:textId="4EE39A84" w:rsidR="00084239" w:rsidRPr="00E453CA" w:rsidRDefault="00D77963" w:rsidP="00084239">
            <w:pPr>
              <w:rPr>
                <w:rFonts w:cstheme="minorHAnsi"/>
                <w:lang w:val="nl-NL"/>
              </w:rPr>
            </w:pPr>
            <w:hyperlink w:anchor="avis_1" w:history="1">
              <w:r w:rsidR="00084239" w:rsidRPr="00E453CA">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tcPr>
          <w:p w14:paraId="52B5EB72" w14:textId="62E4CDAD" w:rsidR="00084239" w:rsidRPr="00E453CA" w:rsidRDefault="4F7566D2" w:rsidP="4F7566D2">
            <w:pPr>
              <w:rPr>
                <w:rFonts w:eastAsiaTheme="minorEastAsia" w:cstheme="minorHAnsi"/>
                <w:lang w:val="nl-NL"/>
              </w:rPr>
            </w:pPr>
            <w:r w:rsidRPr="00E453CA">
              <w:rPr>
                <w:rFonts w:eastAsiaTheme="minorEastAsia" w:cstheme="minorHAnsi"/>
                <w:lang w:val="nl-NL"/>
              </w:rPr>
              <w:t>Waarborgen van het achterwege laten van pesticiden in beschermde natuurgebieden.</w:t>
            </w:r>
          </w:p>
        </w:tc>
        <w:tc>
          <w:tcPr>
            <w:tcW w:w="5133" w:type="dxa"/>
            <w:tcBorders>
              <w:left w:val="dotted" w:sz="4" w:space="0" w:color="auto"/>
              <w:right w:val="dotted" w:sz="4" w:space="0" w:color="auto"/>
            </w:tcBorders>
          </w:tcPr>
          <w:p w14:paraId="28164E2E" w14:textId="29C58084" w:rsidR="00084239" w:rsidRPr="00E453CA" w:rsidRDefault="4F7566D2" w:rsidP="4F7566D2">
            <w:pPr>
              <w:rPr>
                <w:rFonts w:eastAsiaTheme="minorEastAsia" w:cstheme="minorHAnsi"/>
                <w:lang w:val="nl-NL"/>
              </w:rPr>
            </w:pPr>
            <w:r w:rsidRPr="00E453CA">
              <w:rPr>
                <w:rFonts w:eastAsiaTheme="minorEastAsia" w:cstheme="minorHAnsi"/>
                <w:lang w:val="nl-NL"/>
              </w:rPr>
              <w:t>Monitoren van het gebruik van pesticiden dat bij wijze van afwijking is toegestaan in beschermde natuurgebieden.</w:t>
            </w:r>
          </w:p>
        </w:tc>
        <w:tc>
          <w:tcPr>
            <w:tcW w:w="4676" w:type="dxa"/>
            <w:tcBorders>
              <w:left w:val="dotted" w:sz="4" w:space="0" w:color="auto"/>
            </w:tcBorders>
          </w:tcPr>
          <w:p w14:paraId="7E0E6843" w14:textId="77777777" w:rsidR="00084239" w:rsidRPr="00E453CA" w:rsidRDefault="4F7566D2" w:rsidP="4F7566D2">
            <w:pPr>
              <w:keepNext/>
              <w:keepLines/>
              <w:rPr>
                <w:rFonts w:eastAsiaTheme="minorEastAsia" w:cstheme="minorHAnsi"/>
                <w:lang w:val="nl-NL"/>
              </w:rPr>
            </w:pPr>
            <w:r w:rsidRPr="00E453CA">
              <w:rPr>
                <w:rFonts w:eastAsiaTheme="minorEastAsia" w:cstheme="minorHAnsi"/>
                <w:lang w:val="nl-NL"/>
              </w:rPr>
              <w:t>Voldoende communicatie over de registerverplichtingen;</w:t>
            </w:r>
          </w:p>
          <w:p w14:paraId="7AC20569" w14:textId="7E46A2A1" w:rsidR="00084239" w:rsidRPr="00E453CA" w:rsidRDefault="4F7566D2" w:rsidP="4F7566D2">
            <w:pPr>
              <w:rPr>
                <w:rFonts w:eastAsiaTheme="minorEastAsia" w:cstheme="minorHAnsi"/>
                <w:lang w:val="nl-NL"/>
              </w:rPr>
            </w:pPr>
            <w:r w:rsidRPr="00E453CA">
              <w:rPr>
                <w:rFonts w:eastAsiaTheme="minorEastAsia" w:cstheme="minorHAnsi"/>
                <w:lang w:val="nl-NL"/>
              </w:rPr>
              <w:t>Begeleiding van de afwijkingen van de ordonnantie van 20 juni 2013.</w:t>
            </w:r>
          </w:p>
        </w:tc>
      </w:tr>
      <w:tr w:rsidR="00084239" w:rsidRPr="00E60B8D" w14:paraId="34D6ED53" w14:textId="77777777" w:rsidTr="4F7566D2">
        <w:trPr>
          <w:jc w:val="center"/>
        </w:trPr>
        <w:tc>
          <w:tcPr>
            <w:tcW w:w="913" w:type="dxa"/>
            <w:vMerge/>
          </w:tcPr>
          <w:p w14:paraId="28B5BCBB" w14:textId="5F0AFCA6" w:rsidR="00084239" w:rsidRPr="00E453CA" w:rsidRDefault="00084239" w:rsidP="00084239">
            <w:pPr>
              <w:rPr>
                <w:rFonts w:cstheme="minorHAnsi"/>
                <w:lang w:val="nl-NL"/>
              </w:rPr>
            </w:pPr>
          </w:p>
        </w:tc>
        <w:tc>
          <w:tcPr>
            <w:tcW w:w="14485" w:type="dxa"/>
            <w:gridSpan w:val="3"/>
          </w:tcPr>
          <w:p w14:paraId="5A421971" w14:textId="7349B22E" w:rsidR="00084239" w:rsidRPr="00E453CA" w:rsidRDefault="4F7566D2" w:rsidP="4F7566D2">
            <w:pPr>
              <w:rPr>
                <w:rFonts w:eastAsiaTheme="minorEastAsia" w:cstheme="minorHAnsi"/>
                <w:lang w:val="nl-NL"/>
              </w:rPr>
            </w:pPr>
            <w:r w:rsidRPr="00E453CA">
              <w:rPr>
                <w:rFonts w:eastAsiaTheme="minorEastAsia" w:cstheme="minorHAnsi"/>
                <w:i/>
                <w:iCs/>
                <w:lang w:val="nl-NL"/>
              </w:rPr>
              <w:t>Het gebruik van pesticiden dat bij wijze van afwijking is toegestaan in beschermde natuurgebieden zal worden geïnventariseerd. Er zullen gegevens worden ingezameld over de bestreden organismen, de producten en gebruikte hoeveelheden.</w:t>
            </w:r>
          </w:p>
        </w:tc>
      </w:tr>
      <w:tr w:rsidR="00084239" w:rsidRPr="00E60B8D" w14:paraId="072B589A" w14:textId="77777777" w:rsidTr="4F7566D2">
        <w:trPr>
          <w:jc w:val="center"/>
        </w:trPr>
        <w:tc>
          <w:tcPr>
            <w:tcW w:w="913" w:type="dxa"/>
            <w:vMerge/>
          </w:tcPr>
          <w:p w14:paraId="3363FD60" w14:textId="65EAE24B" w:rsidR="00084239" w:rsidRPr="00E453CA" w:rsidRDefault="00084239" w:rsidP="00084239">
            <w:pPr>
              <w:rPr>
                <w:rFonts w:cstheme="minorHAnsi"/>
                <w:lang w:val="nl-NL"/>
              </w:rPr>
            </w:pPr>
          </w:p>
        </w:tc>
        <w:tc>
          <w:tcPr>
            <w:tcW w:w="14485" w:type="dxa"/>
            <w:gridSpan w:val="3"/>
          </w:tcPr>
          <w:p w14:paraId="30174128" w14:textId="63EB3BD9" w:rsidR="00084239" w:rsidRPr="00E453CA" w:rsidRDefault="00084239" w:rsidP="00084239">
            <w:pPr>
              <w:rPr>
                <w:rFonts w:cstheme="minorHAnsi"/>
                <w:lang w:val="nl-NL"/>
              </w:rPr>
            </w:pPr>
          </w:p>
        </w:tc>
      </w:tr>
      <w:tr w:rsidR="00084239" w:rsidRPr="00E453CA" w14:paraId="15092A42" w14:textId="77777777" w:rsidTr="4F7566D2">
        <w:trPr>
          <w:jc w:val="center"/>
        </w:trPr>
        <w:tc>
          <w:tcPr>
            <w:tcW w:w="913" w:type="dxa"/>
            <w:vMerge w:val="restart"/>
          </w:tcPr>
          <w:p w14:paraId="0CAB9059" w14:textId="1832D93E" w:rsidR="00084239" w:rsidRPr="00E453CA" w:rsidRDefault="4F7566D2" w:rsidP="4F7566D2">
            <w:pPr>
              <w:rPr>
                <w:rFonts w:eastAsiaTheme="minorEastAsia" w:cstheme="minorHAnsi"/>
                <w:lang w:val="nl-NL"/>
              </w:rPr>
            </w:pPr>
            <w:r w:rsidRPr="00E453CA">
              <w:rPr>
                <w:rFonts w:eastAsiaTheme="minorEastAsia" w:cstheme="minorHAnsi"/>
                <w:lang w:val="nl-NL"/>
              </w:rPr>
              <w:t>BHG</w:t>
            </w:r>
          </w:p>
          <w:p w14:paraId="5F766F4A" w14:textId="77777777" w:rsidR="00084239" w:rsidRPr="00E453CA" w:rsidRDefault="4F7566D2" w:rsidP="4F7566D2">
            <w:pPr>
              <w:rPr>
                <w:rFonts w:eastAsiaTheme="minorEastAsia" w:cstheme="minorHAnsi"/>
                <w:lang w:val="nl-NL"/>
              </w:rPr>
            </w:pPr>
            <w:r w:rsidRPr="00E453CA">
              <w:rPr>
                <w:rFonts w:eastAsiaTheme="minorEastAsia" w:cstheme="minorHAnsi"/>
                <w:lang w:val="nl-NL"/>
              </w:rPr>
              <w:t>2.7.10</w:t>
            </w:r>
          </w:p>
          <w:p w14:paraId="33C6DC48" w14:textId="77777777" w:rsidR="008430EE" w:rsidRPr="00E453CA" w:rsidRDefault="4F7566D2" w:rsidP="4F7566D2">
            <w:pPr>
              <w:rPr>
                <w:rFonts w:eastAsiaTheme="minorEastAsia" w:cstheme="minorHAnsi"/>
                <w:b/>
                <w:bCs/>
                <w:color w:val="FF0000"/>
                <w:lang w:val="nl-NL"/>
              </w:rPr>
            </w:pPr>
            <w:r w:rsidRPr="00E453CA">
              <w:rPr>
                <w:rFonts w:eastAsiaTheme="minorEastAsia" w:cstheme="minorHAnsi"/>
                <w:b/>
                <w:bCs/>
                <w:color w:val="FF0000"/>
                <w:lang w:val="nl-NL"/>
              </w:rPr>
              <w:t>NEW</w:t>
            </w:r>
          </w:p>
          <w:p w14:paraId="6A2235F1" w14:textId="4B7B948F" w:rsidR="00084239" w:rsidRPr="00E453CA" w:rsidRDefault="00D77963" w:rsidP="00084239">
            <w:pPr>
              <w:rPr>
                <w:rFonts w:cstheme="minorHAnsi"/>
                <w:lang w:val="nl-NL"/>
              </w:rPr>
            </w:pPr>
            <w:hyperlink w:anchor="avis_1" w:history="1">
              <w:r w:rsidR="00084239" w:rsidRPr="00E453CA">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tcPr>
          <w:p w14:paraId="3D7C45F4" w14:textId="74D49CBC" w:rsidR="00084239" w:rsidRPr="00E453CA" w:rsidRDefault="4F7566D2" w:rsidP="4F7566D2">
            <w:pPr>
              <w:rPr>
                <w:rFonts w:eastAsiaTheme="minorEastAsia" w:cstheme="minorHAnsi"/>
                <w:lang w:val="nl-NL"/>
              </w:rPr>
            </w:pPr>
            <w:r w:rsidRPr="00E453CA">
              <w:rPr>
                <w:rFonts w:eastAsiaTheme="minorEastAsia" w:cstheme="minorHAnsi"/>
                <w:lang w:val="nl-NL"/>
              </w:rPr>
              <w:t>Verminderen van het gebruik van pesticiden in gebieden die belangrijk zijn voor het Brussels ecologisch netwerk.</w:t>
            </w:r>
          </w:p>
        </w:tc>
        <w:tc>
          <w:tcPr>
            <w:tcW w:w="5133" w:type="dxa"/>
            <w:tcBorders>
              <w:left w:val="dotted" w:sz="4" w:space="0" w:color="auto"/>
              <w:right w:val="dotted" w:sz="4" w:space="0" w:color="auto"/>
            </w:tcBorders>
          </w:tcPr>
          <w:p w14:paraId="63946E97" w14:textId="1DAF6FEA" w:rsidR="00084239" w:rsidRPr="00E453CA" w:rsidRDefault="4F7566D2" w:rsidP="4F7566D2">
            <w:pPr>
              <w:rPr>
                <w:rFonts w:eastAsiaTheme="minorEastAsia" w:cstheme="minorHAnsi"/>
                <w:lang w:val="nl-NL"/>
              </w:rPr>
            </w:pPr>
            <w:r w:rsidRPr="00E453CA">
              <w:rPr>
                <w:rFonts w:eastAsiaTheme="minorEastAsia" w:cstheme="minorHAnsi"/>
                <w:lang w:val="nl-NL"/>
              </w:rPr>
              <w:t>Vaststellen en sensibiliseren van de beheerders van elementen van ecologisch belang, en meer bepaald de groengebieden en gebieden met hoge biologische waarde die door het GBP worden bepaald.</w:t>
            </w:r>
          </w:p>
        </w:tc>
        <w:tc>
          <w:tcPr>
            <w:tcW w:w="4676" w:type="dxa"/>
            <w:tcBorders>
              <w:left w:val="dotted" w:sz="4" w:space="0" w:color="auto"/>
            </w:tcBorders>
          </w:tcPr>
          <w:p w14:paraId="463A9ED4" w14:textId="77777777" w:rsidR="00084239" w:rsidRPr="00E453CA" w:rsidRDefault="4F7566D2" w:rsidP="4F7566D2">
            <w:pPr>
              <w:rPr>
                <w:rFonts w:eastAsiaTheme="minorEastAsia" w:cstheme="minorHAnsi"/>
                <w:lang w:val="nl-NL"/>
              </w:rPr>
            </w:pPr>
            <w:r w:rsidRPr="00E453CA">
              <w:rPr>
                <w:rFonts w:eastAsiaTheme="minorEastAsia" w:cstheme="minorHAnsi"/>
                <w:lang w:val="nl-NL"/>
              </w:rPr>
              <w:t>Beschikbaarheid van de inventaris van de zones die van belang zijn voor het BEN;</w:t>
            </w:r>
          </w:p>
          <w:p w14:paraId="51EC12B7" w14:textId="77777777" w:rsidR="00084239" w:rsidRPr="00E453CA" w:rsidRDefault="4F7566D2" w:rsidP="4F7566D2">
            <w:pPr>
              <w:rPr>
                <w:rFonts w:eastAsiaTheme="minorEastAsia" w:cstheme="minorHAnsi"/>
                <w:lang w:val="nl-NL"/>
              </w:rPr>
            </w:pPr>
            <w:r w:rsidRPr="00E453CA">
              <w:rPr>
                <w:rFonts w:eastAsiaTheme="minorEastAsia" w:cstheme="minorHAnsi"/>
                <w:lang w:val="nl-NL"/>
              </w:rPr>
              <w:t>Opstelling van het operationeel uitvoeringsplan van het BEN;</w:t>
            </w:r>
          </w:p>
          <w:p w14:paraId="50638599" w14:textId="59E097F8" w:rsidR="00084239" w:rsidRPr="00E453CA" w:rsidRDefault="4F7566D2" w:rsidP="4F7566D2">
            <w:pPr>
              <w:rPr>
                <w:rFonts w:eastAsiaTheme="minorEastAsia" w:cstheme="minorHAnsi"/>
                <w:lang w:val="nl-NL"/>
              </w:rPr>
            </w:pPr>
            <w:r w:rsidRPr="00E453CA">
              <w:rPr>
                <w:rFonts w:eastAsiaTheme="minorEastAsia" w:cstheme="minorHAnsi"/>
                <w:lang w:val="nl-NL"/>
              </w:rPr>
              <w:t>Beschikbaarheid van aangepaste communicatiemiddelen.</w:t>
            </w:r>
          </w:p>
        </w:tc>
      </w:tr>
      <w:tr w:rsidR="00084239" w:rsidRPr="00E60B8D" w14:paraId="07639EF3" w14:textId="77777777" w:rsidTr="4F7566D2">
        <w:trPr>
          <w:jc w:val="center"/>
        </w:trPr>
        <w:tc>
          <w:tcPr>
            <w:tcW w:w="913" w:type="dxa"/>
            <w:vMerge/>
          </w:tcPr>
          <w:p w14:paraId="525FF7D6" w14:textId="2773D392" w:rsidR="00084239" w:rsidRPr="00E453CA" w:rsidRDefault="00084239" w:rsidP="00084239">
            <w:pPr>
              <w:rPr>
                <w:rFonts w:cstheme="minorHAnsi"/>
                <w:lang w:val="nl-NL"/>
              </w:rPr>
            </w:pPr>
          </w:p>
        </w:tc>
        <w:tc>
          <w:tcPr>
            <w:tcW w:w="14485" w:type="dxa"/>
            <w:gridSpan w:val="3"/>
          </w:tcPr>
          <w:p w14:paraId="2CCB1EA6" w14:textId="3A65A604" w:rsidR="00084239" w:rsidRPr="00E453CA" w:rsidRDefault="4F7566D2" w:rsidP="4F7566D2">
            <w:pPr>
              <w:rPr>
                <w:rFonts w:eastAsiaTheme="minorEastAsia" w:cstheme="minorHAnsi"/>
                <w:lang w:val="nl-NL"/>
              </w:rPr>
            </w:pPr>
            <w:r w:rsidRPr="00E453CA">
              <w:rPr>
                <w:rFonts w:eastAsiaTheme="minorEastAsia" w:cstheme="minorHAnsi"/>
                <w:i/>
                <w:iCs/>
                <w:lang w:val="nl-NL"/>
              </w:rPr>
              <w:t>De sensibiliseringsactie rond de vermindering van pesticiden en het toepassen van alternatieve methodes zal worden opgevoerd en uitgebreid tot de ontwikkelings- en verbindingsgebieden van het Brussels ecologisch netwerk (BEN).</w:t>
            </w:r>
          </w:p>
        </w:tc>
      </w:tr>
      <w:tr w:rsidR="00084239" w:rsidRPr="00E60B8D" w14:paraId="1FFEAD34" w14:textId="77777777" w:rsidTr="4F7566D2">
        <w:trPr>
          <w:jc w:val="center"/>
        </w:trPr>
        <w:tc>
          <w:tcPr>
            <w:tcW w:w="913" w:type="dxa"/>
            <w:vMerge/>
          </w:tcPr>
          <w:p w14:paraId="5C61F1EE" w14:textId="3E4E1DA4" w:rsidR="00084239" w:rsidRPr="00E453CA" w:rsidRDefault="00084239" w:rsidP="00084239">
            <w:pPr>
              <w:rPr>
                <w:rFonts w:cstheme="minorHAnsi"/>
                <w:lang w:val="nl-NL"/>
              </w:rPr>
            </w:pPr>
          </w:p>
        </w:tc>
        <w:tc>
          <w:tcPr>
            <w:tcW w:w="14485" w:type="dxa"/>
            <w:gridSpan w:val="3"/>
          </w:tcPr>
          <w:p w14:paraId="398E37C7" w14:textId="5969BD72" w:rsidR="00084239" w:rsidRPr="00E453CA" w:rsidRDefault="00084239" w:rsidP="00084239">
            <w:pPr>
              <w:rPr>
                <w:rFonts w:cstheme="minorHAnsi"/>
                <w:lang w:val="nl-NL"/>
              </w:rPr>
            </w:pPr>
          </w:p>
        </w:tc>
      </w:tr>
      <w:tr w:rsidR="00084239" w:rsidRPr="00E453CA" w14:paraId="297D725A" w14:textId="77777777" w:rsidTr="4F7566D2">
        <w:trPr>
          <w:jc w:val="center"/>
        </w:trPr>
        <w:tc>
          <w:tcPr>
            <w:tcW w:w="913" w:type="dxa"/>
            <w:vMerge w:val="restart"/>
          </w:tcPr>
          <w:p w14:paraId="5EFF0AF6" w14:textId="38E30AA5" w:rsidR="00084239" w:rsidRPr="00E453CA" w:rsidRDefault="4F7566D2" w:rsidP="4F7566D2">
            <w:pPr>
              <w:keepNext/>
              <w:keepLines/>
              <w:rPr>
                <w:rFonts w:eastAsiaTheme="minorEastAsia" w:cstheme="minorHAnsi"/>
                <w:lang w:val="nl-NL"/>
              </w:rPr>
            </w:pPr>
            <w:r w:rsidRPr="00E453CA">
              <w:rPr>
                <w:rFonts w:eastAsiaTheme="minorEastAsia" w:cstheme="minorHAnsi"/>
                <w:lang w:val="nl-NL"/>
              </w:rPr>
              <w:lastRenderedPageBreak/>
              <w:t>BHG</w:t>
            </w:r>
          </w:p>
          <w:p w14:paraId="4C2E5B8C" w14:textId="77777777" w:rsidR="00084239" w:rsidRPr="00E453CA" w:rsidRDefault="4F7566D2" w:rsidP="4F7566D2">
            <w:pPr>
              <w:keepNext/>
              <w:keepLines/>
              <w:rPr>
                <w:rFonts w:eastAsiaTheme="minorEastAsia" w:cstheme="minorHAnsi"/>
                <w:lang w:val="nl-NL"/>
              </w:rPr>
            </w:pPr>
            <w:r w:rsidRPr="00E453CA">
              <w:rPr>
                <w:rFonts w:eastAsiaTheme="minorEastAsia" w:cstheme="minorHAnsi"/>
                <w:lang w:val="nl-NL"/>
              </w:rPr>
              <w:t>2.7.11</w:t>
            </w:r>
          </w:p>
          <w:p w14:paraId="7D925FF4" w14:textId="77777777" w:rsidR="008430EE" w:rsidRPr="00E453CA" w:rsidRDefault="4F7566D2" w:rsidP="4F7566D2">
            <w:pPr>
              <w:rPr>
                <w:rFonts w:eastAsiaTheme="minorEastAsia" w:cstheme="minorHAnsi"/>
                <w:b/>
                <w:bCs/>
                <w:color w:val="FF0000"/>
                <w:lang w:val="nl-NL"/>
              </w:rPr>
            </w:pPr>
            <w:r w:rsidRPr="00E453CA">
              <w:rPr>
                <w:rFonts w:eastAsiaTheme="minorEastAsia" w:cstheme="minorHAnsi"/>
                <w:b/>
                <w:bCs/>
                <w:color w:val="FF0000"/>
                <w:lang w:val="nl-NL"/>
              </w:rPr>
              <w:t>NEW</w:t>
            </w:r>
          </w:p>
          <w:p w14:paraId="1CD1B47F" w14:textId="20861E85" w:rsidR="00084239" w:rsidRPr="00E453CA" w:rsidRDefault="00D77963" w:rsidP="00C43A75">
            <w:pPr>
              <w:keepNext/>
              <w:keepLines/>
              <w:rPr>
                <w:rFonts w:cstheme="minorHAnsi"/>
                <w:lang w:val="nl-NL"/>
              </w:rPr>
            </w:pPr>
            <w:hyperlink w:anchor="avis_1" w:history="1">
              <w:r w:rsidR="00084239" w:rsidRPr="00E453CA">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tcPr>
          <w:p w14:paraId="34063784" w14:textId="6377FE72" w:rsidR="00084239" w:rsidRPr="00E453CA" w:rsidRDefault="4F7566D2" w:rsidP="4F7566D2">
            <w:pPr>
              <w:keepNext/>
              <w:keepLines/>
              <w:rPr>
                <w:rFonts w:eastAsiaTheme="minorEastAsia" w:cstheme="minorHAnsi"/>
                <w:lang w:val="nl-NL"/>
              </w:rPr>
            </w:pPr>
            <w:r w:rsidRPr="00E453CA">
              <w:rPr>
                <w:rFonts w:eastAsiaTheme="minorEastAsia" w:cstheme="minorHAnsi"/>
                <w:lang w:val="nl-NL"/>
              </w:rPr>
              <w:t>Waarborgen van het achterwege laten van pesticiden in beschermde natuurgebieden.</w:t>
            </w:r>
          </w:p>
        </w:tc>
        <w:tc>
          <w:tcPr>
            <w:tcW w:w="5133" w:type="dxa"/>
            <w:tcBorders>
              <w:left w:val="dotted" w:sz="4" w:space="0" w:color="auto"/>
              <w:right w:val="dotted" w:sz="4" w:space="0" w:color="auto"/>
            </w:tcBorders>
          </w:tcPr>
          <w:p w14:paraId="6D8C9273" w14:textId="59D7AD1E" w:rsidR="00084239" w:rsidRPr="00E453CA" w:rsidRDefault="4F7566D2" w:rsidP="4F7566D2">
            <w:pPr>
              <w:rPr>
                <w:rFonts w:eastAsiaTheme="minorEastAsia" w:cstheme="minorHAnsi"/>
                <w:lang w:val="nl-NL"/>
              </w:rPr>
            </w:pPr>
            <w:r w:rsidRPr="00E453CA">
              <w:rPr>
                <w:rFonts w:eastAsiaTheme="minorEastAsia" w:cstheme="minorHAnsi"/>
                <w:lang w:val="nl-NL"/>
              </w:rPr>
              <w:t>Sensibiliseren van de bewoners en omwonenden van beschermde natuurgebieden.</w:t>
            </w:r>
          </w:p>
        </w:tc>
        <w:tc>
          <w:tcPr>
            <w:tcW w:w="4676" w:type="dxa"/>
            <w:tcBorders>
              <w:left w:val="dotted" w:sz="4" w:space="0" w:color="auto"/>
            </w:tcBorders>
          </w:tcPr>
          <w:p w14:paraId="2E583BD3" w14:textId="77777777" w:rsidR="00084239" w:rsidRPr="00E453CA" w:rsidRDefault="4F7566D2" w:rsidP="4F7566D2">
            <w:pPr>
              <w:keepNext/>
              <w:keepLines/>
              <w:rPr>
                <w:rFonts w:eastAsiaTheme="minorEastAsia" w:cstheme="minorHAnsi"/>
                <w:lang w:val="nl-NL"/>
              </w:rPr>
            </w:pPr>
            <w:r w:rsidRPr="00E453CA">
              <w:rPr>
                <w:rFonts w:eastAsiaTheme="minorEastAsia" w:cstheme="minorHAnsi"/>
                <w:lang w:val="nl-NL"/>
              </w:rPr>
              <w:t>Beschikbaarheid van een adressenlijst van de bewoners en omwonenden;</w:t>
            </w:r>
          </w:p>
          <w:p w14:paraId="09FBE1BA" w14:textId="77777777" w:rsidR="00084239" w:rsidRPr="00E453CA" w:rsidRDefault="4F7566D2" w:rsidP="4F7566D2">
            <w:pPr>
              <w:keepNext/>
              <w:keepLines/>
              <w:rPr>
                <w:rFonts w:eastAsiaTheme="minorEastAsia" w:cstheme="minorHAnsi"/>
                <w:lang w:val="nl-NL"/>
              </w:rPr>
            </w:pPr>
            <w:r w:rsidRPr="00E453CA">
              <w:rPr>
                <w:rFonts w:eastAsiaTheme="minorEastAsia" w:cstheme="minorHAnsi"/>
                <w:lang w:val="nl-NL"/>
              </w:rPr>
              <w:t>Aanwijzing van personen of instellingen die kennis doorgeven;</w:t>
            </w:r>
          </w:p>
          <w:p w14:paraId="44DB3B44" w14:textId="7EEF2ECA" w:rsidR="00084239" w:rsidRPr="00E453CA" w:rsidRDefault="4F7566D2" w:rsidP="4F7566D2">
            <w:pPr>
              <w:rPr>
                <w:rFonts w:eastAsiaTheme="minorEastAsia" w:cstheme="minorHAnsi"/>
                <w:lang w:val="nl-NL"/>
              </w:rPr>
            </w:pPr>
            <w:r w:rsidRPr="00E453CA">
              <w:rPr>
                <w:rFonts w:eastAsiaTheme="minorEastAsia" w:cstheme="minorHAnsi"/>
                <w:lang w:val="nl-NL"/>
              </w:rPr>
              <w:t>Beschikbaarheid van aangepaste communicatiemiddelen.</w:t>
            </w:r>
          </w:p>
        </w:tc>
      </w:tr>
      <w:tr w:rsidR="00084239" w:rsidRPr="00E60B8D" w14:paraId="2847995E" w14:textId="77777777" w:rsidTr="4F7566D2">
        <w:trPr>
          <w:jc w:val="center"/>
        </w:trPr>
        <w:tc>
          <w:tcPr>
            <w:tcW w:w="913" w:type="dxa"/>
            <w:vMerge/>
          </w:tcPr>
          <w:p w14:paraId="6B443882" w14:textId="309FF3B6" w:rsidR="00084239" w:rsidRPr="00E453CA" w:rsidRDefault="00084239" w:rsidP="00C43A75">
            <w:pPr>
              <w:keepNext/>
              <w:keepLines/>
              <w:rPr>
                <w:rFonts w:cstheme="minorHAnsi"/>
                <w:lang w:val="nl-NL"/>
              </w:rPr>
            </w:pPr>
          </w:p>
        </w:tc>
        <w:tc>
          <w:tcPr>
            <w:tcW w:w="14485" w:type="dxa"/>
            <w:gridSpan w:val="3"/>
          </w:tcPr>
          <w:p w14:paraId="40195E68" w14:textId="6A8A3FBB" w:rsidR="00084239" w:rsidRPr="00E453CA" w:rsidRDefault="4F7566D2" w:rsidP="4F7566D2">
            <w:pPr>
              <w:keepNext/>
              <w:keepLines/>
              <w:rPr>
                <w:rFonts w:eastAsiaTheme="minorEastAsia" w:cstheme="minorHAnsi"/>
                <w:lang w:val="nl-NL"/>
              </w:rPr>
            </w:pPr>
            <w:r w:rsidRPr="00E453CA">
              <w:rPr>
                <w:rFonts w:eastAsiaTheme="minorEastAsia" w:cstheme="minorHAnsi"/>
                <w:i/>
                <w:iCs/>
                <w:lang w:val="nl-NL"/>
              </w:rPr>
              <w:t>De actie zal er specifiek in bestaan om bewust te maken van het bestaan van wilde bestuivende insecten en van hun levens- en nestbouwwijzen. Ook kan het aannemen van nieuwe regelgevende maatregelen worden bestudeerd om het gebruik te verminderen van de producten die het meest problematisch zijn voor de bestuivende insecten.</w:t>
            </w:r>
          </w:p>
        </w:tc>
      </w:tr>
      <w:tr w:rsidR="00084239" w:rsidRPr="00E60B8D" w14:paraId="43B07DEF" w14:textId="77777777" w:rsidTr="4F7566D2">
        <w:trPr>
          <w:jc w:val="center"/>
        </w:trPr>
        <w:tc>
          <w:tcPr>
            <w:tcW w:w="913" w:type="dxa"/>
            <w:vMerge/>
          </w:tcPr>
          <w:p w14:paraId="7E48E10C" w14:textId="5FA7A9ED" w:rsidR="00084239" w:rsidRPr="00E453CA" w:rsidRDefault="00084239" w:rsidP="00C43A75">
            <w:pPr>
              <w:keepNext/>
              <w:keepLines/>
              <w:rPr>
                <w:rFonts w:cstheme="minorHAnsi"/>
                <w:lang w:val="nl-NL"/>
              </w:rPr>
            </w:pPr>
          </w:p>
        </w:tc>
        <w:tc>
          <w:tcPr>
            <w:tcW w:w="14485" w:type="dxa"/>
            <w:gridSpan w:val="3"/>
          </w:tcPr>
          <w:p w14:paraId="5338C37D" w14:textId="65056BB7" w:rsidR="00084239" w:rsidRPr="00E453CA" w:rsidRDefault="00084239" w:rsidP="00C43A75">
            <w:pPr>
              <w:keepNext/>
              <w:keepLines/>
              <w:rPr>
                <w:rFonts w:cstheme="minorHAnsi"/>
                <w:lang w:val="nl-NL"/>
              </w:rPr>
            </w:pPr>
          </w:p>
        </w:tc>
      </w:tr>
      <w:tr w:rsidR="00084239" w:rsidRPr="00E453CA" w14:paraId="65D4F2D7" w14:textId="77777777" w:rsidTr="4F7566D2">
        <w:trPr>
          <w:jc w:val="center"/>
        </w:trPr>
        <w:tc>
          <w:tcPr>
            <w:tcW w:w="913" w:type="dxa"/>
            <w:vMerge w:val="restart"/>
          </w:tcPr>
          <w:p w14:paraId="6E1949AA" w14:textId="12877E16" w:rsidR="00084239" w:rsidRPr="00E453CA" w:rsidRDefault="4F7566D2" w:rsidP="4F7566D2">
            <w:pPr>
              <w:rPr>
                <w:rFonts w:eastAsiaTheme="minorEastAsia" w:cstheme="minorHAnsi"/>
                <w:lang w:val="nl-NL"/>
              </w:rPr>
            </w:pPr>
            <w:r w:rsidRPr="00E453CA">
              <w:rPr>
                <w:rFonts w:eastAsiaTheme="minorEastAsia" w:cstheme="minorHAnsi"/>
                <w:lang w:val="nl-NL"/>
              </w:rPr>
              <w:t>Vla.</w:t>
            </w:r>
          </w:p>
          <w:p w14:paraId="5B2BF4C5" w14:textId="1546DBF0" w:rsidR="00084239" w:rsidRPr="00E453CA" w:rsidRDefault="4F7566D2" w:rsidP="4F7566D2">
            <w:pPr>
              <w:rPr>
                <w:rFonts w:eastAsiaTheme="minorEastAsia" w:cstheme="minorHAnsi"/>
                <w:lang w:val="nl-NL"/>
              </w:rPr>
            </w:pPr>
            <w:r w:rsidRPr="00E453CA">
              <w:rPr>
                <w:rFonts w:eastAsiaTheme="minorEastAsia" w:cstheme="minorHAnsi"/>
                <w:lang w:val="nl-NL"/>
              </w:rPr>
              <w:t>2.7.2</w:t>
            </w:r>
          </w:p>
        </w:tc>
        <w:tc>
          <w:tcPr>
            <w:tcW w:w="4676" w:type="dxa"/>
            <w:tcBorders>
              <w:right w:val="dotted" w:sz="4" w:space="0" w:color="auto"/>
            </w:tcBorders>
          </w:tcPr>
          <w:p w14:paraId="405A06B4" w14:textId="657D9900" w:rsidR="00084239" w:rsidRPr="00E453CA" w:rsidRDefault="4F7566D2" w:rsidP="4F7566D2">
            <w:pPr>
              <w:rPr>
                <w:rFonts w:eastAsiaTheme="minorEastAsia" w:cstheme="minorHAnsi"/>
                <w:lang w:val="nl-NL"/>
              </w:rPr>
            </w:pPr>
            <w:r w:rsidRPr="00E453CA">
              <w:rPr>
                <w:rFonts w:eastAsiaTheme="minorEastAsia" w:cstheme="minorHAnsi"/>
                <w:lang w:val="nl-NL"/>
              </w:rPr>
              <w:t>Het gebruik van gewasbeschermingsmiddelen is verboden in het Vlaams Ecologisch Netwerk (VEN), en er is een vereiste van minimaal gebruik binnen Natura 2000 gebieden.</w:t>
            </w:r>
          </w:p>
        </w:tc>
        <w:tc>
          <w:tcPr>
            <w:tcW w:w="5133" w:type="dxa"/>
            <w:tcBorders>
              <w:left w:val="dotted" w:sz="4" w:space="0" w:color="auto"/>
              <w:right w:val="dotted" w:sz="4" w:space="0" w:color="auto"/>
            </w:tcBorders>
          </w:tcPr>
          <w:p w14:paraId="195AB802" w14:textId="77777777" w:rsidR="00084239" w:rsidRPr="00E453CA" w:rsidRDefault="4F7566D2" w:rsidP="4F7566D2">
            <w:pPr>
              <w:rPr>
                <w:rFonts w:eastAsiaTheme="minorEastAsia" w:cstheme="minorHAnsi"/>
                <w:lang w:val="nl-NL"/>
              </w:rPr>
            </w:pPr>
            <w:r w:rsidRPr="00E453CA">
              <w:rPr>
                <w:rFonts w:eastAsiaTheme="minorEastAsia" w:cstheme="minorHAnsi"/>
                <w:lang w:val="nl-NL"/>
              </w:rPr>
              <w:t>Controle en sancties.</w:t>
            </w:r>
          </w:p>
          <w:p w14:paraId="57B734B8" w14:textId="4851E04B" w:rsidR="00084239" w:rsidRPr="00E453CA" w:rsidRDefault="4F7566D2" w:rsidP="4F7566D2">
            <w:pPr>
              <w:rPr>
                <w:rFonts w:eastAsiaTheme="minorEastAsia" w:cstheme="minorHAnsi"/>
                <w:lang w:val="nl-NL"/>
              </w:rPr>
            </w:pPr>
            <w:r w:rsidRPr="00E453CA">
              <w:rPr>
                <w:rFonts w:eastAsiaTheme="minorEastAsia" w:cstheme="minorHAnsi"/>
                <w:lang w:val="nl-NL"/>
              </w:rPr>
              <w:t>Implementatie van IPM en gebruik van selectieve gewasbeschermingsmiddelen met het oog op de bescherming van niet-doelwit-organismen.</w:t>
            </w:r>
          </w:p>
        </w:tc>
        <w:tc>
          <w:tcPr>
            <w:tcW w:w="4676" w:type="dxa"/>
            <w:tcBorders>
              <w:left w:val="dotted" w:sz="4" w:space="0" w:color="auto"/>
            </w:tcBorders>
          </w:tcPr>
          <w:p w14:paraId="2A6E558E" w14:textId="5C786A01" w:rsidR="00084239" w:rsidRPr="00E453CA" w:rsidRDefault="4F7566D2" w:rsidP="4F7566D2">
            <w:pPr>
              <w:rPr>
                <w:rFonts w:eastAsiaTheme="minorEastAsia" w:cstheme="minorHAnsi"/>
                <w:lang w:val="nl-NL"/>
              </w:rPr>
            </w:pPr>
            <w:r w:rsidRPr="00E453CA">
              <w:rPr>
                <w:rFonts w:eastAsiaTheme="minorEastAsia" w:cstheme="minorHAnsi"/>
                <w:lang w:val="nl-NL"/>
              </w:rPr>
              <w:t>Aantal inbreuken.</w:t>
            </w:r>
          </w:p>
        </w:tc>
      </w:tr>
      <w:tr w:rsidR="00084239" w:rsidRPr="00E453CA" w14:paraId="2B11458E" w14:textId="77777777" w:rsidTr="4F7566D2">
        <w:trPr>
          <w:jc w:val="center"/>
        </w:trPr>
        <w:tc>
          <w:tcPr>
            <w:tcW w:w="913" w:type="dxa"/>
            <w:vMerge/>
          </w:tcPr>
          <w:p w14:paraId="3574FC2C" w14:textId="77777777" w:rsidR="00084239" w:rsidRPr="00E453CA" w:rsidRDefault="00084239" w:rsidP="00084239">
            <w:pPr>
              <w:rPr>
                <w:rFonts w:cstheme="minorHAnsi"/>
                <w:lang w:val="nl-NL"/>
              </w:rPr>
            </w:pPr>
          </w:p>
        </w:tc>
        <w:tc>
          <w:tcPr>
            <w:tcW w:w="14485" w:type="dxa"/>
            <w:gridSpan w:val="3"/>
          </w:tcPr>
          <w:p w14:paraId="63FAE432" w14:textId="35280C9B" w:rsidR="00084239" w:rsidRPr="00E453CA" w:rsidRDefault="00084239" w:rsidP="00084239">
            <w:pPr>
              <w:rPr>
                <w:rFonts w:cstheme="minorHAnsi"/>
                <w:lang w:val="nl-NL"/>
              </w:rPr>
            </w:pPr>
          </w:p>
        </w:tc>
      </w:tr>
      <w:tr w:rsidR="00084239" w:rsidRPr="00E453CA" w14:paraId="6F6A1903" w14:textId="77777777" w:rsidTr="4F7566D2">
        <w:trPr>
          <w:jc w:val="center"/>
        </w:trPr>
        <w:tc>
          <w:tcPr>
            <w:tcW w:w="913" w:type="dxa"/>
            <w:vMerge w:val="restart"/>
          </w:tcPr>
          <w:p w14:paraId="50A627EF" w14:textId="52991A1A" w:rsidR="00084239" w:rsidRPr="00E453CA" w:rsidRDefault="4F7566D2" w:rsidP="4F7566D2">
            <w:pPr>
              <w:keepNext/>
              <w:keepLines/>
              <w:rPr>
                <w:rFonts w:eastAsiaTheme="minorEastAsia" w:cstheme="minorHAnsi"/>
                <w:lang w:val="nl-NL"/>
              </w:rPr>
            </w:pPr>
            <w:r w:rsidRPr="00E453CA">
              <w:rPr>
                <w:rFonts w:eastAsiaTheme="minorEastAsia" w:cstheme="minorHAnsi"/>
                <w:lang w:val="nl-NL"/>
              </w:rPr>
              <w:t>Vla.</w:t>
            </w:r>
          </w:p>
          <w:p w14:paraId="1156E361" w14:textId="7C8E9EFA" w:rsidR="00084239" w:rsidRPr="00E453CA" w:rsidRDefault="4F7566D2" w:rsidP="4F7566D2">
            <w:pPr>
              <w:keepNext/>
              <w:keepLines/>
              <w:rPr>
                <w:rFonts w:eastAsiaTheme="minorEastAsia" w:cstheme="minorHAnsi"/>
                <w:lang w:val="nl-NL"/>
              </w:rPr>
            </w:pPr>
            <w:r w:rsidRPr="00E453CA">
              <w:rPr>
                <w:rFonts w:eastAsiaTheme="minorEastAsia" w:cstheme="minorHAnsi"/>
                <w:lang w:val="nl-NL"/>
              </w:rPr>
              <w:t>2.7.3</w:t>
            </w:r>
          </w:p>
        </w:tc>
        <w:tc>
          <w:tcPr>
            <w:tcW w:w="4676" w:type="dxa"/>
            <w:tcBorders>
              <w:right w:val="dotted" w:sz="4" w:space="0" w:color="auto"/>
            </w:tcBorders>
          </w:tcPr>
          <w:p w14:paraId="4D5DB4C3" w14:textId="35348F4B" w:rsidR="00084239" w:rsidRPr="00E453CA" w:rsidRDefault="4F7566D2" w:rsidP="4F7566D2">
            <w:pPr>
              <w:keepNext/>
              <w:keepLines/>
              <w:rPr>
                <w:rFonts w:eastAsiaTheme="minorEastAsia" w:cstheme="minorHAnsi"/>
                <w:lang w:val="nl-NL"/>
              </w:rPr>
            </w:pPr>
            <w:r w:rsidRPr="00E453CA">
              <w:rPr>
                <w:rFonts w:eastAsiaTheme="minorEastAsia" w:cstheme="minorHAnsi"/>
                <w:lang w:val="nl-NL"/>
              </w:rPr>
              <w:t>De negatieve impact van pesticiden op beschermde soorten wordt gereduceerd.</w:t>
            </w:r>
          </w:p>
        </w:tc>
        <w:tc>
          <w:tcPr>
            <w:tcW w:w="5133" w:type="dxa"/>
            <w:tcBorders>
              <w:left w:val="dotted" w:sz="4" w:space="0" w:color="auto"/>
              <w:right w:val="dotted" w:sz="4" w:space="0" w:color="auto"/>
            </w:tcBorders>
          </w:tcPr>
          <w:p w14:paraId="1EEC8358" w14:textId="1693CC35" w:rsidR="00084239" w:rsidRPr="00E453CA" w:rsidRDefault="4F7566D2" w:rsidP="4F7566D2">
            <w:pPr>
              <w:keepNext/>
              <w:keepLines/>
              <w:rPr>
                <w:rFonts w:eastAsiaTheme="minorEastAsia" w:cstheme="minorHAnsi"/>
                <w:lang w:val="nl-NL"/>
              </w:rPr>
            </w:pPr>
            <w:r w:rsidRPr="00E453CA">
              <w:rPr>
                <w:rFonts w:eastAsiaTheme="minorEastAsia" w:cstheme="minorHAnsi"/>
                <w:lang w:val="nl-NL"/>
              </w:rPr>
              <w:t>De uitwerking van soortenspecifieke actieplannen, met inbegrip van maatregelen inzake pesticidegebruik in soortenbeschermingsprogramma’s (ontwikkeld in overleg, o.a. met de landbouwsector).</w:t>
            </w:r>
          </w:p>
        </w:tc>
        <w:tc>
          <w:tcPr>
            <w:tcW w:w="4676" w:type="dxa"/>
            <w:tcBorders>
              <w:left w:val="dotted" w:sz="4" w:space="0" w:color="auto"/>
            </w:tcBorders>
          </w:tcPr>
          <w:p w14:paraId="72778D06" w14:textId="28B8BF8C" w:rsidR="00084239" w:rsidRPr="00E453CA" w:rsidRDefault="4F7566D2" w:rsidP="4F7566D2">
            <w:pPr>
              <w:rPr>
                <w:rFonts w:eastAsiaTheme="minorEastAsia" w:cstheme="minorHAnsi"/>
                <w:lang w:val="nl-NL"/>
              </w:rPr>
            </w:pPr>
            <w:r w:rsidRPr="00E453CA">
              <w:rPr>
                <w:rFonts w:eastAsiaTheme="minorEastAsia" w:cstheme="minorHAnsi"/>
                <w:lang w:val="nl-NL"/>
              </w:rPr>
              <w:t>Aantal uitgewerkte actieplannen.</w:t>
            </w:r>
          </w:p>
        </w:tc>
      </w:tr>
      <w:tr w:rsidR="00084239" w:rsidRPr="00E453CA" w14:paraId="25C37AEF" w14:textId="77777777" w:rsidTr="4F7566D2">
        <w:trPr>
          <w:jc w:val="center"/>
        </w:trPr>
        <w:tc>
          <w:tcPr>
            <w:tcW w:w="913" w:type="dxa"/>
            <w:vMerge/>
          </w:tcPr>
          <w:p w14:paraId="544E6F6A" w14:textId="77777777" w:rsidR="00084239" w:rsidRPr="00E453CA" w:rsidRDefault="00084239" w:rsidP="00084239">
            <w:pPr>
              <w:rPr>
                <w:rFonts w:cstheme="minorHAnsi"/>
                <w:lang w:val="nl-NL"/>
              </w:rPr>
            </w:pPr>
          </w:p>
        </w:tc>
        <w:tc>
          <w:tcPr>
            <w:tcW w:w="14485" w:type="dxa"/>
            <w:gridSpan w:val="3"/>
          </w:tcPr>
          <w:p w14:paraId="601521ED" w14:textId="4509EC3D" w:rsidR="00084239" w:rsidRPr="00E453CA" w:rsidRDefault="00084239" w:rsidP="00084239">
            <w:pPr>
              <w:rPr>
                <w:rFonts w:cstheme="minorHAnsi"/>
                <w:lang w:val="nl-NL"/>
              </w:rPr>
            </w:pPr>
          </w:p>
        </w:tc>
      </w:tr>
      <w:tr w:rsidR="00084239" w:rsidRPr="00E453CA" w14:paraId="414B2AED" w14:textId="77777777" w:rsidTr="4F7566D2">
        <w:trPr>
          <w:jc w:val="center"/>
        </w:trPr>
        <w:tc>
          <w:tcPr>
            <w:tcW w:w="913" w:type="dxa"/>
            <w:vMerge w:val="restart"/>
          </w:tcPr>
          <w:p w14:paraId="574FE3A3" w14:textId="0FA359BA" w:rsidR="00084239" w:rsidRPr="00E453CA" w:rsidRDefault="4F7566D2" w:rsidP="4F7566D2">
            <w:pPr>
              <w:rPr>
                <w:rFonts w:eastAsiaTheme="minorEastAsia" w:cstheme="minorHAnsi"/>
                <w:lang w:val="nl-NL"/>
              </w:rPr>
            </w:pPr>
            <w:r w:rsidRPr="00E453CA">
              <w:rPr>
                <w:rFonts w:eastAsiaTheme="minorEastAsia" w:cstheme="minorHAnsi"/>
                <w:lang w:val="nl-NL"/>
              </w:rPr>
              <w:t>Wal.</w:t>
            </w:r>
          </w:p>
          <w:p w14:paraId="2EDCC2A0" w14:textId="77777777" w:rsidR="00084239" w:rsidRPr="00E453CA" w:rsidRDefault="4F7566D2" w:rsidP="4F7566D2">
            <w:pPr>
              <w:rPr>
                <w:rFonts w:eastAsiaTheme="minorEastAsia" w:cstheme="minorHAnsi"/>
                <w:lang w:val="nl-NL"/>
              </w:rPr>
            </w:pPr>
            <w:r w:rsidRPr="00E453CA">
              <w:rPr>
                <w:rFonts w:eastAsiaTheme="minorEastAsia" w:cstheme="minorHAnsi"/>
                <w:lang w:val="nl-NL"/>
              </w:rPr>
              <w:t>2.7.4</w:t>
            </w:r>
          </w:p>
          <w:p w14:paraId="72AF5732" w14:textId="67961D5E" w:rsidR="00084239" w:rsidRPr="008D5173" w:rsidRDefault="4F7566D2" w:rsidP="00084239">
            <w:pPr>
              <w:rPr>
                <w:rFonts w:eastAsiaTheme="minorEastAsia" w:cstheme="minorHAnsi"/>
                <w:b/>
                <w:bCs/>
                <w:color w:val="FF0000"/>
                <w:lang w:val="nl-NL"/>
              </w:rPr>
            </w:pPr>
            <w:r w:rsidRPr="00E453CA">
              <w:rPr>
                <w:rFonts w:eastAsiaTheme="minorEastAsia" w:cstheme="minorHAnsi"/>
                <w:b/>
                <w:bCs/>
                <w:color w:val="FF0000"/>
                <w:lang w:val="nl-NL"/>
              </w:rPr>
              <w:t>NEW</w:t>
            </w:r>
          </w:p>
        </w:tc>
        <w:tc>
          <w:tcPr>
            <w:tcW w:w="4676" w:type="dxa"/>
            <w:tcBorders>
              <w:right w:val="dotted" w:sz="4" w:space="0" w:color="auto"/>
            </w:tcBorders>
          </w:tcPr>
          <w:p w14:paraId="4BB0FE3E" w14:textId="58FB4275" w:rsidR="00084239" w:rsidRPr="00E453CA" w:rsidRDefault="4F7566D2" w:rsidP="4F7566D2">
            <w:pPr>
              <w:outlineLvl w:val="7"/>
              <w:rPr>
                <w:rFonts w:eastAsiaTheme="minorEastAsia" w:cstheme="minorHAnsi"/>
                <w:lang w:val="nl-NL"/>
              </w:rPr>
            </w:pPr>
            <w:r w:rsidRPr="00E453CA">
              <w:rPr>
                <w:rFonts w:eastAsiaTheme="minorEastAsia" w:cstheme="minorHAnsi"/>
                <w:lang w:val="nl-NL"/>
              </w:rPr>
              <w:t>Bescherming van de biologische landbouw tegen de vervuiling door GBW.</w:t>
            </w:r>
          </w:p>
        </w:tc>
        <w:tc>
          <w:tcPr>
            <w:tcW w:w="5133" w:type="dxa"/>
            <w:tcBorders>
              <w:left w:val="dotted" w:sz="4" w:space="0" w:color="auto"/>
              <w:right w:val="dotted" w:sz="4" w:space="0" w:color="auto"/>
            </w:tcBorders>
          </w:tcPr>
          <w:p w14:paraId="60166BB6" w14:textId="7F4DC53E" w:rsidR="00084239" w:rsidRPr="00E453CA" w:rsidRDefault="4F7566D2" w:rsidP="4F7566D2">
            <w:pPr>
              <w:outlineLvl w:val="7"/>
              <w:rPr>
                <w:rFonts w:eastAsiaTheme="minorEastAsia" w:cstheme="minorHAnsi"/>
                <w:lang w:val="nl-NL"/>
              </w:rPr>
            </w:pPr>
            <w:r w:rsidRPr="00E453CA">
              <w:rPr>
                <w:rFonts w:eastAsiaTheme="minorEastAsia" w:cstheme="minorHAnsi"/>
                <w:lang w:val="nl-NL"/>
              </w:rPr>
              <w:t>Haalbaarheidsstudie en inventaris van de oplossingen met het oog op het verminderen van de impact van de conventionele landbouw op de biologische teelten.</w:t>
            </w:r>
          </w:p>
        </w:tc>
        <w:tc>
          <w:tcPr>
            <w:tcW w:w="4676" w:type="dxa"/>
            <w:tcBorders>
              <w:left w:val="dotted" w:sz="4" w:space="0" w:color="auto"/>
            </w:tcBorders>
          </w:tcPr>
          <w:p w14:paraId="572F0121" w14:textId="0D0EE63D" w:rsidR="00084239" w:rsidRPr="00E453CA" w:rsidRDefault="4F7566D2" w:rsidP="4F7566D2">
            <w:pPr>
              <w:outlineLvl w:val="7"/>
              <w:rPr>
                <w:rFonts w:eastAsiaTheme="minorEastAsia" w:cstheme="minorHAnsi"/>
                <w:lang w:val="nl-NL"/>
              </w:rPr>
            </w:pPr>
            <w:r w:rsidRPr="00E453CA">
              <w:rPr>
                <w:rFonts w:eastAsiaTheme="minorEastAsia" w:cstheme="minorHAnsi"/>
                <w:lang w:val="nl-NL"/>
              </w:rPr>
              <w:t>Onderzoeksrapport.</w:t>
            </w:r>
          </w:p>
        </w:tc>
      </w:tr>
      <w:tr w:rsidR="00084239" w:rsidRPr="00E60B8D" w14:paraId="479F6D7E" w14:textId="77777777" w:rsidTr="4F7566D2">
        <w:trPr>
          <w:jc w:val="center"/>
        </w:trPr>
        <w:tc>
          <w:tcPr>
            <w:tcW w:w="913" w:type="dxa"/>
            <w:vMerge/>
          </w:tcPr>
          <w:p w14:paraId="7BBA9B10" w14:textId="77777777" w:rsidR="00084239" w:rsidRPr="00E453CA" w:rsidRDefault="00084239" w:rsidP="00084239">
            <w:pPr>
              <w:rPr>
                <w:rFonts w:cstheme="minorHAnsi"/>
                <w:lang w:val="nl-NL"/>
              </w:rPr>
            </w:pPr>
          </w:p>
        </w:tc>
        <w:tc>
          <w:tcPr>
            <w:tcW w:w="14485" w:type="dxa"/>
            <w:gridSpan w:val="3"/>
          </w:tcPr>
          <w:p w14:paraId="40DBB444" w14:textId="263CFEFD" w:rsidR="00084239" w:rsidRPr="00E453CA" w:rsidRDefault="4F7566D2" w:rsidP="4F7566D2">
            <w:pPr>
              <w:outlineLvl w:val="7"/>
              <w:rPr>
                <w:rFonts w:eastAsiaTheme="minorEastAsia" w:cstheme="minorHAnsi"/>
                <w:i/>
                <w:iCs/>
                <w:lang w:val="nl-NL"/>
              </w:rPr>
            </w:pPr>
            <w:r w:rsidRPr="00E453CA">
              <w:rPr>
                <w:rFonts w:eastAsiaTheme="minorEastAsia" w:cstheme="minorHAnsi"/>
                <w:i/>
                <w:iCs/>
                <w:lang w:val="nl-NL"/>
              </w:rPr>
              <w:t>Om milieuconflicten en economische conflicten te voorkomen tussen de biologische en conventionele landbouwers, wordt voorgesteld om een minimale bufferzone (zonder behandeling met GBM) te hebben tussen de biologische landbouw en de aangrenzende conventionele zones. Idee om uit te diepen voor de verspreiding van de verplichtingen bij de betreffende landbouwers.</w:t>
            </w:r>
          </w:p>
        </w:tc>
      </w:tr>
      <w:tr w:rsidR="00084239" w:rsidRPr="00E60B8D" w14:paraId="3D0B997A" w14:textId="77777777" w:rsidTr="4F7566D2">
        <w:trPr>
          <w:jc w:val="center"/>
        </w:trPr>
        <w:tc>
          <w:tcPr>
            <w:tcW w:w="913" w:type="dxa"/>
            <w:vMerge/>
          </w:tcPr>
          <w:p w14:paraId="4A385DFA" w14:textId="77777777" w:rsidR="00084239" w:rsidRPr="00E453CA" w:rsidRDefault="00084239" w:rsidP="00084239">
            <w:pPr>
              <w:rPr>
                <w:rFonts w:cstheme="minorHAnsi"/>
                <w:lang w:val="nl-NL"/>
              </w:rPr>
            </w:pPr>
          </w:p>
        </w:tc>
        <w:tc>
          <w:tcPr>
            <w:tcW w:w="14485" w:type="dxa"/>
            <w:gridSpan w:val="3"/>
          </w:tcPr>
          <w:p w14:paraId="6F7A2C8A" w14:textId="08756560" w:rsidR="00084239" w:rsidRPr="00E453CA" w:rsidRDefault="00084239" w:rsidP="00084239">
            <w:pPr>
              <w:outlineLvl w:val="7"/>
              <w:rPr>
                <w:rFonts w:cstheme="minorHAnsi"/>
                <w:i/>
                <w:lang w:val="nl-NL"/>
              </w:rPr>
            </w:pPr>
          </w:p>
        </w:tc>
      </w:tr>
      <w:tr w:rsidR="00084239" w:rsidRPr="00E60B8D" w14:paraId="0217EBBF" w14:textId="77777777" w:rsidTr="4F7566D2">
        <w:trPr>
          <w:jc w:val="center"/>
        </w:trPr>
        <w:tc>
          <w:tcPr>
            <w:tcW w:w="913" w:type="dxa"/>
            <w:vMerge w:val="restart"/>
          </w:tcPr>
          <w:p w14:paraId="010BB42B" w14:textId="1F1CC8D6" w:rsidR="00084239" w:rsidRPr="00E453CA" w:rsidRDefault="4F7566D2" w:rsidP="4F7566D2">
            <w:pPr>
              <w:rPr>
                <w:rFonts w:eastAsiaTheme="minorEastAsia" w:cstheme="minorHAnsi"/>
                <w:lang w:val="nl-NL"/>
              </w:rPr>
            </w:pPr>
            <w:r w:rsidRPr="00E453CA">
              <w:rPr>
                <w:rFonts w:eastAsiaTheme="minorEastAsia" w:cstheme="minorHAnsi"/>
                <w:lang w:val="nl-NL"/>
              </w:rPr>
              <w:t>Wal.</w:t>
            </w:r>
          </w:p>
          <w:p w14:paraId="390B76BD" w14:textId="77777777" w:rsidR="00084239" w:rsidRPr="00E453CA" w:rsidRDefault="4F7566D2" w:rsidP="4F7566D2">
            <w:pPr>
              <w:rPr>
                <w:rFonts w:eastAsiaTheme="minorEastAsia" w:cstheme="minorHAnsi"/>
                <w:lang w:val="nl-NL"/>
              </w:rPr>
            </w:pPr>
            <w:r w:rsidRPr="00E453CA">
              <w:rPr>
                <w:rFonts w:eastAsiaTheme="minorEastAsia" w:cstheme="minorHAnsi"/>
                <w:lang w:val="nl-NL"/>
              </w:rPr>
              <w:t>2.7.5</w:t>
            </w:r>
          </w:p>
          <w:p w14:paraId="615E5AC1" w14:textId="04359C70" w:rsidR="00084239" w:rsidRPr="008D5173" w:rsidRDefault="4F7566D2" w:rsidP="00084239">
            <w:pPr>
              <w:rPr>
                <w:rFonts w:eastAsiaTheme="minorEastAsia" w:cstheme="minorHAnsi"/>
                <w:b/>
                <w:bCs/>
                <w:color w:val="FF0000"/>
                <w:lang w:val="nl-NL"/>
              </w:rPr>
            </w:pPr>
            <w:r w:rsidRPr="00E453CA">
              <w:rPr>
                <w:rFonts w:eastAsiaTheme="minorEastAsia" w:cstheme="minorHAnsi"/>
                <w:b/>
                <w:bCs/>
                <w:color w:val="FF0000"/>
                <w:lang w:val="nl-NL"/>
              </w:rPr>
              <w:t>NEW</w:t>
            </w:r>
          </w:p>
        </w:tc>
        <w:tc>
          <w:tcPr>
            <w:tcW w:w="4676" w:type="dxa"/>
            <w:tcBorders>
              <w:right w:val="dotted" w:sz="4" w:space="0" w:color="auto"/>
            </w:tcBorders>
          </w:tcPr>
          <w:p w14:paraId="7BCC7B9F" w14:textId="4EFC5F96" w:rsidR="00084239" w:rsidRPr="00E453CA" w:rsidRDefault="4F7566D2" w:rsidP="4F7566D2">
            <w:pPr>
              <w:outlineLvl w:val="7"/>
              <w:rPr>
                <w:rFonts w:eastAsiaTheme="minorEastAsia" w:cstheme="minorHAnsi"/>
                <w:lang w:val="nl-NL"/>
              </w:rPr>
            </w:pPr>
            <w:r w:rsidRPr="00E453CA">
              <w:rPr>
                <w:rFonts w:eastAsiaTheme="minorEastAsia" w:cstheme="minorHAnsi"/>
                <w:lang w:val="nl-NL"/>
              </w:rPr>
              <w:t>Harmonisering van de diverse regelgevingen die het respecteren van de bufferzones langs de waterlopen teweegbrengen.</w:t>
            </w:r>
          </w:p>
        </w:tc>
        <w:tc>
          <w:tcPr>
            <w:tcW w:w="5133" w:type="dxa"/>
            <w:tcBorders>
              <w:left w:val="dotted" w:sz="4" w:space="0" w:color="auto"/>
              <w:right w:val="dotted" w:sz="4" w:space="0" w:color="auto"/>
            </w:tcBorders>
          </w:tcPr>
          <w:p w14:paraId="6EAF76F9" w14:textId="3843448F" w:rsidR="00084239" w:rsidRPr="00E453CA" w:rsidRDefault="4F7566D2" w:rsidP="4F7566D2">
            <w:pPr>
              <w:outlineLvl w:val="7"/>
              <w:rPr>
                <w:rFonts w:eastAsiaTheme="minorEastAsia" w:cstheme="minorHAnsi"/>
                <w:lang w:val="nl-NL"/>
              </w:rPr>
            </w:pPr>
            <w:r w:rsidRPr="00E453CA">
              <w:rPr>
                <w:rFonts w:eastAsiaTheme="minorEastAsia" w:cstheme="minorHAnsi"/>
                <w:lang w:val="nl-NL"/>
              </w:rPr>
              <w:t>Maximaal vereenvoudigen en harmoniseren van de regels van de verschillende bufferzones (nitraten, pesticiden, voorwaardelijkheid, EAG...).</w:t>
            </w:r>
          </w:p>
        </w:tc>
        <w:tc>
          <w:tcPr>
            <w:tcW w:w="4676" w:type="dxa"/>
            <w:tcBorders>
              <w:left w:val="dotted" w:sz="4" w:space="0" w:color="auto"/>
            </w:tcBorders>
          </w:tcPr>
          <w:p w14:paraId="3A0ECD54" w14:textId="77777777" w:rsidR="00084239" w:rsidRPr="00E453CA" w:rsidRDefault="4F7566D2" w:rsidP="4F7566D2">
            <w:pPr>
              <w:spacing w:line="276" w:lineRule="auto"/>
              <w:rPr>
                <w:rFonts w:eastAsiaTheme="minorEastAsia" w:cstheme="minorHAnsi"/>
                <w:lang w:val="nl-NL"/>
              </w:rPr>
            </w:pPr>
            <w:r w:rsidRPr="00E453CA">
              <w:rPr>
                <w:rFonts w:eastAsiaTheme="minorEastAsia" w:cstheme="minorHAnsi"/>
                <w:lang w:val="nl-NL"/>
              </w:rPr>
              <w:t>Indien van toepassing, wijziging van de regelgeving.</w:t>
            </w:r>
          </w:p>
          <w:p w14:paraId="6E9C6D3F" w14:textId="3F6BA16E" w:rsidR="00084239" w:rsidRPr="00E453CA" w:rsidRDefault="4F7566D2" w:rsidP="4F7566D2">
            <w:pPr>
              <w:outlineLvl w:val="7"/>
              <w:rPr>
                <w:rFonts w:eastAsiaTheme="minorEastAsia" w:cstheme="minorHAnsi"/>
                <w:lang w:val="nl-NL"/>
              </w:rPr>
            </w:pPr>
            <w:r w:rsidRPr="00E453CA">
              <w:rPr>
                <w:rFonts w:eastAsiaTheme="minorEastAsia" w:cstheme="minorHAnsi"/>
                <w:lang w:val="nl-NL"/>
              </w:rPr>
              <w:t>Duidelijke informatie voor de gebruikers.</w:t>
            </w:r>
          </w:p>
        </w:tc>
      </w:tr>
      <w:tr w:rsidR="00084239" w:rsidRPr="00E60B8D" w14:paraId="324E6EB7" w14:textId="77777777" w:rsidTr="4F7566D2">
        <w:trPr>
          <w:jc w:val="center"/>
        </w:trPr>
        <w:tc>
          <w:tcPr>
            <w:tcW w:w="913" w:type="dxa"/>
            <w:vMerge/>
          </w:tcPr>
          <w:p w14:paraId="6ABBBA8D" w14:textId="77777777" w:rsidR="00084239" w:rsidRPr="00E453CA" w:rsidRDefault="00084239" w:rsidP="00084239">
            <w:pPr>
              <w:rPr>
                <w:rFonts w:cstheme="minorHAnsi"/>
                <w:highlight w:val="cyan"/>
                <w:lang w:val="nl-NL"/>
              </w:rPr>
            </w:pPr>
          </w:p>
        </w:tc>
        <w:tc>
          <w:tcPr>
            <w:tcW w:w="14485" w:type="dxa"/>
            <w:gridSpan w:val="3"/>
          </w:tcPr>
          <w:p w14:paraId="3EF0ADF5" w14:textId="0D2A7E59" w:rsidR="00084239" w:rsidRPr="00E453CA" w:rsidRDefault="4F7566D2" w:rsidP="4F7566D2">
            <w:pPr>
              <w:rPr>
                <w:rFonts w:eastAsiaTheme="minorEastAsia" w:cstheme="minorHAnsi"/>
                <w:i/>
                <w:iCs/>
                <w:lang w:val="nl-NL"/>
              </w:rPr>
            </w:pPr>
            <w:r w:rsidRPr="00E453CA">
              <w:rPr>
                <w:rFonts w:eastAsiaTheme="minorEastAsia" w:cstheme="minorHAnsi"/>
                <w:i/>
                <w:iCs/>
                <w:lang w:val="nl-NL"/>
              </w:rPr>
              <w:t>Deze maatregel komt van de buitendiensten voor landbouwvoorlichting die een vereenvoudiging van de regels wensen, voor een betere communicatie naar de landbouwers.</w:t>
            </w:r>
          </w:p>
        </w:tc>
      </w:tr>
      <w:tr w:rsidR="00084239" w:rsidRPr="00E60B8D" w14:paraId="47CE6A00" w14:textId="77777777" w:rsidTr="4F7566D2">
        <w:trPr>
          <w:jc w:val="center"/>
        </w:trPr>
        <w:tc>
          <w:tcPr>
            <w:tcW w:w="913" w:type="dxa"/>
            <w:vMerge/>
          </w:tcPr>
          <w:p w14:paraId="05FA2CBD" w14:textId="77777777" w:rsidR="00084239" w:rsidRPr="00E453CA" w:rsidRDefault="00084239" w:rsidP="00084239">
            <w:pPr>
              <w:rPr>
                <w:rFonts w:cstheme="minorHAnsi"/>
                <w:highlight w:val="cyan"/>
                <w:lang w:val="nl-NL"/>
              </w:rPr>
            </w:pPr>
          </w:p>
        </w:tc>
        <w:tc>
          <w:tcPr>
            <w:tcW w:w="14485" w:type="dxa"/>
            <w:gridSpan w:val="3"/>
          </w:tcPr>
          <w:p w14:paraId="6993025C" w14:textId="25EAEB68" w:rsidR="00084239" w:rsidRPr="00E453CA" w:rsidRDefault="00084239" w:rsidP="00084239">
            <w:pPr>
              <w:rPr>
                <w:rFonts w:cstheme="minorHAnsi"/>
                <w:i/>
                <w:lang w:val="nl-NL"/>
              </w:rPr>
            </w:pPr>
          </w:p>
        </w:tc>
      </w:tr>
      <w:tr w:rsidR="00084239" w:rsidRPr="00E60B8D" w14:paraId="30758EE5" w14:textId="77777777" w:rsidTr="4F7566D2">
        <w:trPr>
          <w:jc w:val="center"/>
        </w:trPr>
        <w:tc>
          <w:tcPr>
            <w:tcW w:w="15398" w:type="dxa"/>
            <w:gridSpan w:val="4"/>
          </w:tcPr>
          <w:p w14:paraId="54C54F06" w14:textId="214F0026" w:rsidR="00084239" w:rsidRPr="00E453CA" w:rsidRDefault="4F7566D2" w:rsidP="4F7566D2">
            <w:pPr>
              <w:keepNext/>
              <w:keepLines/>
              <w:outlineLvl w:val="7"/>
              <w:rPr>
                <w:rFonts w:eastAsiaTheme="minorEastAsia" w:cstheme="minorHAnsi"/>
                <w:lang w:val="nl-NL"/>
              </w:rPr>
            </w:pPr>
            <w:r w:rsidRPr="00E453CA">
              <w:rPr>
                <w:rFonts w:eastAsiaTheme="minorEastAsia" w:cstheme="minorHAnsi"/>
                <w:i/>
                <w:iCs/>
                <w:lang w:val="nl-NL"/>
              </w:rPr>
              <w:lastRenderedPageBreak/>
              <w:t>De maatregelen Wal.6.2 en Wal.6.3 van het 1</w:t>
            </w:r>
            <w:r w:rsidRPr="00E453CA">
              <w:rPr>
                <w:rFonts w:eastAsiaTheme="minorEastAsia" w:cstheme="minorHAnsi"/>
                <w:i/>
                <w:iCs/>
                <w:vertAlign w:val="superscript"/>
                <w:lang w:val="nl-NL"/>
              </w:rPr>
              <w:t>ste</w:t>
            </w:r>
            <w:r w:rsidRPr="00E453CA">
              <w:rPr>
                <w:rFonts w:eastAsiaTheme="minorEastAsia" w:cstheme="minorHAnsi"/>
                <w:i/>
                <w:iCs/>
                <w:lang w:val="nl-NL"/>
              </w:rPr>
              <w:t xml:space="preserve"> PWRP 2013-2017 en hun updates blijven van toepassing tijdens dit tweede PWRP.</w:t>
            </w:r>
          </w:p>
        </w:tc>
      </w:tr>
      <w:tr w:rsidR="00084239" w:rsidRPr="00E453CA" w14:paraId="745E2EF3" w14:textId="77777777" w:rsidTr="4F7566D2">
        <w:trPr>
          <w:jc w:val="center"/>
        </w:trPr>
        <w:tc>
          <w:tcPr>
            <w:tcW w:w="913" w:type="dxa"/>
          </w:tcPr>
          <w:p w14:paraId="28F7A861" w14:textId="37B3D248" w:rsidR="00084239" w:rsidRPr="00E453CA" w:rsidRDefault="4F7566D2" w:rsidP="4F7566D2">
            <w:pPr>
              <w:keepNext/>
              <w:keepLines/>
              <w:rPr>
                <w:rFonts w:eastAsiaTheme="minorEastAsia" w:cstheme="minorHAnsi"/>
                <w:lang w:val="nl-NL"/>
              </w:rPr>
            </w:pPr>
            <w:r w:rsidRPr="00E453CA">
              <w:rPr>
                <w:rFonts w:eastAsiaTheme="minorEastAsia" w:cstheme="minorHAnsi"/>
                <w:lang w:val="nl-NL"/>
              </w:rPr>
              <w:t>Wal.</w:t>
            </w:r>
          </w:p>
          <w:p w14:paraId="40036C20" w14:textId="77777777" w:rsidR="00084239" w:rsidRPr="00E453CA" w:rsidRDefault="4F7566D2" w:rsidP="4F7566D2">
            <w:pPr>
              <w:keepNext/>
              <w:keepLines/>
              <w:rPr>
                <w:rFonts w:eastAsiaTheme="minorEastAsia" w:cstheme="minorHAnsi"/>
                <w:lang w:val="nl-NL"/>
              </w:rPr>
            </w:pPr>
            <w:r w:rsidRPr="00E453CA">
              <w:rPr>
                <w:rFonts w:eastAsiaTheme="minorEastAsia" w:cstheme="minorHAnsi"/>
                <w:lang w:val="nl-NL"/>
              </w:rPr>
              <w:t>2.7.6</w:t>
            </w:r>
          </w:p>
          <w:p w14:paraId="5E57EE20" w14:textId="77777777" w:rsidR="00084239" w:rsidRPr="00E453CA" w:rsidRDefault="4F7566D2" w:rsidP="4F7566D2">
            <w:pPr>
              <w:keepNext/>
              <w:keepLines/>
              <w:rPr>
                <w:rFonts w:eastAsiaTheme="minorEastAsia" w:cstheme="minorHAnsi"/>
                <w:lang w:val="nl-NL"/>
              </w:rPr>
            </w:pPr>
            <w:r w:rsidRPr="00E453CA">
              <w:rPr>
                <w:rFonts w:eastAsiaTheme="minorEastAsia" w:cstheme="minorHAnsi"/>
                <w:sz w:val="16"/>
                <w:szCs w:val="16"/>
                <w:lang w:val="nl-NL"/>
              </w:rPr>
              <w:t>(Wal.6.2)</w:t>
            </w:r>
          </w:p>
        </w:tc>
        <w:tc>
          <w:tcPr>
            <w:tcW w:w="4676" w:type="dxa"/>
            <w:tcBorders>
              <w:right w:val="dotted" w:sz="4" w:space="0" w:color="auto"/>
            </w:tcBorders>
          </w:tcPr>
          <w:p w14:paraId="6E572E0B" w14:textId="7C31E9C0" w:rsidR="00084239" w:rsidRPr="00E453CA" w:rsidRDefault="4F7566D2" w:rsidP="4F7566D2">
            <w:pPr>
              <w:keepNext/>
              <w:keepLines/>
              <w:outlineLvl w:val="7"/>
              <w:rPr>
                <w:rFonts w:eastAsiaTheme="minorEastAsia" w:cstheme="minorHAnsi"/>
                <w:lang w:val="nl-NL"/>
              </w:rPr>
            </w:pPr>
            <w:r w:rsidRPr="00E453CA">
              <w:rPr>
                <w:rFonts w:eastAsiaTheme="minorEastAsia" w:cstheme="minorHAnsi"/>
                <w:lang w:val="nl-NL"/>
              </w:rPr>
              <w:t>Bescherming van bossen en wouden.</w:t>
            </w:r>
          </w:p>
        </w:tc>
        <w:tc>
          <w:tcPr>
            <w:tcW w:w="5133" w:type="dxa"/>
            <w:tcBorders>
              <w:left w:val="dotted" w:sz="4" w:space="0" w:color="auto"/>
              <w:right w:val="dotted" w:sz="4" w:space="0" w:color="auto"/>
            </w:tcBorders>
          </w:tcPr>
          <w:p w14:paraId="218E55D5" w14:textId="77E0CD63" w:rsidR="00084239" w:rsidRPr="00E453CA" w:rsidRDefault="4F7566D2" w:rsidP="4F7566D2">
            <w:pPr>
              <w:keepNext/>
              <w:keepLines/>
              <w:outlineLvl w:val="7"/>
              <w:rPr>
                <w:rFonts w:eastAsiaTheme="minorEastAsia" w:cstheme="minorHAnsi"/>
                <w:lang w:val="nl-NL"/>
              </w:rPr>
            </w:pPr>
            <w:r w:rsidRPr="00E453CA">
              <w:rPr>
                <w:rFonts w:eastAsiaTheme="minorEastAsia" w:cstheme="minorHAnsi"/>
                <w:lang w:val="nl-NL"/>
              </w:rPr>
              <w:t>Verbieden van elk gebruik van herbiciden, fungiciden en insecticiden, middels bepaalde uitzonderingen.</w:t>
            </w:r>
          </w:p>
        </w:tc>
        <w:tc>
          <w:tcPr>
            <w:tcW w:w="4676" w:type="dxa"/>
            <w:tcBorders>
              <w:left w:val="dotted" w:sz="4" w:space="0" w:color="auto"/>
            </w:tcBorders>
          </w:tcPr>
          <w:p w14:paraId="6C7F8D57" w14:textId="43EB5F4C" w:rsidR="00084239" w:rsidRPr="00E453CA" w:rsidRDefault="4F7566D2" w:rsidP="4F7566D2">
            <w:pPr>
              <w:keepNext/>
              <w:keepLines/>
              <w:outlineLvl w:val="7"/>
              <w:rPr>
                <w:rFonts w:eastAsiaTheme="minorEastAsia" w:cstheme="minorHAnsi"/>
                <w:lang w:val="nl-NL"/>
              </w:rPr>
            </w:pPr>
            <w:r w:rsidRPr="00E453CA">
              <w:rPr>
                <w:rFonts w:eastAsiaTheme="minorEastAsia" w:cstheme="minorHAnsi"/>
                <w:lang w:val="nl-NL"/>
              </w:rPr>
              <w:t>Bestaande besluit: Boswetboek.</w:t>
            </w:r>
          </w:p>
        </w:tc>
      </w:tr>
      <w:tr w:rsidR="00084239" w:rsidRPr="00E453CA" w14:paraId="07BCF732" w14:textId="77777777" w:rsidTr="4F7566D2">
        <w:trPr>
          <w:jc w:val="center"/>
        </w:trPr>
        <w:tc>
          <w:tcPr>
            <w:tcW w:w="15398" w:type="dxa"/>
            <w:gridSpan w:val="4"/>
          </w:tcPr>
          <w:p w14:paraId="5C3C134A" w14:textId="77B05CF7" w:rsidR="00084239" w:rsidRPr="00E453CA" w:rsidRDefault="00084239" w:rsidP="00084239">
            <w:pPr>
              <w:keepNext/>
              <w:keepLines/>
              <w:outlineLvl w:val="7"/>
              <w:rPr>
                <w:rFonts w:eastAsia="Calibri" w:cstheme="minorHAnsi"/>
                <w:lang w:val="nl-NL"/>
              </w:rPr>
            </w:pPr>
          </w:p>
        </w:tc>
      </w:tr>
      <w:tr w:rsidR="00084239" w:rsidRPr="00E453CA" w14:paraId="6CDB6186" w14:textId="77777777" w:rsidTr="4F7566D2">
        <w:trPr>
          <w:jc w:val="center"/>
        </w:trPr>
        <w:tc>
          <w:tcPr>
            <w:tcW w:w="913" w:type="dxa"/>
          </w:tcPr>
          <w:p w14:paraId="7763EF8F" w14:textId="0D1D7567" w:rsidR="00084239" w:rsidRPr="00E453CA" w:rsidRDefault="4F7566D2" w:rsidP="4F7566D2">
            <w:pPr>
              <w:rPr>
                <w:rFonts w:eastAsiaTheme="minorEastAsia" w:cstheme="minorHAnsi"/>
                <w:lang w:val="nl-NL"/>
              </w:rPr>
            </w:pPr>
            <w:r w:rsidRPr="00E453CA">
              <w:rPr>
                <w:rFonts w:eastAsiaTheme="minorEastAsia" w:cstheme="minorHAnsi"/>
                <w:lang w:val="nl-NL"/>
              </w:rPr>
              <w:t>Wal.</w:t>
            </w:r>
          </w:p>
          <w:p w14:paraId="4FEA3C35" w14:textId="77777777" w:rsidR="00084239" w:rsidRPr="00E453CA" w:rsidRDefault="4F7566D2" w:rsidP="4F7566D2">
            <w:pPr>
              <w:rPr>
                <w:rFonts w:eastAsiaTheme="minorEastAsia" w:cstheme="minorHAnsi"/>
                <w:lang w:val="nl-NL"/>
              </w:rPr>
            </w:pPr>
            <w:r w:rsidRPr="00E453CA">
              <w:rPr>
                <w:rFonts w:eastAsiaTheme="minorEastAsia" w:cstheme="minorHAnsi"/>
                <w:lang w:val="nl-NL"/>
              </w:rPr>
              <w:t>2.7.7</w:t>
            </w:r>
          </w:p>
          <w:p w14:paraId="68148F73" w14:textId="77777777" w:rsidR="00084239" w:rsidRPr="00E453CA" w:rsidRDefault="4F7566D2" w:rsidP="4F7566D2">
            <w:pPr>
              <w:rPr>
                <w:rFonts w:eastAsiaTheme="minorEastAsia" w:cstheme="minorHAnsi"/>
                <w:lang w:val="nl-NL"/>
              </w:rPr>
            </w:pPr>
            <w:r w:rsidRPr="00E453CA">
              <w:rPr>
                <w:rFonts w:eastAsiaTheme="minorEastAsia" w:cstheme="minorHAnsi"/>
                <w:sz w:val="16"/>
                <w:szCs w:val="16"/>
                <w:lang w:val="nl-NL"/>
              </w:rPr>
              <w:t>(Wal.6.3)</w:t>
            </w:r>
          </w:p>
        </w:tc>
        <w:tc>
          <w:tcPr>
            <w:tcW w:w="4676" w:type="dxa"/>
            <w:tcBorders>
              <w:right w:val="dotted" w:sz="4" w:space="0" w:color="auto"/>
            </w:tcBorders>
          </w:tcPr>
          <w:p w14:paraId="77D01294" w14:textId="0367BDDD" w:rsidR="00084239" w:rsidRPr="00E453CA" w:rsidRDefault="4F7566D2" w:rsidP="4F7566D2">
            <w:pPr>
              <w:outlineLvl w:val="7"/>
              <w:rPr>
                <w:rFonts w:eastAsiaTheme="minorEastAsia" w:cstheme="minorHAnsi"/>
                <w:lang w:val="nl-NL"/>
              </w:rPr>
            </w:pPr>
            <w:r w:rsidRPr="00E453CA">
              <w:rPr>
                <w:rFonts w:eastAsiaTheme="minorEastAsia" w:cstheme="minorHAnsi"/>
                <w:lang w:val="nl-NL"/>
              </w:rPr>
              <w:t>Bescherming van de Natura 2000-sites en de sites die kandidaat zijn voor het Natura 2000-netwerk.</w:t>
            </w:r>
          </w:p>
        </w:tc>
        <w:tc>
          <w:tcPr>
            <w:tcW w:w="5133" w:type="dxa"/>
            <w:tcBorders>
              <w:left w:val="dotted" w:sz="4" w:space="0" w:color="auto"/>
              <w:right w:val="dotted" w:sz="4" w:space="0" w:color="auto"/>
            </w:tcBorders>
          </w:tcPr>
          <w:p w14:paraId="0465B5E0" w14:textId="69BCDB61" w:rsidR="00084239" w:rsidRPr="00E453CA" w:rsidRDefault="4F7566D2" w:rsidP="4F7566D2">
            <w:pPr>
              <w:outlineLvl w:val="7"/>
              <w:rPr>
                <w:rFonts w:eastAsiaTheme="minorEastAsia" w:cstheme="minorHAnsi"/>
                <w:lang w:val="nl-NL"/>
              </w:rPr>
            </w:pPr>
            <w:r w:rsidRPr="00E453CA">
              <w:rPr>
                <w:rFonts w:eastAsiaTheme="minorEastAsia" w:cstheme="minorHAnsi"/>
                <w:lang w:val="nl-NL"/>
              </w:rPr>
              <w:t>Het gebruik van alle herbiciden onderwerpen aan voorafgaande goedkeuring, middels bepaalde uitzonderingen.</w:t>
            </w:r>
          </w:p>
        </w:tc>
        <w:tc>
          <w:tcPr>
            <w:tcW w:w="4676" w:type="dxa"/>
            <w:tcBorders>
              <w:left w:val="dotted" w:sz="4" w:space="0" w:color="auto"/>
            </w:tcBorders>
          </w:tcPr>
          <w:p w14:paraId="4CFEFA76" w14:textId="7C777055" w:rsidR="00084239" w:rsidRPr="00E453CA" w:rsidRDefault="4F7566D2" w:rsidP="4F7566D2">
            <w:pPr>
              <w:outlineLvl w:val="7"/>
              <w:rPr>
                <w:rFonts w:eastAsiaTheme="minorEastAsia" w:cstheme="minorHAnsi"/>
                <w:lang w:val="nl-NL"/>
              </w:rPr>
            </w:pPr>
            <w:r w:rsidRPr="00E453CA">
              <w:rPr>
                <w:rFonts w:eastAsiaTheme="minorEastAsia" w:cstheme="minorHAnsi"/>
                <w:lang w:val="nl-NL"/>
              </w:rPr>
              <w:t>Bestaand besluit.</w:t>
            </w:r>
          </w:p>
        </w:tc>
      </w:tr>
    </w:tbl>
    <w:p w14:paraId="7485EA2C" w14:textId="3E550D29" w:rsidR="00620191" w:rsidRDefault="00761031" w:rsidP="4F7566D2">
      <w:pPr>
        <w:pStyle w:val="Titre3"/>
        <w:rPr>
          <w:lang w:val="nl-NL"/>
        </w:rPr>
      </w:pPr>
      <w:bookmarkStart w:id="68" w:name="_Toc472068605"/>
      <w:bookmarkStart w:id="69" w:name="_Toc468282676"/>
      <w:bookmarkStart w:id="70" w:name="_Toc474328556"/>
      <w:r w:rsidRPr="00976739">
        <w:rPr>
          <w:lang w:val="nl-NL"/>
        </w:rPr>
        <w:t>Recentelijk behandelde gebieden toegankelijk voor werknemers in de landbouw</w:t>
      </w:r>
      <w:bookmarkEnd w:id="68"/>
      <w:bookmarkEnd w:id="69"/>
      <w:bookmarkEnd w:id="70"/>
    </w:p>
    <w:tbl>
      <w:tblPr>
        <w:tblStyle w:val="Grilledutableau"/>
        <w:tblW w:w="5000" w:type="pct"/>
        <w:jc w:val="center"/>
        <w:tblLayout w:type="fixed"/>
        <w:tblLook w:val="04A0" w:firstRow="1" w:lastRow="0" w:firstColumn="1" w:lastColumn="0" w:noHBand="0" w:noVBand="1"/>
      </w:tblPr>
      <w:tblGrid>
        <w:gridCol w:w="925"/>
        <w:gridCol w:w="4742"/>
        <w:gridCol w:w="5205"/>
        <w:gridCol w:w="4742"/>
      </w:tblGrid>
      <w:tr w:rsidR="00CA73A3" w:rsidRPr="00E453CA" w14:paraId="7E01EEE0" w14:textId="77777777" w:rsidTr="4F7566D2">
        <w:trPr>
          <w:cantSplit/>
          <w:tblHeader/>
          <w:jc w:val="center"/>
        </w:trPr>
        <w:tc>
          <w:tcPr>
            <w:tcW w:w="913" w:type="dxa"/>
            <w:tcBorders>
              <w:top w:val="nil"/>
              <w:left w:val="nil"/>
              <w:bottom w:val="nil"/>
              <w:right w:val="nil"/>
            </w:tcBorders>
            <w:shd w:val="clear" w:color="auto" w:fill="D1E8FF"/>
          </w:tcPr>
          <w:p w14:paraId="0753F047" w14:textId="77777777" w:rsidR="00CA73A3" w:rsidRPr="00E453CA" w:rsidRDefault="4F7566D2" w:rsidP="4F7566D2">
            <w:pPr>
              <w:rPr>
                <w:rFonts w:cstheme="minorHAnsi"/>
                <w:lang w:val="nl-NL"/>
              </w:rPr>
            </w:pPr>
            <w:r w:rsidRPr="00E453CA">
              <w:rPr>
                <w:rFonts w:cstheme="minorHAnsi"/>
                <w:lang w:val="nl-NL"/>
              </w:rPr>
              <w:t>Ref.</w:t>
            </w:r>
          </w:p>
        </w:tc>
        <w:tc>
          <w:tcPr>
            <w:tcW w:w="4676" w:type="dxa"/>
            <w:tcBorders>
              <w:top w:val="nil"/>
              <w:left w:val="nil"/>
              <w:bottom w:val="nil"/>
              <w:right w:val="nil"/>
            </w:tcBorders>
            <w:shd w:val="clear" w:color="auto" w:fill="D1E8FF"/>
          </w:tcPr>
          <w:p w14:paraId="3A3595A8" w14:textId="77777777" w:rsidR="00CA73A3" w:rsidRPr="00E453CA" w:rsidRDefault="4F7566D2" w:rsidP="4F7566D2">
            <w:pPr>
              <w:rPr>
                <w:rFonts w:cstheme="minorHAnsi"/>
                <w:lang w:val="nl-NL"/>
              </w:rPr>
            </w:pPr>
            <w:r w:rsidRPr="00E453CA">
              <w:rPr>
                <w:rFonts w:cstheme="minorHAnsi"/>
                <w:lang w:val="nl-NL"/>
              </w:rPr>
              <w:t>Doelstelling</w:t>
            </w:r>
          </w:p>
        </w:tc>
        <w:tc>
          <w:tcPr>
            <w:tcW w:w="5133" w:type="dxa"/>
            <w:tcBorders>
              <w:top w:val="nil"/>
              <w:left w:val="nil"/>
              <w:bottom w:val="nil"/>
              <w:right w:val="nil"/>
            </w:tcBorders>
            <w:shd w:val="clear" w:color="auto" w:fill="D1E8FF"/>
          </w:tcPr>
          <w:p w14:paraId="34BB1AE9" w14:textId="77777777" w:rsidR="00CA73A3" w:rsidRPr="00E453CA" w:rsidRDefault="4F7566D2" w:rsidP="4F7566D2">
            <w:pPr>
              <w:rPr>
                <w:rFonts w:cstheme="minorHAnsi"/>
                <w:lang w:val="nl-NL"/>
              </w:rPr>
            </w:pPr>
            <w:r w:rsidRPr="00E453CA">
              <w:rPr>
                <w:rFonts w:cstheme="minorHAnsi"/>
                <w:lang w:val="nl-NL"/>
              </w:rPr>
              <w:t>Actie</w:t>
            </w:r>
          </w:p>
        </w:tc>
        <w:tc>
          <w:tcPr>
            <w:tcW w:w="4676" w:type="dxa"/>
            <w:tcBorders>
              <w:top w:val="nil"/>
              <w:left w:val="nil"/>
              <w:bottom w:val="nil"/>
              <w:right w:val="nil"/>
            </w:tcBorders>
            <w:shd w:val="clear" w:color="auto" w:fill="D1E8FF"/>
          </w:tcPr>
          <w:p w14:paraId="09041E10" w14:textId="77777777" w:rsidR="00CA73A3" w:rsidRPr="00E453CA" w:rsidRDefault="4F7566D2" w:rsidP="4F7566D2">
            <w:pPr>
              <w:rPr>
                <w:rFonts w:cstheme="minorHAnsi"/>
                <w:lang w:val="nl-NL"/>
              </w:rPr>
            </w:pPr>
            <w:r w:rsidRPr="00E453CA">
              <w:rPr>
                <w:rFonts w:cstheme="minorHAnsi"/>
                <w:lang w:val="nl-NL"/>
              </w:rPr>
              <w:t>KSF</w:t>
            </w:r>
          </w:p>
        </w:tc>
      </w:tr>
      <w:tr w:rsidR="00307AE7" w:rsidRPr="00E60B8D" w14:paraId="3A553CAC" w14:textId="77777777" w:rsidTr="4F7566D2">
        <w:trPr>
          <w:cantSplit/>
          <w:jc w:val="center"/>
        </w:trPr>
        <w:tc>
          <w:tcPr>
            <w:tcW w:w="913" w:type="dxa"/>
            <w:vMerge w:val="restart"/>
            <w:tcBorders>
              <w:top w:val="nil"/>
              <w:left w:val="nil"/>
              <w:right w:val="nil"/>
            </w:tcBorders>
          </w:tcPr>
          <w:p w14:paraId="7B6048CC" w14:textId="78C52695" w:rsidR="00307AE7" w:rsidRPr="00E453CA" w:rsidRDefault="4F7566D2" w:rsidP="4F7566D2">
            <w:pPr>
              <w:rPr>
                <w:rFonts w:cstheme="minorHAnsi"/>
                <w:lang w:val="nl-NL"/>
              </w:rPr>
            </w:pPr>
            <w:r w:rsidRPr="00E453CA">
              <w:rPr>
                <w:rFonts w:cstheme="minorHAnsi"/>
                <w:lang w:val="nl-NL"/>
              </w:rPr>
              <w:t>BHG</w:t>
            </w:r>
          </w:p>
          <w:p w14:paraId="1F4D8A4F" w14:textId="77777777" w:rsidR="00307AE7" w:rsidRPr="00E453CA" w:rsidRDefault="4F7566D2" w:rsidP="4F7566D2">
            <w:pPr>
              <w:rPr>
                <w:rFonts w:cstheme="minorHAnsi"/>
                <w:lang w:val="nl-NL"/>
              </w:rPr>
            </w:pPr>
            <w:r w:rsidRPr="00E453CA">
              <w:rPr>
                <w:rFonts w:cstheme="minorHAnsi"/>
                <w:lang w:val="nl-NL"/>
              </w:rPr>
              <w:t>2.7.12</w:t>
            </w:r>
          </w:p>
          <w:p w14:paraId="0F16F70F" w14:textId="77777777" w:rsidR="008430EE" w:rsidRPr="00E453CA" w:rsidRDefault="4F7566D2" w:rsidP="4F7566D2">
            <w:pPr>
              <w:rPr>
                <w:rFonts w:eastAsiaTheme="minorEastAsia" w:cstheme="minorHAnsi"/>
                <w:b/>
                <w:bCs/>
                <w:color w:val="FF0000"/>
                <w:lang w:val="nl-NL"/>
              </w:rPr>
            </w:pPr>
            <w:r w:rsidRPr="00E453CA">
              <w:rPr>
                <w:rFonts w:eastAsiaTheme="minorEastAsia" w:cstheme="minorHAnsi"/>
                <w:b/>
                <w:bCs/>
                <w:color w:val="FF0000"/>
                <w:lang w:val="nl-NL"/>
              </w:rPr>
              <w:t>NEW</w:t>
            </w:r>
          </w:p>
          <w:p w14:paraId="0E9AAC32" w14:textId="747B60C9" w:rsidR="00307AE7" w:rsidRPr="00E453CA" w:rsidRDefault="00D77963" w:rsidP="00307AE7">
            <w:pPr>
              <w:rPr>
                <w:rFonts w:cstheme="minorHAnsi"/>
                <w:lang w:val="nl-NL"/>
              </w:rPr>
            </w:pPr>
            <w:hyperlink w:anchor="avis_1" w:history="1">
              <w:r w:rsidR="00307AE7" w:rsidRPr="00E453CA">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5ECCB847" w14:textId="5854C534" w:rsidR="00307AE7" w:rsidRPr="00E453CA" w:rsidRDefault="4F7566D2" w:rsidP="4F7566D2">
            <w:pPr>
              <w:rPr>
                <w:rFonts w:cstheme="minorHAnsi"/>
                <w:lang w:val="nl-NL"/>
              </w:rPr>
            </w:pPr>
            <w:r w:rsidRPr="00E453CA">
              <w:rPr>
                <w:rFonts w:cstheme="minorHAnsi"/>
                <w:lang w:val="nl-NL"/>
              </w:rPr>
              <w:t>Verminderen van de risico's voor het landbouwpersoneel.</w:t>
            </w:r>
          </w:p>
        </w:tc>
        <w:tc>
          <w:tcPr>
            <w:tcW w:w="5133" w:type="dxa"/>
            <w:tcBorders>
              <w:top w:val="nil"/>
              <w:left w:val="dotted" w:sz="4" w:space="0" w:color="auto"/>
              <w:bottom w:val="nil"/>
              <w:right w:val="dotted" w:sz="4" w:space="0" w:color="auto"/>
            </w:tcBorders>
          </w:tcPr>
          <w:p w14:paraId="6EC66BE2" w14:textId="258A4285" w:rsidR="00307AE7" w:rsidRPr="00E453CA" w:rsidRDefault="4F7566D2" w:rsidP="4F7566D2">
            <w:pPr>
              <w:rPr>
                <w:rFonts w:cstheme="minorHAnsi"/>
                <w:lang w:val="nl-NL"/>
              </w:rPr>
            </w:pPr>
            <w:r w:rsidRPr="00E453CA">
              <w:rPr>
                <w:rFonts w:cstheme="minorHAnsi"/>
                <w:lang w:val="nl-NL"/>
              </w:rPr>
              <w:t>Sensibiliseren en informeren van het landbouwpersoneel over gepast gedrag om percelen na behandeling te betreden.</w:t>
            </w:r>
          </w:p>
        </w:tc>
        <w:tc>
          <w:tcPr>
            <w:tcW w:w="4676" w:type="dxa"/>
            <w:tcBorders>
              <w:top w:val="nil"/>
              <w:left w:val="dotted" w:sz="4" w:space="0" w:color="auto"/>
              <w:bottom w:val="nil"/>
              <w:right w:val="nil"/>
            </w:tcBorders>
          </w:tcPr>
          <w:p w14:paraId="4D25B31D" w14:textId="68C6D1C6" w:rsidR="00307AE7" w:rsidRPr="00E453CA" w:rsidRDefault="4F7566D2" w:rsidP="4F7566D2">
            <w:pPr>
              <w:rPr>
                <w:rFonts w:cstheme="minorHAnsi"/>
                <w:lang w:val="nl-NL"/>
              </w:rPr>
            </w:pPr>
            <w:r w:rsidRPr="00E453CA">
              <w:rPr>
                <w:rFonts w:cstheme="minorHAnsi"/>
                <w:lang w:val="nl-NL"/>
              </w:rPr>
              <w:t>Inventarisering van de landbouwexploitanten; Beschikbaarheid van aangepaste communicatiemiddelen.</w:t>
            </w:r>
          </w:p>
        </w:tc>
      </w:tr>
      <w:tr w:rsidR="00307AE7" w:rsidRPr="00E60B8D" w14:paraId="69E82378" w14:textId="77777777" w:rsidTr="4F7566D2">
        <w:trPr>
          <w:cantSplit/>
          <w:jc w:val="center"/>
        </w:trPr>
        <w:tc>
          <w:tcPr>
            <w:tcW w:w="913" w:type="dxa"/>
            <w:vMerge/>
            <w:tcBorders>
              <w:left w:val="nil"/>
              <w:bottom w:val="nil"/>
              <w:right w:val="nil"/>
            </w:tcBorders>
          </w:tcPr>
          <w:p w14:paraId="730563DB" w14:textId="77777777" w:rsidR="00307AE7" w:rsidRPr="00E453CA" w:rsidRDefault="00307AE7" w:rsidP="00307AE7">
            <w:pPr>
              <w:rPr>
                <w:rFonts w:cstheme="minorHAnsi"/>
                <w:lang w:val="nl-NL"/>
              </w:rPr>
            </w:pPr>
          </w:p>
        </w:tc>
        <w:tc>
          <w:tcPr>
            <w:tcW w:w="14485" w:type="dxa"/>
            <w:gridSpan w:val="3"/>
            <w:tcBorders>
              <w:top w:val="nil"/>
              <w:left w:val="nil"/>
              <w:bottom w:val="nil"/>
              <w:right w:val="nil"/>
            </w:tcBorders>
          </w:tcPr>
          <w:p w14:paraId="30D4AC70" w14:textId="11E77AD0" w:rsidR="00307AE7" w:rsidRPr="00E453CA" w:rsidRDefault="4F7566D2" w:rsidP="4F7566D2">
            <w:pPr>
              <w:rPr>
                <w:rFonts w:cstheme="minorHAnsi"/>
                <w:lang w:val="nl-NL"/>
              </w:rPr>
            </w:pPr>
            <w:r w:rsidRPr="00E453CA">
              <w:rPr>
                <w:rFonts w:cstheme="minorHAnsi"/>
                <w:i/>
                <w:iCs/>
                <w:lang w:val="nl-NL"/>
              </w:rPr>
              <w:t>Het Gewest zal ervoor zorgen dat kwaliteitsvolle informatie wordt bezorgd aan het landbouwpersoneel om blootstelling aan producten te vermijden vóór en na het spuiten.</w:t>
            </w:r>
          </w:p>
        </w:tc>
      </w:tr>
    </w:tbl>
    <w:p w14:paraId="40F48FE2" w14:textId="3E160F47" w:rsidR="0084464C" w:rsidRDefault="0084464C" w:rsidP="4F7566D2">
      <w:pPr>
        <w:pStyle w:val="Titre3"/>
        <w:rPr>
          <w:lang w:val="nl-NL"/>
        </w:rPr>
      </w:pPr>
      <w:bookmarkStart w:id="71" w:name="_Toc472068606"/>
      <w:bookmarkStart w:id="72" w:name="_Toc474328557"/>
      <w:r w:rsidRPr="000A3782">
        <w:rPr>
          <w:lang w:val="nl-NL"/>
        </w:rPr>
        <w:t>Beschermen van het drinkwater</w:t>
      </w:r>
      <w:bookmarkEnd w:id="71"/>
      <w:bookmarkEnd w:id="72"/>
    </w:p>
    <w:tbl>
      <w:tblPr>
        <w:tblStyle w:val="Grilledutableau"/>
        <w:tblW w:w="5000" w:type="pct"/>
        <w:jc w:val="center"/>
        <w:tblLayout w:type="fixed"/>
        <w:tblLook w:val="04A0" w:firstRow="1" w:lastRow="0" w:firstColumn="1" w:lastColumn="0" w:noHBand="0" w:noVBand="1"/>
      </w:tblPr>
      <w:tblGrid>
        <w:gridCol w:w="925"/>
        <w:gridCol w:w="4742"/>
        <w:gridCol w:w="5205"/>
        <w:gridCol w:w="4742"/>
      </w:tblGrid>
      <w:tr w:rsidR="003A298C" w:rsidRPr="00E453CA" w14:paraId="4C3E46E6" w14:textId="77777777" w:rsidTr="4F7566D2">
        <w:trPr>
          <w:cantSplit/>
          <w:tblHeader/>
          <w:jc w:val="center"/>
        </w:trPr>
        <w:tc>
          <w:tcPr>
            <w:tcW w:w="913" w:type="dxa"/>
            <w:tcBorders>
              <w:top w:val="nil"/>
              <w:left w:val="nil"/>
              <w:bottom w:val="nil"/>
              <w:right w:val="nil"/>
            </w:tcBorders>
            <w:shd w:val="clear" w:color="auto" w:fill="D1E8FF"/>
          </w:tcPr>
          <w:p w14:paraId="1AC65448" w14:textId="77777777" w:rsidR="003A298C" w:rsidRPr="00E453CA" w:rsidRDefault="4F7566D2" w:rsidP="4F7566D2">
            <w:pPr>
              <w:rPr>
                <w:rFonts w:cstheme="minorHAnsi"/>
                <w:lang w:val="nl-NL"/>
              </w:rPr>
            </w:pPr>
            <w:r w:rsidRPr="00E453CA">
              <w:rPr>
                <w:rFonts w:cstheme="minorHAnsi"/>
                <w:lang w:val="nl-NL"/>
              </w:rPr>
              <w:t>Ref.</w:t>
            </w:r>
          </w:p>
        </w:tc>
        <w:tc>
          <w:tcPr>
            <w:tcW w:w="4676" w:type="dxa"/>
            <w:tcBorders>
              <w:top w:val="nil"/>
              <w:left w:val="nil"/>
              <w:bottom w:val="nil"/>
              <w:right w:val="nil"/>
            </w:tcBorders>
            <w:shd w:val="clear" w:color="auto" w:fill="D1E8FF"/>
          </w:tcPr>
          <w:p w14:paraId="459C205A" w14:textId="77777777" w:rsidR="003A298C" w:rsidRPr="00E453CA" w:rsidRDefault="4F7566D2" w:rsidP="4F7566D2">
            <w:pPr>
              <w:rPr>
                <w:rFonts w:cstheme="minorHAnsi"/>
                <w:lang w:val="nl-NL"/>
              </w:rPr>
            </w:pPr>
            <w:r w:rsidRPr="00E453CA">
              <w:rPr>
                <w:rFonts w:cstheme="minorHAnsi"/>
                <w:lang w:val="nl-NL"/>
              </w:rPr>
              <w:t>Doelstelling</w:t>
            </w:r>
          </w:p>
        </w:tc>
        <w:tc>
          <w:tcPr>
            <w:tcW w:w="5133" w:type="dxa"/>
            <w:tcBorders>
              <w:top w:val="nil"/>
              <w:left w:val="nil"/>
              <w:bottom w:val="nil"/>
              <w:right w:val="nil"/>
            </w:tcBorders>
            <w:shd w:val="clear" w:color="auto" w:fill="D1E8FF"/>
          </w:tcPr>
          <w:p w14:paraId="11920081" w14:textId="77777777" w:rsidR="003A298C" w:rsidRPr="00E453CA" w:rsidRDefault="4F7566D2" w:rsidP="4F7566D2">
            <w:pPr>
              <w:rPr>
                <w:rFonts w:cstheme="minorHAnsi"/>
                <w:lang w:val="nl-NL"/>
              </w:rPr>
            </w:pPr>
            <w:r w:rsidRPr="00E453CA">
              <w:rPr>
                <w:rFonts w:cstheme="minorHAnsi"/>
                <w:lang w:val="nl-NL"/>
              </w:rPr>
              <w:t>Actie</w:t>
            </w:r>
          </w:p>
        </w:tc>
        <w:tc>
          <w:tcPr>
            <w:tcW w:w="4676" w:type="dxa"/>
            <w:tcBorders>
              <w:top w:val="nil"/>
              <w:left w:val="nil"/>
              <w:bottom w:val="nil"/>
              <w:right w:val="nil"/>
            </w:tcBorders>
            <w:shd w:val="clear" w:color="auto" w:fill="D1E8FF"/>
          </w:tcPr>
          <w:p w14:paraId="292A063E" w14:textId="77777777" w:rsidR="003A298C" w:rsidRPr="00E453CA" w:rsidRDefault="4F7566D2" w:rsidP="4F7566D2">
            <w:pPr>
              <w:rPr>
                <w:rFonts w:cstheme="minorHAnsi"/>
                <w:lang w:val="nl-NL"/>
              </w:rPr>
            </w:pPr>
            <w:r w:rsidRPr="00E453CA">
              <w:rPr>
                <w:rFonts w:cstheme="minorHAnsi"/>
                <w:lang w:val="nl-NL"/>
              </w:rPr>
              <w:t>KSF</w:t>
            </w:r>
          </w:p>
        </w:tc>
      </w:tr>
      <w:tr w:rsidR="0083309C" w:rsidRPr="00E453CA" w14:paraId="4F2B3171" w14:textId="77777777" w:rsidTr="4F7566D2">
        <w:trPr>
          <w:cantSplit/>
          <w:jc w:val="center"/>
        </w:trPr>
        <w:tc>
          <w:tcPr>
            <w:tcW w:w="15398" w:type="dxa"/>
            <w:gridSpan w:val="4"/>
            <w:tcBorders>
              <w:top w:val="nil"/>
              <w:left w:val="nil"/>
              <w:bottom w:val="nil"/>
              <w:right w:val="nil"/>
            </w:tcBorders>
          </w:tcPr>
          <w:p w14:paraId="1F490400" w14:textId="6021A9E8" w:rsidR="0083309C" w:rsidRPr="00E453CA" w:rsidRDefault="4F7566D2" w:rsidP="4F7566D2">
            <w:pPr>
              <w:rPr>
                <w:rFonts w:cstheme="minorHAnsi"/>
                <w:lang w:val="nl-NL"/>
              </w:rPr>
            </w:pPr>
            <w:r w:rsidRPr="00E453CA">
              <w:rPr>
                <w:rFonts w:eastAsiaTheme="minorEastAsia" w:cstheme="minorHAnsi"/>
                <w:i/>
                <w:iCs/>
                <w:lang w:val="nl-NL"/>
              </w:rPr>
              <w:t>Zie BHG.2.6.1 en BHG.2.6.3.</w:t>
            </w:r>
          </w:p>
        </w:tc>
      </w:tr>
      <w:tr w:rsidR="0083309C" w:rsidRPr="00E453CA" w14:paraId="79748BFE" w14:textId="77777777" w:rsidTr="4F7566D2">
        <w:trPr>
          <w:cantSplit/>
          <w:jc w:val="center"/>
        </w:trPr>
        <w:tc>
          <w:tcPr>
            <w:tcW w:w="15398" w:type="dxa"/>
            <w:gridSpan w:val="4"/>
            <w:tcBorders>
              <w:top w:val="nil"/>
              <w:left w:val="nil"/>
              <w:bottom w:val="nil"/>
              <w:right w:val="nil"/>
            </w:tcBorders>
          </w:tcPr>
          <w:p w14:paraId="4B0427B8" w14:textId="13419E00" w:rsidR="0083309C" w:rsidRPr="00E453CA" w:rsidRDefault="0083309C" w:rsidP="0083309C">
            <w:pPr>
              <w:rPr>
                <w:rFonts w:cstheme="minorHAnsi"/>
                <w:lang w:val="nl-NL"/>
              </w:rPr>
            </w:pPr>
          </w:p>
        </w:tc>
      </w:tr>
      <w:tr w:rsidR="003A298C" w:rsidRPr="00E60B8D" w14:paraId="7FD58F58" w14:textId="77777777" w:rsidTr="4F7566D2">
        <w:trPr>
          <w:cantSplit/>
          <w:jc w:val="center"/>
        </w:trPr>
        <w:tc>
          <w:tcPr>
            <w:tcW w:w="913" w:type="dxa"/>
            <w:vMerge w:val="restart"/>
            <w:tcBorders>
              <w:top w:val="nil"/>
              <w:left w:val="nil"/>
              <w:right w:val="nil"/>
            </w:tcBorders>
          </w:tcPr>
          <w:p w14:paraId="70419753" w14:textId="77777777" w:rsidR="003A298C" w:rsidRPr="00E453CA" w:rsidRDefault="4F7566D2" w:rsidP="4F7566D2">
            <w:pPr>
              <w:rPr>
                <w:rFonts w:cstheme="minorHAnsi"/>
                <w:lang w:val="nl-NL"/>
              </w:rPr>
            </w:pPr>
            <w:r w:rsidRPr="00E453CA">
              <w:rPr>
                <w:rFonts w:cstheme="minorHAnsi"/>
                <w:lang w:val="nl-NL"/>
              </w:rPr>
              <w:t>Vla.</w:t>
            </w:r>
          </w:p>
          <w:p w14:paraId="1F574D45" w14:textId="3A855943" w:rsidR="003A298C" w:rsidRPr="00E453CA" w:rsidRDefault="4F7566D2" w:rsidP="4F7566D2">
            <w:pPr>
              <w:rPr>
                <w:rFonts w:cstheme="minorHAnsi"/>
                <w:lang w:val="nl-NL"/>
              </w:rPr>
            </w:pPr>
            <w:r w:rsidRPr="00E453CA">
              <w:rPr>
                <w:rFonts w:cstheme="minorHAnsi"/>
                <w:lang w:val="nl-NL"/>
              </w:rPr>
              <w:t>2.7.4</w:t>
            </w:r>
          </w:p>
          <w:p w14:paraId="733C008B" w14:textId="77777777" w:rsidR="003A298C" w:rsidRPr="00E453CA" w:rsidRDefault="4F7566D2" w:rsidP="4F7566D2">
            <w:pPr>
              <w:rPr>
                <w:rFonts w:cstheme="minorHAnsi"/>
                <w:sz w:val="16"/>
                <w:szCs w:val="16"/>
                <w:lang w:val="nl-NL"/>
              </w:rPr>
            </w:pPr>
            <w:r w:rsidRPr="00E453CA">
              <w:rPr>
                <w:rFonts w:cstheme="minorHAnsi"/>
                <w:sz w:val="16"/>
                <w:szCs w:val="16"/>
                <w:lang w:val="nl-NL"/>
              </w:rPr>
              <w:t>SGBP</w:t>
            </w:r>
          </w:p>
          <w:p w14:paraId="49C89065" w14:textId="5FEDC257" w:rsidR="003A298C" w:rsidRPr="00E453CA" w:rsidRDefault="4F7566D2" w:rsidP="4F7566D2">
            <w:pPr>
              <w:rPr>
                <w:rFonts w:cstheme="minorHAnsi"/>
                <w:lang w:val="nl-NL"/>
              </w:rPr>
            </w:pPr>
            <w:r w:rsidRPr="00E453CA">
              <w:rPr>
                <w:rFonts w:cstheme="minorHAnsi"/>
                <w:sz w:val="16"/>
                <w:szCs w:val="16"/>
                <w:lang w:val="nl-NL"/>
              </w:rPr>
              <w:t>4A_A_008</w:t>
            </w:r>
          </w:p>
        </w:tc>
        <w:tc>
          <w:tcPr>
            <w:tcW w:w="4676" w:type="dxa"/>
            <w:tcBorders>
              <w:top w:val="nil"/>
              <w:left w:val="nil"/>
              <w:bottom w:val="nil"/>
              <w:right w:val="dotted" w:sz="4" w:space="0" w:color="auto"/>
            </w:tcBorders>
          </w:tcPr>
          <w:p w14:paraId="2E58402B" w14:textId="6C50E7B5" w:rsidR="003A298C" w:rsidRPr="00E453CA" w:rsidRDefault="4F7566D2" w:rsidP="4F7566D2">
            <w:pPr>
              <w:rPr>
                <w:rFonts w:cstheme="minorHAnsi"/>
                <w:lang w:val="nl-NL"/>
              </w:rPr>
            </w:pPr>
            <w:r w:rsidRPr="00E453CA">
              <w:rPr>
                <w:rFonts w:cstheme="minorHAnsi"/>
                <w:lang w:val="nl-NL"/>
              </w:rPr>
              <w:t>Herstellen en beschermen van de grondwatervoorraden ter hoogte van de drinkwaterbeschermingszones.</w:t>
            </w:r>
          </w:p>
        </w:tc>
        <w:tc>
          <w:tcPr>
            <w:tcW w:w="5133" w:type="dxa"/>
            <w:tcBorders>
              <w:top w:val="nil"/>
              <w:left w:val="dotted" w:sz="4" w:space="0" w:color="auto"/>
              <w:bottom w:val="nil"/>
              <w:right w:val="dotted" w:sz="4" w:space="0" w:color="auto"/>
            </w:tcBorders>
          </w:tcPr>
          <w:p w14:paraId="0AA2846C" w14:textId="7C90EB5A" w:rsidR="003A298C" w:rsidRPr="00E453CA" w:rsidRDefault="4F7566D2" w:rsidP="4F7566D2">
            <w:pPr>
              <w:rPr>
                <w:rFonts w:cstheme="minorHAnsi"/>
                <w:lang w:val="nl-NL"/>
              </w:rPr>
            </w:pPr>
            <w:r w:rsidRPr="00E453CA">
              <w:rPr>
                <w:rFonts w:cstheme="minorHAnsi"/>
                <w:lang w:val="nl-NL"/>
              </w:rPr>
              <w:t>Evaluatie werkzame stoffen (pesticiden) in het ruwe water van de grondwater-beschermingszones.</w:t>
            </w:r>
          </w:p>
        </w:tc>
        <w:tc>
          <w:tcPr>
            <w:tcW w:w="4676" w:type="dxa"/>
            <w:tcBorders>
              <w:top w:val="nil"/>
              <w:left w:val="dotted" w:sz="4" w:space="0" w:color="auto"/>
              <w:bottom w:val="nil"/>
              <w:right w:val="nil"/>
            </w:tcBorders>
          </w:tcPr>
          <w:p w14:paraId="4C8AB1D8" w14:textId="266D268E" w:rsidR="003A298C" w:rsidRPr="00E453CA" w:rsidRDefault="4F7566D2" w:rsidP="4F7566D2">
            <w:pPr>
              <w:rPr>
                <w:rFonts w:cstheme="minorHAnsi"/>
                <w:lang w:val="nl-NL"/>
              </w:rPr>
            </w:pPr>
            <w:r w:rsidRPr="00E453CA">
              <w:rPr>
                <w:rFonts w:cstheme="minorHAnsi"/>
                <w:lang w:val="nl-NL"/>
              </w:rPr>
              <w:t>Publicatie van een rapport om de twee jaar.</w:t>
            </w:r>
          </w:p>
        </w:tc>
      </w:tr>
      <w:tr w:rsidR="003A298C" w:rsidRPr="00E60B8D" w14:paraId="5235C1D5" w14:textId="77777777" w:rsidTr="4F7566D2">
        <w:trPr>
          <w:cantSplit/>
          <w:jc w:val="center"/>
        </w:trPr>
        <w:tc>
          <w:tcPr>
            <w:tcW w:w="913" w:type="dxa"/>
            <w:vMerge/>
            <w:tcBorders>
              <w:left w:val="nil"/>
              <w:bottom w:val="nil"/>
              <w:right w:val="nil"/>
            </w:tcBorders>
          </w:tcPr>
          <w:p w14:paraId="699BB750" w14:textId="77777777" w:rsidR="003A298C" w:rsidRPr="00E453CA" w:rsidRDefault="003A298C" w:rsidP="003A298C">
            <w:pPr>
              <w:rPr>
                <w:rFonts w:cstheme="minorHAnsi"/>
                <w:lang w:val="nl-NL"/>
              </w:rPr>
            </w:pPr>
          </w:p>
        </w:tc>
        <w:tc>
          <w:tcPr>
            <w:tcW w:w="14485" w:type="dxa"/>
            <w:gridSpan w:val="3"/>
            <w:tcBorders>
              <w:top w:val="nil"/>
              <w:left w:val="nil"/>
              <w:bottom w:val="nil"/>
              <w:right w:val="nil"/>
            </w:tcBorders>
          </w:tcPr>
          <w:p w14:paraId="57DCF1D1" w14:textId="77777777" w:rsidR="003A298C" w:rsidRPr="00E453CA" w:rsidRDefault="003A298C" w:rsidP="0090279A">
            <w:pPr>
              <w:rPr>
                <w:rFonts w:cstheme="minorHAnsi"/>
                <w:lang w:val="nl-NL"/>
              </w:rPr>
            </w:pPr>
          </w:p>
        </w:tc>
      </w:tr>
      <w:tr w:rsidR="003A298C" w:rsidRPr="00E60B8D" w14:paraId="55C8C0F3" w14:textId="77777777" w:rsidTr="4F7566D2">
        <w:trPr>
          <w:cantSplit/>
          <w:jc w:val="center"/>
        </w:trPr>
        <w:tc>
          <w:tcPr>
            <w:tcW w:w="913" w:type="dxa"/>
            <w:tcBorders>
              <w:top w:val="nil"/>
              <w:left w:val="nil"/>
              <w:bottom w:val="nil"/>
              <w:right w:val="nil"/>
            </w:tcBorders>
          </w:tcPr>
          <w:p w14:paraId="37473CB9" w14:textId="77777777" w:rsidR="003A298C" w:rsidRPr="00E453CA" w:rsidRDefault="4F7566D2" w:rsidP="4F7566D2">
            <w:pPr>
              <w:rPr>
                <w:rFonts w:cstheme="minorHAnsi"/>
                <w:lang w:val="nl-NL"/>
              </w:rPr>
            </w:pPr>
            <w:r w:rsidRPr="00E453CA">
              <w:rPr>
                <w:rFonts w:cstheme="minorHAnsi"/>
                <w:lang w:val="nl-NL"/>
              </w:rPr>
              <w:t>Vla.</w:t>
            </w:r>
          </w:p>
          <w:p w14:paraId="42F162B8" w14:textId="28BE4086" w:rsidR="003A298C" w:rsidRPr="00E453CA" w:rsidRDefault="4F7566D2" w:rsidP="4F7566D2">
            <w:pPr>
              <w:rPr>
                <w:rFonts w:cstheme="minorHAnsi"/>
                <w:lang w:val="nl-NL"/>
              </w:rPr>
            </w:pPr>
            <w:r w:rsidRPr="00E453CA">
              <w:rPr>
                <w:rFonts w:cstheme="minorHAnsi"/>
                <w:lang w:val="nl-NL"/>
              </w:rPr>
              <w:t>2.7.5</w:t>
            </w:r>
          </w:p>
          <w:p w14:paraId="4164FAB2" w14:textId="77777777" w:rsidR="003A298C" w:rsidRPr="00E453CA" w:rsidRDefault="4F7566D2" w:rsidP="4F7566D2">
            <w:pPr>
              <w:rPr>
                <w:rFonts w:cstheme="minorHAnsi"/>
                <w:sz w:val="16"/>
                <w:szCs w:val="16"/>
                <w:lang w:val="nl-NL"/>
              </w:rPr>
            </w:pPr>
            <w:r w:rsidRPr="00E453CA">
              <w:rPr>
                <w:rFonts w:cstheme="minorHAnsi"/>
                <w:sz w:val="16"/>
                <w:szCs w:val="16"/>
                <w:lang w:val="nl-NL"/>
              </w:rPr>
              <w:t>SGBP</w:t>
            </w:r>
          </w:p>
          <w:p w14:paraId="5AE26611" w14:textId="59F24DF0" w:rsidR="003A298C" w:rsidRPr="00E453CA" w:rsidRDefault="4F7566D2" w:rsidP="4F7566D2">
            <w:pPr>
              <w:rPr>
                <w:rFonts w:cstheme="minorHAnsi"/>
                <w:lang w:val="nl-NL"/>
              </w:rPr>
            </w:pPr>
            <w:r w:rsidRPr="00E453CA">
              <w:rPr>
                <w:rFonts w:cstheme="minorHAnsi"/>
                <w:sz w:val="16"/>
                <w:szCs w:val="16"/>
                <w:lang w:val="nl-NL"/>
              </w:rPr>
              <w:t>4B_C_004</w:t>
            </w:r>
          </w:p>
        </w:tc>
        <w:tc>
          <w:tcPr>
            <w:tcW w:w="4676" w:type="dxa"/>
            <w:tcBorders>
              <w:top w:val="nil"/>
              <w:left w:val="nil"/>
              <w:bottom w:val="nil"/>
              <w:right w:val="dotted" w:sz="4" w:space="0" w:color="auto"/>
            </w:tcBorders>
          </w:tcPr>
          <w:p w14:paraId="3A728639" w14:textId="3B7F8C62" w:rsidR="003A298C" w:rsidRPr="00E453CA" w:rsidRDefault="4F7566D2" w:rsidP="4F7566D2">
            <w:pPr>
              <w:rPr>
                <w:rFonts w:eastAsiaTheme="minorEastAsia" w:cstheme="minorHAnsi"/>
                <w:lang w:val="nl-NL"/>
              </w:rPr>
            </w:pPr>
            <w:r w:rsidRPr="00E453CA">
              <w:rPr>
                <w:rFonts w:eastAsiaTheme="minorEastAsia" w:cstheme="minorHAnsi"/>
                <w:lang w:val="nl-NL"/>
              </w:rPr>
              <w:t>Herstellen en beschermen van de oppervlaktewaterkwaliteit ter hoogte van drinkwaterbeschermingszones.</w:t>
            </w:r>
          </w:p>
        </w:tc>
        <w:tc>
          <w:tcPr>
            <w:tcW w:w="5133" w:type="dxa"/>
            <w:tcBorders>
              <w:top w:val="nil"/>
              <w:left w:val="dotted" w:sz="4" w:space="0" w:color="auto"/>
              <w:bottom w:val="nil"/>
              <w:right w:val="dotted" w:sz="4" w:space="0" w:color="auto"/>
            </w:tcBorders>
          </w:tcPr>
          <w:p w14:paraId="56940FB3" w14:textId="200575CF" w:rsidR="003A298C" w:rsidRPr="00E453CA" w:rsidRDefault="4F7566D2" w:rsidP="4F7566D2">
            <w:pPr>
              <w:rPr>
                <w:rFonts w:cstheme="minorHAnsi"/>
                <w:lang w:val="nl-NL"/>
              </w:rPr>
            </w:pPr>
            <w:r w:rsidRPr="00E453CA">
              <w:rPr>
                <w:rFonts w:cstheme="minorHAnsi"/>
                <w:lang w:val="nl-NL"/>
              </w:rPr>
              <w:t>Actualisatie milieu-kwaliteitsnormen oppervlaktewater voor beschermde gebieden oppervlaktewater voor drinkwatervoorziening.</w:t>
            </w:r>
          </w:p>
        </w:tc>
        <w:tc>
          <w:tcPr>
            <w:tcW w:w="4676" w:type="dxa"/>
            <w:tcBorders>
              <w:top w:val="nil"/>
              <w:left w:val="dotted" w:sz="4" w:space="0" w:color="auto"/>
              <w:bottom w:val="nil"/>
              <w:right w:val="nil"/>
            </w:tcBorders>
          </w:tcPr>
          <w:p w14:paraId="092B1B73" w14:textId="0B85EC24" w:rsidR="003A298C" w:rsidRPr="00E453CA" w:rsidRDefault="4F7566D2" w:rsidP="4F7566D2">
            <w:pPr>
              <w:rPr>
                <w:rFonts w:cstheme="minorHAnsi"/>
                <w:lang w:val="nl-NL"/>
              </w:rPr>
            </w:pPr>
            <w:r w:rsidRPr="00E453CA">
              <w:rPr>
                <w:rFonts w:cstheme="minorHAnsi"/>
                <w:lang w:val="nl-NL"/>
              </w:rPr>
              <w:t>Publicatie van de wettelijke basis in 2020.</w:t>
            </w:r>
          </w:p>
        </w:tc>
      </w:tr>
    </w:tbl>
    <w:p w14:paraId="70351145" w14:textId="4BD302A5" w:rsidR="00FD3067" w:rsidRPr="000A3782" w:rsidRDefault="00FD3067" w:rsidP="4F7566D2">
      <w:pPr>
        <w:pStyle w:val="Titre2"/>
        <w:rPr>
          <w:lang w:val="nl-NL"/>
        </w:rPr>
      </w:pPr>
      <w:bookmarkStart w:id="73" w:name="_Toc468711143"/>
      <w:bookmarkStart w:id="74" w:name="_Toc472068607"/>
      <w:bookmarkStart w:id="75" w:name="_Toc474328558"/>
      <w:bookmarkStart w:id="76" w:name="_Toc468282678"/>
      <w:r w:rsidRPr="003A298C">
        <w:rPr>
          <w:lang w:val="nl-NL"/>
        </w:rPr>
        <w:t>Hantering</w:t>
      </w:r>
      <w:r w:rsidRPr="000A3782">
        <w:rPr>
          <w:lang w:val="nl-NL"/>
        </w:rPr>
        <w:t>/opslag van GBM en hun verpakking/restanten</w:t>
      </w:r>
      <w:bookmarkEnd w:id="73"/>
      <w:bookmarkEnd w:id="74"/>
      <w:bookmarkEnd w:id="75"/>
    </w:p>
    <w:p w14:paraId="5C2F2EA9" w14:textId="4F927494" w:rsidR="00FD3067" w:rsidRPr="000A3782" w:rsidRDefault="00FD3067" w:rsidP="4F7566D2">
      <w:pPr>
        <w:pStyle w:val="Titre3"/>
        <w:rPr>
          <w:lang w:val="nl-NL"/>
        </w:rPr>
      </w:pPr>
      <w:bookmarkStart w:id="77" w:name="_Toc468711144"/>
      <w:bookmarkStart w:id="78" w:name="_Toc472068608"/>
      <w:bookmarkStart w:id="79" w:name="_Toc474328559"/>
      <w:bookmarkEnd w:id="76"/>
      <w:r w:rsidRPr="000A3782">
        <w:rPr>
          <w:lang w:val="nl-NL"/>
        </w:rPr>
        <w:t>Risicobeperkende maatregelen voor</w:t>
      </w:r>
      <w:r w:rsidR="005E0B7B">
        <w:rPr>
          <w:lang w:val="nl-NL"/>
        </w:rPr>
        <w:t>,</w:t>
      </w:r>
      <w:r w:rsidRPr="000A3782">
        <w:rPr>
          <w:lang w:val="nl-NL"/>
        </w:rPr>
        <w:t xml:space="preserve"> </w:t>
      </w:r>
      <w:r w:rsidR="00BA7506">
        <w:rPr>
          <w:lang w:val="nl-NL"/>
        </w:rPr>
        <w:t>tijdens</w:t>
      </w:r>
      <w:r w:rsidR="00BA7506" w:rsidRPr="000A3782">
        <w:rPr>
          <w:lang w:val="nl-NL"/>
        </w:rPr>
        <w:t xml:space="preserve"> </w:t>
      </w:r>
      <w:r w:rsidRPr="000A3782">
        <w:rPr>
          <w:lang w:val="nl-NL"/>
        </w:rPr>
        <w:t xml:space="preserve">en na de </w:t>
      </w:r>
      <w:bookmarkEnd w:id="77"/>
      <w:r w:rsidR="00BA7506">
        <w:rPr>
          <w:lang w:val="nl-NL"/>
        </w:rPr>
        <w:t>bespuiting</w:t>
      </w:r>
      <w:bookmarkEnd w:id="78"/>
      <w:bookmarkEnd w:id="79"/>
    </w:p>
    <w:tbl>
      <w:tblPr>
        <w:tblStyle w:val="Grilledutableau"/>
        <w:tblW w:w="5000" w:type="pct"/>
        <w:jc w:val="center"/>
        <w:tblLayout w:type="fixed"/>
        <w:tblLook w:val="04A0" w:firstRow="1" w:lastRow="0" w:firstColumn="1" w:lastColumn="0" w:noHBand="0" w:noVBand="1"/>
      </w:tblPr>
      <w:tblGrid>
        <w:gridCol w:w="925"/>
        <w:gridCol w:w="4742"/>
        <w:gridCol w:w="5205"/>
        <w:gridCol w:w="4742"/>
      </w:tblGrid>
      <w:tr w:rsidR="002B0E27" w:rsidRPr="00E453CA" w14:paraId="57CD733D" w14:textId="77777777" w:rsidTr="4F7566D2">
        <w:trPr>
          <w:tblHeader/>
          <w:jc w:val="center"/>
        </w:trPr>
        <w:tc>
          <w:tcPr>
            <w:tcW w:w="913" w:type="dxa"/>
            <w:tcBorders>
              <w:top w:val="nil"/>
              <w:left w:val="nil"/>
              <w:bottom w:val="nil"/>
              <w:right w:val="nil"/>
            </w:tcBorders>
            <w:shd w:val="clear" w:color="auto" w:fill="D1E8FF"/>
          </w:tcPr>
          <w:p w14:paraId="16B7F343" w14:textId="5D9696B5" w:rsidR="002B0E27" w:rsidRPr="00E453CA" w:rsidRDefault="4F7566D2" w:rsidP="4F7566D2">
            <w:pPr>
              <w:rPr>
                <w:rFonts w:eastAsiaTheme="minorEastAsia" w:cstheme="minorHAnsi"/>
                <w:lang w:val="nl-NL"/>
              </w:rPr>
            </w:pPr>
            <w:r w:rsidRPr="00E453CA">
              <w:rPr>
                <w:rFonts w:eastAsiaTheme="minorEastAsia" w:cstheme="minorHAnsi"/>
                <w:lang w:val="nl-NL"/>
              </w:rPr>
              <w:t>Ref.</w:t>
            </w:r>
          </w:p>
        </w:tc>
        <w:tc>
          <w:tcPr>
            <w:tcW w:w="4676" w:type="dxa"/>
            <w:tcBorders>
              <w:top w:val="nil"/>
              <w:left w:val="nil"/>
              <w:bottom w:val="nil"/>
              <w:right w:val="nil"/>
            </w:tcBorders>
            <w:shd w:val="clear" w:color="auto" w:fill="D1E8FF"/>
          </w:tcPr>
          <w:p w14:paraId="29FC1959" w14:textId="5BA9B3F7" w:rsidR="002B0E27" w:rsidRPr="00E453CA" w:rsidRDefault="4F7566D2" w:rsidP="4F7566D2">
            <w:pPr>
              <w:rPr>
                <w:rFonts w:eastAsiaTheme="minorEastAsia" w:cstheme="minorHAnsi"/>
                <w:lang w:val="nl-NL"/>
              </w:rPr>
            </w:pPr>
            <w:r w:rsidRPr="00E453CA">
              <w:rPr>
                <w:rFonts w:eastAsiaTheme="minorEastAsia" w:cstheme="minorHAnsi"/>
                <w:lang w:val="nl-NL"/>
              </w:rPr>
              <w:t>Doelstelling</w:t>
            </w:r>
          </w:p>
        </w:tc>
        <w:tc>
          <w:tcPr>
            <w:tcW w:w="5133" w:type="dxa"/>
            <w:tcBorders>
              <w:top w:val="nil"/>
              <w:left w:val="nil"/>
              <w:bottom w:val="nil"/>
              <w:right w:val="nil"/>
            </w:tcBorders>
            <w:shd w:val="clear" w:color="auto" w:fill="D1E8FF"/>
          </w:tcPr>
          <w:p w14:paraId="4765342A" w14:textId="58C9163C" w:rsidR="002B0E27" w:rsidRPr="00E453CA" w:rsidRDefault="4F7566D2" w:rsidP="4F7566D2">
            <w:pPr>
              <w:rPr>
                <w:rFonts w:eastAsiaTheme="minorEastAsia" w:cstheme="minorHAnsi"/>
                <w:lang w:val="nl-NL"/>
              </w:rPr>
            </w:pPr>
            <w:r w:rsidRPr="00E453CA">
              <w:rPr>
                <w:rFonts w:eastAsiaTheme="minorEastAsia" w:cstheme="minorHAnsi"/>
                <w:lang w:val="nl-NL"/>
              </w:rPr>
              <w:t>Actie</w:t>
            </w:r>
          </w:p>
        </w:tc>
        <w:tc>
          <w:tcPr>
            <w:tcW w:w="4676" w:type="dxa"/>
            <w:tcBorders>
              <w:top w:val="nil"/>
              <w:left w:val="nil"/>
              <w:bottom w:val="nil"/>
              <w:right w:val="nil"/>
            </w:tcBorders>
            <w:shd w:val="clear" w:color="auto" w:fill="D1E8FF"/>
          </w:tcPr>
          <w:p w14:paraId="108EF804" w14:textId="15B73204" w:rsidR="002B0E27" w:rsidRPr="00E453CA" w:rsidRDefault="4F7566D2" w:rsidP="4F7566D2">
            <w:pPr>
              <w:rPr>
                <w:rFonts w:eastAsiaTheme="minorEastAsia" w:cstheme="minorHAnsi"/>
                <w:lang w:val="nl-NL"/>
              </w:rPr>
            </w:pPr>
            <w:r w:rsidRPr="00E453CA">
              <w:rPr>
                <w:rFonts w:eastAsiaTheme="minorEastAsia" w:cstheme="minorHAnsi"/>
                <w:lang w:val="nl-NL"/>
              </w:rPr>
              <w:t>KSF</w:t>
            </w:r>
          </w:p>
        </w:tc>
      </w:tr>
      <w:tr w:rsidR="002B0E27" w:rsidRPr="00E453CA" w14:paraId="096D817E" w14:textId="77777777" w:rsidTr="4F7566D2">
        <w:trPr>
          <w:jc w:val="center"/>
        </w:trPr>
        <w:tc>
          <w:tcPr>
            <w:tcW w:w="913" w:type="dxa"/>
            <w:vMerge w:val="restart"/>
            <w:tcBorders>
              <w:top w:val="nil"/>
              <w:left w:val="nil"/>
              <w:right w:val="nil"/>
            </w:tcBorders>
          </w:tcPr>
          <w:p w14:paraId="7FCAD76E" w14:textId="77777777" w:rsidR="002B0E27" w:rsidRPr="00E453CA" w:rsidRDefault="4F7566D2" w:rsidP="4F7566D2">
            <w:pPr>
              <w:rPr>
                <w:rFonts w:eastAsiaTheme="minorEastAsia" w:cstheme="minorHAnsi"/>
                <w:lang w:val="nl-NL"/>
              </w:rPr>
            </w:pPr>
            <w:r w:rsidRPr="00E453CA">
              <w:rPr>
                <w:rFonts w:eastAsiaTheme="minorEastAsia" w:cstheme="minorHAnsi"/>
                <w:b/>
                <w:bCs/>
                <w:lang w:val="nl-NL"/>
              </w:rPr>
              <w:t>B</w:t>
            </w:r>
            <w:r w:rsidRPr="00E453CA">
              <w:rPr>
                <w:rFonts w:eastAsiaTheme="minorEastAsia" w:cstheme="minorHAnsi"/>
                <w:b/>
                <w:bCs/>
                <w:color w:val="FFFF00"/>
                <w:lang w:val="nl-NL"/>
              </w:rPr>
              <w:t>e</w:t>
            </w:r>
            <w:r w:rsidRPr="00E453CA">
              <w:rPr>
                <w:rFonts w:eastAsiaTheme="minorEastAsia" w:cstheme="minorHAnsi"/>
                <w:b/>
                <w:bCs/>
                <w:color w:val="FF0000"/>
                <w:lang w:val="nl-NL"/>
              </w:rPr>
              <w:t>l</w:t>
            </w:r>
            <w:r w:rsidRPr="00E453CA">
              <w:rPr>
                <w:rFonts w:eastAsiaTheme="minorEastAsia" w:cstheme="minorHAnsi"/>
                <w:lang w:val="nl-NL"/>
              </w:rPr>
              <w:t>.</w:t>
            </w:r>
          </w:p>
          <w:p w14:paraId="23B782DC" w14:textId="77777777" w:rsidR="002B0E27" w:rsidRPr="00E453CA" w:rsidRDefault="4F7566D2" w:rsidP="4F7566D2">
            <w:pPr>
              <w:rPr>
                <w:rFonts w:eastAsiaTheme="minorEastAsia" w:cstheme="minorHAnsi"/>
                <w:lang w:val="nl-NL"/>
              </w:rPr>
            </w:pPr>
            <w:r w:rsidRPr="00E453CA">
              <w:rPr>
                <w:rFonts w:eastAsiaTheme="minorEastAsia" w:cstheme="minorHAnsi"/>
                <w:lang w:val="nl-NL"/>
              </w:rPr>
              <w:lastRenderedPageBreak/>
              <w:t>2.8.1</w:t>
            </w:r>
          </w:p>
          <w:p w14:paraId="5223FAFA" w14:textId="77777777" w:rsidR="002B0E27" w:rsidRPr="00E453CA" w:rsidRDefault="4F7566D2" w:rsidP="4F7566D2">
            <w:pPr>
              <w:rPr>
                <w:rFonts w:eastAsiaTheme="minorEastAsia" w:cstheme="minorHAnsi"/>
                <w:b/>
                <w:bCs/>
                <w:color w:val="FF0000"/>
                <w:lang w:val="nl-NL"/>
              </w:rPr>
            </w:pPr>
            <w:r w:rsidRPr="00E453CA">
              <w:rPr>
                <w:rFonts w:eastAsiaTheme="minorEastAsia" w:cstheme="minorHAnsi"/>
                <w:b/>
                <w:bCs/>
                <w:color w:val="FF0000"/>
                <w:lang w:val="nl-NL"/>
              </w:rPr>
              <w:t>NEW</w:t>
            </w:r>
          </w:p>
          <w:p w14:paraId="4960267B" w14:textId="77777777" w:rsidR="002B0E27" w:rsidRPr="00E453CA" w:rsidRDefault="00D77963" w:rsidP="002B0E27">
            <w:pPr>
              <w:rPr>
                <w:rFonts w:cstheme="minorHAnsi"/>
                <w:lang w:val="nl-NL"/>
              </w:rPr>
            </w:pPr>
            <w:hyperlink w:anchor="avis_1" w:history="1">
              <w:r w:rsidR="002B0E27" w:rsidRPr="00E453CA">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08B11879" w14:textId="0E47745C" w:rsidR="002B0E27" w:rsidRPr="00E453CA" w:rsidRDefault="4F7566D2" w:rsidP="4F7566D2">
            <w:pPr>
              <w:rPr>
                <w:rFonts w:eastAsiaTheme="minorEastAsia" w:cstheme="minorHAnsi"/>
                <w:lang w:val="nl-NL"/>
              </w:rPr>
            </w:pPr>
            <w:r w:rsidRPr="00E453CA">
              <w:rPr>
                <w:rFonts w:eastAsiaTheme="minorEastAsia" w:cstheme="minorHAnsi"/>
                <w:lang w:val="nl-NL"/>
              </w:rPr>
              <w:lastRenderedPageBreak/>
              <w:t xml:space="preserve">Standaardisering van de spoel- en </w:t>
            </w:r>
            <w:r w:rsidRPr="00E453CA">
              <w:rPr>
                <w:rFonts w:eastAsiaTheme="minorEastAsia" w:cstheme="minorHAnsi"/>
                <w:lang w:val="nl-NL"/>
              </w:rPr>
              <w:lastRenderedPageBreak/>
              <w:t>leegloopsystemen.</w:t>
            </w:r>
          </w:p>
        </w:tc>
        <w:tc>
          <w:tcPr>
            <w:tcW w:w="5133" w:type="dxa"/>
            <w:tcBorders>
              <w:top w:val="nil"/>
              <w:left w:val="dotted" w:sz="4" w:space="0" w:color="auto"/>
              <w:bottom w:val="nil"/>
              <w:right w:val="dotted" w:sz="4" w:space="0" w:color="auto"/>
            </w:tcBorders>
          </w:tcPr>
          <w:p w14:paraId="0D04A0FE" w14:textId="175D4F05" w:rsidR="002B0E27" w:rsidRPr="00E453CA" w:rsidRDefault="4F7566D2" w:rsidP="4F7566D2">
            <w:pPr>
              <w:rPr>
                <w:rFonts w:eastAsiaTheme="minorEastAsia" w:cstheme="minorHAnsi"/>
                <w:lang w:val="nl-NL"/>
              </w:rPr>
            </w:pPr>
            <w:r w:rsidRPr="00E453CA">
              <w:rPr>
                <w:rFonts w:eastAsiaTheme="minorEastAsia" w:cstheme="minorHAnsi"/>
                <w:lang w:val="nl-NL"/>
              </w:rPr>
              <w:lastRenderedPageBreak/>
              <w:t xml:space="preserve">De informatie voor geharmoniseerde systemen </w:t>
            </w:r>
            <w:r w:rsidRPr="00E453CA">
              <w:rPr>
                <w:rFonts w:eastAsiaTheme="minorEastAsia" w:cstheme="minorHAnsi"/>
                <w:lang w:val="nl-NL"/>
              </w:rPr>
              <w:lastRenderedPageBreak/>
              <w:t>beschikbaar maken.</w:t>
            </w:r>
          </w:p>
        </w:tc>
        <w:tc>
          <w:tcPr>
            <w:tcW w:w="4676" w:type="dxa"/>
            <w:tcBorders>
              <w:top w:val="nil"/>
              <w:left w:val="dotted" w:sz="4" w:space="0" w:color="auto"/>
              <w:bottom w:val="nil"/>
              <w:right w:val="nil"/>
            </w:tcBorders>
          </w:tcPr>
          <w:p w14:paraId="05A0EB3F" w14:textId="20C5BF23" w:rsidR="002B0E27" w:rsidRPr="00E453CA" w:rsidRDefault="4F7566D2" w:rsidP="4F7566D2">
            <w:pPr>
              <w:rPr>
                <w:rFonts w:eastAsiaTheme="minorEastAsia" w:cstheme="minorHAnsi"/>
                <w:lang w:val="nl-NL"/>
              </w:rPr>
            </w:pPr>
            <w:r w:rsidRPr="00E453CA">
              <w:rPr>
                <w:rFonts w:eastAsiaTheme="minorEastAsia" w:cstheme="minorHAnsi"/>
                <w:lang w:val="nl-NL"/>
              </w:rPr>
              <w:lastRenderedPageBreak/>
              <w:t>Beschikbaarheid van de informatie.</w:t>
            </w:r>
          </w:p>
        </w:tc>
      </w:tr>
      <w:tr w:rsidR="002B0E27" w:rsidRPr="00E60B8D" w14:paraId="63249F58" w14:textId="77777777" w:rsidTr="4F7566D2">
        <w:trPr>
          <w:jc w:val="center"/>
        </w:trPr>
        <w:tc>
          <w:tcPr>
            <w:tcW w:w="913" w:type="dxa"/>
            <w:vMerge/>
            <w:tcBorders>
              <w:left w:val="nil"/>
              <w:right w:val="nil"/>
            </w:tcBorders>
          </w:tcPr>
          <w:p w14:paraId="490D7BB1" w14:textId="77777777" w:rsidR="002B0E27" w:rsidRPr="00E453CA" w:rsidRDefault="002B0E27" w:rsidP="002B0E27">
            <w:pPr>
              <w:rPr>
                <w:rFonts w:cstheme="minorHAnsi"/>
                <w:lang w:val="nl-NL"/>
              </w:rPr>
            </w:pPr>
          </w:p>
        </w:tc>
        <w:tc>
          <w:tcPr>
            <w:tcW w:w="14485" w:type="dxa"/>
            <w:gridSpan w:val="3"/>
            <w:tcBorders>
              <w:top w:val="nil"/>
              <w:left w:val="nil"/>
              <w:bottom w:val="nil"/>
              <w:right w:val="nil"/>
            </w:tcBorders>
          </w:tcPr>
          <w:p w14:paraId="254F02A1" w14:textId="2E2CF7CD" w:rsidR="002B0E27" w:rsidRPr="00E453CA" w:rsidRDefault="4F7566D2" w:rsidP="4F7566D2">
            <w:pPr>
              <w:rPr>
                <w:rFonts w:eastAsiaTheme="minorEastAsia" w:cstheme="minorHAnsi"/>
                <w:i/>
                <w:iCs/>
                <w:lang w:val="nl-NL"/>
              </w:rPr>
            </w:pPr>
            <w:r w:rsidRPr="00E453CA">
              <w:rPr>
                <w:rFonts w:eastAsiaTheme="minorEastAsia" w:cstheme="minorHAnsi"/>
                <w:i/>
                <w:iCs/>
                <w:lang w:val="nl-NL"/>
              </w:rPr>
              <w:t>Een aantal spoel- en leegloopsystemen die werden ontwikkeld door de industrie van GBM vormen een belangrijke vooruitgang wat betreft de reductie van milieu- en humane gezondheidsrisico’s door puntbronvervuiling. De harmonisering van de systemen om ze compatibel te maken, werd geïdentificeerd als een grote uitdaging tijdens het vorige NAPAN-programma. De actie streeft ernaar de standaardisering te ondersteunen van de spoel- en leegloopsystemen die werden ontwikkeld door de industrie van GBM door de beschikbare informatie toegankelijk te maken.</w:t>
            </w:r>
          </w:p>
        </w:tc>
      </w:tr>
      <w:tr w:rsidR="002B0E27" w:rsidRPr="00E60B8D" w14:paraId="688AA877" w14:textId="77777777" w:rsidTr="4F7566D2">
        <w:trPr>
          <w:jc w:val="center"/>
        </w:trPr>
        <w:tc>
          <w:tcPr>
            <w:tcW w:w="913" w:type="dxa"/>
            <w:vMerge/>
            <w:tcBorders>
              <w:left w:val="nil"/>
              <w:bottom w:val="nil"/>
              <w:right w:val="nil"/>
            </w:tcBorders>
          </w:tcPr>
          <w:p w14:paraId="0F01F067" w14:textId="77777777" w:rsidR="002B0E27" w:rsidRPr="00E453CA" w:rsidRDefault="002B0E27" w:rsidP="002B0E27">
            <w:pPr>
              <w:rPr>
                <w:rFonts w:cstheme="minorHAnsi"/>
                <w:lang w:val="nl-NL"/>
              </w:rPr>
            </w:pPr>
          </w:p>
        </w:tc>
        <w:tc>
          <w:tcPr>
            <w:tcW w:w="14485" w:type="dxa"/>
            <w:gridSpan w:val="3"/>
            <w:tcBorders>
              <w:top w:val="nil"/>
              <w:left w:val="nil"/>
              <w:bottom w:val="nil"/>
              <w:right w:val="nil"/>
            </w:tcBorders>
          </w:tcPr>
          <w:p w14:paraId="58705571" w14:textId="77777777" w:rsidR="002B0E27" w:rsidRPr="00E453CA" w:rsidRDefault="002B0E27" w:rsidP="002B0E27">
            <w:pPr>
              <w:rPr>
                <w:rFonts w:cstheme="minorHAnsi"/>
                <w:i/>
                <w:lang w:val="nl-NL"/>
              </w:rPr>
            </w:pPr>
          </w:p>
        </w:tc>
      </w:tr>
      <w:tr w:rsidR="002B0E27" w:rsidRPr="00E453CA" w14:paraId="09FCAE67" w14:textId="77777777" w:rsidTr="4F7566D2">
        <w:trPr>
          <w:jc w:val="center"/>
        </w:trPr>
        <w:tc>
          <w:tcPr>
            <w:tcW w:w="913" w:type="dxa"/>
            <w:vMerge w:val="restart"/>
            <w:tcBorders>
              <w:top w:val="nil"/>
              <w:left w:val="nil"/>
              <w:bottom w:val="nil"/>
              <w:right w:val="nil"/>
            </w:tcBorders>
          </w:tcPr>
          <w:p w14:paraId="2A6DC3F5" w14:textId="77777777" w:rsidR="002B0E27" w:rsidRPr="00E453CA" w:rsidRDefault="4F7566D2" w:rsidP="4F7566D2">
            <w:pPr>
              <w:rPr>
                <w:rFonts w:eastAsiaTheme="minorEastAsia" w:cstheme="minorHAnsi"/>
                <w:lang w:val="nl-NL"/>
              </w:rPr>
            </w:pPr>
            <w:r w:rsidRPr="00E453CA">
              <w:rPr>
                <w:rFonts w:eastAsiaTheme="minorEastAsia" w:cstheme="minorHAnsi"/>
                <w:lang w:val="nl-NL"/>
              </w:rPr>
              <w:t>Fed.</w:t>
            </w:r>
          </w:p>
          <w:p w14:paraId="500368F7" w14:textId="77777777" w:rsidR="002B0E27" w:rsidRPr="00E453CA" w:rsidRDefault="4F7566D2" w:rsidP="4F7566D2">
            <w:pPr>
              <w:rPr>
                <w:rFonts w:eastAsiaTheme="minorEastAsia" w:cstheme="minorHAnsi"/>
                <w:lang w:val="nl-NL"/>
              </w:rPr>
            </w:pPr>
            <w:r w:rsidRPr="00E453CA">
              <w:rPr>
                <w:rFonts w:eastAsiaTheme="minorEastAsia" w:cstheme="minorHAnsi"/>
                <w:lang w:val="nl-NL"/>
              </w:rPr>
              <w:t>2.8.1</w:t>
            </w:r>
          </w:p>
          <w:p w14:paraId="2DDEB934" w14:textId="77777777" w:rsidR="002B0E27" w:rsidRPr="00E453CA" w:rsidRDefault="4F7566D2" w:rsidP="4F7566D2">
            <w:pPr>
              <w:rPr>
                <w:rFonts w:eastAsiaTheme="minorEastAsia" w:cstheme="minorHAnsi"/>
                <w:b/>
                <w:bCs/>
                <w:color w:val="FF0000"/>
                <w:lang w:val="nl-NL"/>
              </w:rPr>
            </w:pPr>
            <w:r w:rsidRPr="00E453CA">
              <w:rPr>
                <w:rFonts w:eastAsiaTheme="minorEastAsia" w:cstheme="minorHAnsi"/>
                <w:b/>
                <w:bCs/>
                <w:color w:val="FF0000"/>
                <w:lang w:val="nl-NL"/>
              </w:rPr>
              <w:t>NEW</w:t>
            </w:r>
          </w:p>
          <w:p w14:paraId="5473C1D4" w14:textId="77777777" w:rsidR="002B0E27" w:rsidRPr="00E453CA" w:rsidRDefault="00D77963" w:rsidP="002B0E27">
            <w:pPr>
              <w:rPr>
                <w:rFonts w:cstheme="minorHAnsi"/>
                <w:lang w:val="nl-NL"/>
              </w:rPr>
            </w:pPr>
            <w:hyperlink w:anchor="avis_1" w:history="1">
              <w:r w:rsidR="002B0E27" w:rsidRPr="00E453CA">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77DFB5DB" w14:textId="29F03039" w:rsidR="002B0E27" w:rsidRPr="00E453CA" w:rsidRDefault="4F7566D2" w:rsidP="4F7566D2">
            <w:pPr>
              <w:rPr>
                <w:rFonts w:eastAsiaTheme="minorEastAsia" w:cstheme="minorHAnsi"/>
                <w:lang w:val="nl-NL"/>
              </w:rPr>
            </w:pPr>
            <w:r w:rsidRPr="00E453CA">
              <w:rPr>
                <w:rFonts w:eastAsiaTheme="minorEastAsia" w:cstheme="minorHAnsi"/>
                <w:lang w:val="nl-NL"/>
              </w:rPr>
              <w:t>Verminderen van verwarring bij de gebruikers van GBM en van resistentie door doelorganismen tegen GBM aan de hand van nieuwe etiketten.</w:t>
            </w:r>
          </w:p>
        </w:tc>
        <w:tc>
          <w:tcPr>
            <w:tcW w:w="5133" w:type="dxa"/>
            <w:tcBorders>
              <w:top w:val="nil"/>
              <w:left w:val="dotted" w:sz="4" w:space="0" w:color="auto"/>
              <w:bottom w:val="nil"/>
              <w:right w:val="dotted" w:sz="4" w:space="0" w:color="auto"/>
            </w:tcBorders>
          </w:tcPr>
          <w:p w14:paraId="5C509C93" w14:textId="731A83E1" w:rsidR="002B0E27" w:rsidRPr="00E453CA" w:rsidRDefault="4F7566D2" w:rsidP="4F7566D2">
            <w:pPr>
              <w:rPr>
                <w:rFonts w:eastAsiaTheme="minorEastAsia" w:cstheme="minorHAnsi"/>
                <w:lang w:val="nl-NL"/>
              </w:rPr>
            </w:pPr>
            <w:r w:rsidRPr="00E453CA">
              <w:rPr>
                <w:rFonts w:eastAsiaTheme="minorEastAsia" w:cstheme="minorHAnsi"/>
                <w:lang w:val="nl-NL"/>
              </w:rPr>
              <w:t>Sectorovereenkomst/ wetgeving voor een kleurcode voor types GBM en een resistentiecode op de etiketten.</w:t>
            </w:r>
          </w:p>
        </w:tc>
        <w:tc>
          <w:tcPr>
            <w:tcW w:w="4676" w:type="dxa"/>
            <w:tcBorders>
              <w:top w:val="nil"/>
              <w:left w:val="dotted" w:sz="4" w:space="0" w:color="auto"/>
              <w:bottom w:val="nil"/>
              <w:right w:val="nil"/>
            </w:tcBorders>
          </w:tcPr>
          <w:p w14:paraId="1B93A3B9" w14:textId="3E13031C" w:rsidR="002B0E27" w:rsidRPr="00E453CA" w:rsidRDefault="4F7566D2" w:rsidP="4F7566D2">
            <w:pPr>
              <w:rPr>
                <w:rFonts w:eastAsiaTheme="minorEastAsia" w:cstheme="minorHAnsi"/>
                <w:lang w:val="nl-NL"/>
              </w:rPr>
            </w:pPr>
            <w:r w:rsidRPr="00E453CA">
              <w:rPr>
                <w:rFonts w:eastAsiaTheme="minorEastAsia" w:cstheme="minorHAnsi"/>
                <w:lang w:val="nl-NL"/>
              </w:rPr>
              <w:t>Sectorovereenkomst/ wetgeving uiterlijk tegen 2021.</w:t>
            </w:r>
          </w:p>
        </w:tc>
      </w:tr>
      <w:tr w:rsidR="002B0E27" w:rsidRPr="00E60B8D" w14:paraId="5CDAF303" w14:textId="77777777" w:rsidTr="4F7566D2">
        <w:trPr>
          <w:jc w:val="center"/>
        </w:trPr>
        <w:tc>
          <w:tcPr>
            <w:tcW w:w="913" w:type="dxa"/>
            <w:vMerge/>
            <w:tcBorders>
              <w:top w:val="nil"/>
              <w:left w:val="nil"/>
              <w:bottom w:val="nil"/>
              <w:right w:val="nil"/>
            </w:tcBorders>
          </w:tcPr>
          <w:p w14:paraId="3DBB4FC1" w14:textId="77777777" w:rsidR="002B0E27" w:rsidRPr="00E453CA" w:rsidRDefault="002B0E27" w:rsidP="002B0E27">
            <w:pPr>
              <w:rPr>
                <w:rFonts w:cstheme="minorHAnsi"/>
                <w:lang w:val="nl-NL"/>
              </w:rPr>
            </w:pPr>
          </w:p>
        </w:tc>
        <w:tc>
          <w:tcPr>
            <w:tcW w:w="14485" w:type="dxa"/>
            <w:gridSpan w:val="3"/>
            <w:tcBorders>
              <w:top w:val="nil"/>
              <w:left w:val="nil"/>
              <w:bottom w:val="nil"/>
              <w:right w:val="nil"/>
            </w:tcBorders>
          </w:tcPr>
          <w:p w14:paraId="55EF6AA4" w14:textId="6ADED97D" w:rsidR="002B0E27" w:rsidRPr="00E453CA" w:rsidRDefault="4F7566D2" w:rsidP="4F7566D2">
            <w:pPr>
              <w:rPr>
                <w:rFonts w:eastAsiaTheme="minorEastAsia" w:cstheme="minorHAnsi"/>
                <w:i/>
                <w:iCs/>
                <w:lang w:val="nl-NL"/>
              </w:rPr>
            </w:pPr>
            <w:r w:rsidRPr="00E453CA">
              <w:rPr>
                <w:rFonts w:eastAsiaTheme="minorEastAsia" w:cstheme="minorHAnsi"/>
                <w:i/>
                <w:iCs/>
                <w:lang w:val="nl-NL"/>
              </w:rPr>
              <w:t>Een kleurcode voor types GBM (fungiciden, herbiciden ...) en een alfanumerieke code ter aanduiding van de resistentieklasse worden aangebracht op de etiketten voor professionele producten. Een dergelijke maatregel werd gesteund tijdens het vorige programma door de landbouwersverenigingen. Dit wordt uiterlijk tegen 2021 geïmplementeerd aan de hand van een wijziging in de reglementering betreffende het op de markt brengen van GBM of door een sectorovereenkomst met producenten van GBM.</w:t>
            </w:r>
          </w:p>
        </w:tc>
      </w:tr>
      <w:tr w:rsidR="002B0E27" w:rsidRPr="00E60B8D" w14:paraId="28FF8A6D" w14:textId="77777777" w:rsidTr="4F7566D2">
        <w:trPr>
          <w:jc w:val="center"/>
        </w:trPr>
        <w:tc>
          <w:tcPr>
            <w:tcW w:w="913" w:type="dxa"/>
            <w:vMerge/>
            <w:tcBorders>
              <w:top w:val="nil"/>
              <w:left w:val="nil"/>
              <w:bottom w:val="nil"/>
              <w:right w:val="nil"/>
            </w:tcBorders>
          </w:tcPr>
          <w:p w14:paraId="56A9A756" w14:textId="77777777" w:rsidR="002B0E27" w:rsidRPr="00E453CA" w:rsidRDefault="002B0E27" w:rsidP="002B0E27">
            <w:pPr>
              <w:rPr>
                <w:rFonts w:cstheme="minorHAnsi"/>
                <w:lang w:val="nl-NL"/>
              </w:rPr>
            </w:pPr>
          </w:p>
        </w:tc>
        <w:tc>
          <w:tcPr>
            <w:tcW w:w="14485" w:type="dxa"/>
            <w:gridSpan w:val="3"/>
            <w:tcBorders>
              <w:top w:val="nil"/>
              <w:left w:val="nil"/>
              <w:bottom w:val="nil"/>
              <w:right w:val="nil"/>
            </w:tcBorders>
          </w:tcPr>
          <w:p w14:paraId="458561A3" w14:textId="77777777" w:rsidR="002B0E27" w:rsidRPr="00E453CA" w:rsidRDefault="002B0E27" w:rsidP="002B0E27">
            <w:pPr>
              <w:rPr>
                <w:rFonts w:cstheme="minorHAnsi"/>
                <w:i/>
                <w:lang w:val="nl-NL"/>
              </w:rPr>
            </w:pPr>
          </w:p>
        </w:tc>
      </w:tr>
      <w:tr w:rsidR="002B0E27" w:rsidRPr="00E60B8D" w14:paraId="4F1F4DA0" w14:textId="77777777" w:rsidTr="4F7566D2">
        <w:trPr>
          <w:jc w:val="center"/>
        </w:trPr>
        <w:tc>
          <w:tcPr>
            <w:tcW w:w="913" w:type="dxa"/>
            <w:vMerge w:val="restart"/>
            <w:tcBorders>
              <w:top w:val="nil"/>
              <w:left w:val="nil"/>
              <w:bottom w:val="nil"/>
              <w:right w:val="nil"/>
            </w:tcBorders>
          </w:tcPr>
          <w:p w14:paraId="6E6E33C3" w14:textId="77777777" w:rsidR="002B0E27" w:rsidRPr="00E453CA" w:rsidRDefault="4F7566D2" w:rsidP="4F7566D2">
            <w:pPr>
              <w:keepNext/>
              <w:rPr>
                <w:rFonts w:eastAsiaTheme="minorEastAsia" w:cstheme="minorHAnsi"/>
                <w:lang w:val="nl-NL"/>
              </w:rPr>
            </w:pPr>
            <w:r w:rsidRPr="00E453CA">
              <w:rPr>
                <w:rFonts w:eastAsiaTheme="minorEastAsia" w:cstheme="minorHAnsi"/>
                <w:lang w:val="nl-NL"/>
              </w:rPr>
              <w:t>Vla.</w:t>
            </w:r>
          </w:p>
          <w:p w14:paraId="14C4BA93" w14:textId="77777777" w:rsidR="002B0E27" w:rsidRPr="00E453CA" w:rsidRDefault="4F7566D2" w:rsidP="4F7566D2">
            <w:pPr>
              <w:keepNext/>
              <w:rPr>
                <w:rFonts w:eastAsiaTheme="minorEastAsia" w:cstheme="minorHAnsi"/>
                <w:lang w:val="nl-NL"/>
              </w:rPr>
            </w:pPr>
            <w:r w:rsidRPr="00E453CA">
              <w:rPr>
                <w:rFonts w:eastAsiaTheme="minorEastAsia" w:cstheme="minorHAnsi"/>
                <w:lang w:val="nl-NL"/>
              </w:rPr>
              <w:t>2.8.1</w:t>
            </w:r>
          </w:p>
        </w:tc>
        <w:tc>
          <w:tcPr>
            <w:tcW w:w="4676" w:type="dxa"/>
            <w:tcBorders>
              <w:top w:val="nil"/>
              <w:left w:val="nil"/>
              <w:bottom w:val="nil"/>
              <w:right w:val="dotted" w:sz="4" w:space="0" w:color="auto"/>
            </w:tcBorders>
          </w:tcPr>
          <w:p w14:paraId="5A366142" w14:textId="14FB42E2" w:rsidR="002B0E27" w:rsidRPr="00E453CA" w:rsidRDefault="4F7566D2" w:rsidP="4F7566D2">
            <w:pPr>
              <w:keepNext/>
              <w:rPr>
                <w:rFonts w:eastAsiaTheme="minorEastAsia" w:cstheme="minorHAnsi"/>
                <w:lang w:val="nl-NL"/>
              </w:rPr>
            </w:pPr>
            <w:r w:rsidRPr="00E453CA">
              <w:rPr>
                <w:rFonts w:eastAsiaTheme="minorEastAsia" w:cstheme="minorHAnsi"/>
                <w:lang w:val="nl-NL"/>
              </w:rPr>
              <w:t>Vermijden van punt- en diffuse vervuiling door gewasbeschermingsmiddelen.</w:t>
            </w:r>
          </w:p>
        </w:tc>
        <w:tc>
          <w:tcPr>
            <w:tcW w:w="5133" w:type="dxa"/>
            <w:tcBorders>
              <w:top w:val="nil"/>
              <w:left w:val="dotted" w:sz="4" w:space="0" w:color="auto"/>
              <w:bottom w:val="nil"/>
              <w:right w:val="dotted" w:sz="4" w:space="0" w:color="auto"/>
            </w:tcBorders>
          </w:tcPr>
          <w:p w14:paraId="471C7545" w14:textId="77777777" w:rsidR="00FD3067" w:rsidRPr="00E453CA" w:rsidRDefault="4F7566D2" w:rsidP="4F7566D2">
            <w:pPr>
              <w:keepNext/>
              <w:rPr>
                <w:rFonts w:eastAsiaTheme="minorEastAsia" w:cstheme="minorHAnsi"/>
                <w:lang w:val="nl-NL"/>
              </w:rPr>
            </w:pPr>
            <w:r w:rsidRPr="00E453CA">
              <w:rPr>
                <w:rFonts w:eastAsiaTheme="minorEastAsia" w:cstheme="minorHAnsi"/>
                <w:lang w:val="nl-NL"/>
              </w:rPr>
              <w:t>Sensibilisering voor correct vullen en reinigen van het spuittoestel.</w:t>
            </w:r>
          </w:p>
          <w:p w14:paraId="2CE888CC" w14:textId="29CBC337" w:rsidR="002B0E27" w:rsidRPr="00E453CA" w:rsidRDefault="4F7566D2" w:rsidP="4F7566D2">
            <w:pPr>
              <w:keepNext/>
              <w:rPr>
                <w:rFonts w:eastAsiaTheme="minorEastAsia" w:cstheme="minorHAnsi"/>
                <w:lang w:val="nl-NL"/>
              </w:rPr>
            </w:pPr>
            <w:r w:rsidRPr="00E453CA">
              <w:rPr>
                <w:rFonts w:eastAsiaTheme="minorEastAsia" w:cstheme="minorHAnsi"/>
                <w:lang w:val="nl-NL"/>
              </w:rPr>
              <w:t>Investeringssteun voor geavanceerde spuittoestellen en reinigingssystemen.</w:t>
            </w:r>
          </w:p>
        </w:tc>
        <w:tc>
          <w:tcPr>
            <w:tcW w:w="4676" w:type="dxa"/>
            <w:tcBorders>
              <w:top w:val="nil"/>
              <w:left w:val="dotted" w:sz="4" w:space="0" w:color="auto"/>
              <w:bottom w:val="nil"/>
              <w:right w:val="nil"/>
            </w:tcBorders>
          </w:tcPr>
          <w:p w14:paraId="6FD4BB38" w14:textId="20573B58" w:rsidR="002B0E27" w:rsidRPr="00E453CA" w:rsidRDefault="4F7566D2" w:rsidP="4F7566D2">
            <w:pPr>
              <w:keepNext/>
              <w:rPr>
                <w:rFonts w:eastAsiaTheme="minorEastAsia" w:cstheme="minorHAnsi"/>
                <w:lang w:val="nl-NL"/>
              </w:rPr>
            </w:pPr>
            <w:r w:rsidRPr="00E453CA">
              <w:rPr>
                <w:rFonts w:eastAsiaTheme="minorEastAsia" w:cstheme="minorHAnsi"/>
                <w:lang w:val="nl-NL"/>
              </w:rPr>
              <w:t>Aantal geavanceerde spuittoestellen en reinigingssystemen.</w:t>
            </w:r>
          </w:p>
        </w:tc>
      </w:tr>
      <w:tr w:rsidR="002B0E27" w:rsidRPr="00E60B8D" w14:paraId="42E67D77" w14:textId="77777777" w:rsidTr="4F7566D2">
        <w:trPr>
          <w:jc w:val="center"/>
        </w:trPr>
        <w:tc>
          <w:tcPr>
            <w:tcW w:w="913" w:type="dxa"/>
            <w:vMerge/>
            <w:tcBorders>
              <w:top w:val="nil"/>
              <w:left w:val="nil"/>
              <w:bottom w:val="nil"/>
              <w:right w:val="nil"/>
            </w:tcBorders>
          </w:tcPr>
          <w:p w14:paraId="7EF1DDBF" w14:textId="77777777" w:rsidR="002B0E27" w:rsidRPr="00E453CA" w:rsidRDefault="002B0E27" w:rsidP="005E0B7B">
            <w:pPr>
              <w:keepNext/>
              <w:rPr>
                <w:rFonts w:cstheme="minorHAnsi"/>
                <w:lang w:val="nl-NL"/>
              </w:rPr>
            </w:pPr>
          </w:p>
        </w:tc>
        <w:tc>
          <w:tcPr>
            <w:tcW w:w="14485" w:type="dxa"/>
            <w:gridSpan w:val="3"/>
            <w:tcBorders>
              <w:top w:val="nil"/>
              <w:left w:val="nil"/>
              <w:bottom w:val="nil"/>
              <w:right w:val="nil"/>
            </w:tcBorders>
          </w:tcPr>
          <w:p w14:paraId="1FD4D470" w14:textId="4127DCB2" w:rsidR="002B0E27" w:rsidRPr="00E453CA" w:rsidRDefault="4F7566D2" w:rsidP="4F7566D2">
            <w:pPr>
              <w:keepNext/>
              <w:rPr>
                <w:rFonts w:eastAsiaTheme="minorEastAsia" w:cstheme="minorHAnsi"/>
                <w:i/>
                <w:iCs/>
                <w:lang w:val="nl-NL"/>
              </w:rPr>
            </w:pPr>
            <w:r w:rsidRPr="00E453CA">
              <w:rPr>
                <w:rFonts w:eastAsiaTheme="minorEastAsia" w:cstheme="minorHAnsi"/>
                <w:i/>
                <w:iCs/>
                <w:lang w:val="nl-NL"/>
              </w:rPr>
              <w:t>Verontreiniging van oppervlaktewater met professionele gewasbeschermingsmiddelen wordt veroorzaakt door punt- en diffuse vervuiling. De belangrijkste oorzaak is de puntvervuiling, om deze te voorkomen is correct vullen en reinigen noodzakelijk. Speciaal uitgeruste vul- en wasplaatsen inclusief reinigingssystemen zijn noodzakelijk op de bedrijven. Geavanceerde spuittoestellen zoals GPS-gestuurde spuittoestellen, sectieafsluiting, tunnelspuiten… dragen bij tot het verminderen van diffuse vervuiling tijdens het spuiten.</w:t>
            </w:r>
          </w:p>
        </w:tc>
      </w:tr>
      <w:tr w:rsidR="002B0E27" w:rsidRPr="00E60B8D" w14:paraId="5CB1451F" w14:textId="77777777" w:rsidTr="4F7566D2">
        <w:trPr>
          <w:jc w:val="center"/>
        </w:trPr>
        <w:tc>
          <w:tcPr>
            <w:tcW w:w="913" w:type="dxa"/>
            <w:vMerge/>
            <w:tcBorders>
              <w:top w:val="nil"/>
              <w:left w:val="nil"/>
              <w:bottom w:val="nil"/>
              <w:right w:val="nil"/>
            </w:tcBorders>
          </w:tcPr>
          <w:p w14:paraId="1F682196" w14:textId="77777777" w:rsidR="002B0E27" w:rsidRPr="00E453CA" w:rsidRDefault="002B0E27" w:rsidP="002B0E27">
            <w:pPr>
              <w:rPr>
                <w:rFonts w:cstheme="minorHAnsi"/>
                <w:lang w:val="nl-NL"/>
              </w:rPr>
            </w:pPr>
          </w:p>
        </w:tc>
        <w:tc>
          <w:tcPr>
            <w:tcW w:w="14485" w:type="dxa"/>
            <w:gridSpan w:val="3"/>
            <w:tcBorders>
              <w:top w:val="nil"/>
              <w:left w:val="nil"/>
              <w:bottom w:val="nil"/>
              <w:right w:val="nil"/>
            </w:tcBorders>
          </w:tcPr>
          <w:p w14:paraId="78DD4BC9" w14:textId="77777777" w:rsidR="002B0E27" w:rsidRPr="00E453CA" w:rsidRDefault="002B0E27" w:rsidP="002B0E27">
            <w:pPr>
              <w:rPr>
                <w:rFonts w:cstheme="minorHAnsi"/>
                <w:i/>
                <w:lang w:val="nl-NL"/>
              </w:rPr>
            </w:pPr>
          </w:p>
        </w:tc>
      </w:tr>
      <w:tr w:rsidR="00FD3067" w:rsidRPr="00E60B8D" w14:paraId="25291812" w14:textId="77777777" w:rsidTr="4F7566D2">
        <w:trPr>
          <w:jc w:val="center"/>
        </w:trPr>
        <w:tc>
          <w:tcPr>
            <w:tcW w:w="913" w:type="dxa"/>
            <w:vMerge w:val="restart"/>
            <w:tcBorders>
              <w:top w:val="nil"/>
              <w:left w:val="nil"/>
              <w:right w:val="nil"/>
            </w:tcBorders>
          </w:tcPr>
          <w:p w14:paraId="17B58DB5" w14:textId="77777777" w:rsidR="00FD3067" w:rsidRPr="00E453CA" w:rsidRDefault="4F7566D2" w:rsidP="4F7566D2">
            <w:pPr>
              <w:keepNext/>
              <w:keepLines/>
              <w:rPr>
                <w:rFonts w:eastAsiaTheme="minorEastAsia" w:cstheme="minorHAnsi"/>
                <w:lang w:val="nl-NL"/>
              </w:rPr>
            </w:pPr>
            <w:r w:rsidRPr="00E453CA">
              <w:rPr>
                <w:rFonts w:eastAsiaTheme="minorEastAsia" w:cstheme="minorHAnsi"/>
                <w:lang w:val="nl-NL"/>
              </w:rPr>
              <w:lastRenderedPageBreak/>
              <w:t>Vla.</w:t>
            </w:r>
          </w:p>
          <w:p w14:paraId="2B0A0B42" w14:textId="77777777" w:rsidR="00FD3067" w:rsidRPr="00E453CA" w:rsidRDefault="4F7566D2" w:rsidP="4F7566D2">
            <w:pPr>
              <w:keepNext/>
              <w:keepLines/>
              <w:rPr>
                <w:rFonts w:eastAsiaTheme="minorEastAsia" w:cstheme="minorHAnsi"/>
                <w:lang w:val="nl-NL"/>
              </w:rPr>
            </w:pPr>
            <w:r w:rsidRPr="00E453CA">
              <w:rPr>
                <w:rFonts w:eastAsiaTheme="minorEastAsia" w:cstheme="minorHAnsi"/>
                <w:lang w:val="nl-NL"/>
              </w:rPr>
              <w:t>2.8.2</w:t>
            </w:r>
          </w:p>
        </w:tc>
        <w:tc>
          <w:tcPr>
            <w:tcW w:w="4676" w:type="dxa"/>
            <w:tcBorders>
              <w:top w:val="nil"/>
              <w:left w:val="nil"/>
              <w:bottom w:val="nil"/>
              <w:right w:val="dotted" w:sz="4" w:space="0" w:color="auto"/>
            </w:tcBorders>
          </w:tcPr>
          <w:p w14:paraId="3B5EA6CA" w14:textId="67B35DB6" w:rsidR="00FD3067" w:rsidRPr="00E453CA" w:rsidRDefault="4F7566D2" w:rsidP="4F7566D2">
            <w:pPr>
              <w:keepNext/>
              <w:keepLines/>
              <w:rPr>
                <w:rFonts w:eastAsiaTheme="minorEastAsia" w:cstheme="minorHAnsi"/>
                <w:lang w:val="nl-NL"/>
              </w:rPr>
            </w:pPr>
            <w:r w:rsidRPr="00E453CA">
              <w:rPr>
                <w:rFonts w:eastAsiaTheme="minorEastAsia" w:cstheme="minorHAnsi"/>
                <w:lang w:val="nl-NL"/>
              </w:rPr>
              <w:t>Mogelijke lijst met te aanvaarden zuiveringstechnieken of -toestellen voor restvloeistoffen.</w:t>
            </w:r>
          </w:p>
        </w:tc>
        <w:tc>
          <w:tcPr>
            <w:tcW w:w="5133" w:type="dxa"/>
            <w:tcBorders>
              <w:top w:val="nil"/>
              <w:left w:val="dotted" w:sz="4" w:space="0" w:color="auto"/>
              <w:bottom w:val="nil"/>
              <w:right w:val="dotted" w:sz="4" w:space="0" w:color="auto"/>
            </w:tcBorders>
          </w:tcPr>
          <w:p w14:paraId="3931559F" w14:textId="73A9A8D1" w:rsidR="00FD3067" w:rsidRPr="00E453CA" w:rsidRDefault="4F7566D2" w:rsidP="4F7566D2">
            <w:pPr>
              <w:rPr>
                <w:rFonts w:eastAsiaTheme="minorEastAsia" w:cstheme="minorHAnsi"/>
                <w:lang w:val="nl-NL"/>
              </w:rPr>
            </w:pPr>
            <w:r w:rsidRPr="00E453CA">
              <w:rPr>
                <w:rFonts w:eastAsiaTheme="minorEastAsia" w:cstheme="minorHAnsi"/>
                <w:lang w:val="nl-NL"/>
              </w:rPr>
              <w:t>Om een uniforme behandeling van alle dossiers door verschillende gemeenten te kunnen bekomen, dient nagegaan of een lijst kan worden opgesteld met de zuiveringstechnieken of -toestellen voor de zuivering/behandeling van restvloeistoffen die aanvaard kunnen worden.</w:t>
            </w:r>
          </w:p>
        </w:tc>
        <w:tc>
          <w:tcPr>
            <w:tcW w:w="4676" w:type="dxa"/>
            <w:tcBorders>
              <w:top w:val="nil"/>
              <w:left w:val="dotted" w:sz="4" w:space="0" w:color="auto"/>
              <w:bottom w:val="nil"/>
              <w:right w:val="nil"/>
            </w:tcBorders>
          </w:tcPr>
          <w:p w14:paraId="34AE7E1E" w14:textId="571C17D7" w:rsidR="00FD3067" w:rsidRPr="00E453CA" w:rsidRDefault="4F7566D2" w:rsidP="4F7566D2">
            <w:pPr>
              <w:rPr>
                <w:rFonts w:eastAsiaTheme="minorEastAsia" w:cstheme="minorHAnsi"/>
                <w:lang w:val="nl-NL"/>
              </w:rPr>
            </w:pPr>
            <w:r w:rsidRPr="00E453CA">
              <w:rPr>
                <w:rFonts w:eastAsiaTheme="minorEastAsia" w:cstheme="minorHAnsi"/>
                <w:lang w:val="nl-NL"/>
              </w:rPr>
              <w:t>Voltooiing van de aangegeven analyse + evt. ontwerp van aanpassing van de VLAREM.</w:t>
            </w:r>
          </w:p>
        </w:tc>
      </w:tr>
      <w:tr w:rsidR="00FD3067" w:rsidRPr="00E60B8D" w14:paraId="22799229" w14:textId="77777777" w:rsidTr="4F7566D2">
        <w:trPr>
          <w:jc w:val="center"/>
        </w:trPr>
        <w:tc>
          <w:tcPr>
            <w:tcW w:w="913" w:type="dxa"/>
            <w:vMerge/>
            <w:tcBorders>
              <w:left w:val="nil"/>
              <w:right w:val="nil"/>
            </w:tcBorders>
          </w:tcPr>
          <w:p w14:paraId="348D35D8" w14:textId="77777777" w:rsidR="00FD3067" w:rsidRPr="00E453CA" w:rsidRDefault="00FD3067" w:rsidP="00FD3067">
            <w:pPr>
              <w:keepNext/>
              <w:keepLines/>
              <w:rPr>
                <w:rFonts w:cstheme="minorHAnsi"/>
                <w:lang w:val="nl-NL"/>
              </w:rPr>
            </w:pPr>
          </w:p>
        </w:tc>
        <w:tc>
          <w:tcPr>
            <w:tcW w:w="14485" w:type="dxa"/>
            <w:gridSpan w:val="3"/>
            <w:tcBorders>
              <w:top w:val="nil"/>
              <w:left w:val="nil"/>
              <w:bottom w:val="nil"/>
              <w:right w:val="nil"/>
            </w:tcBorders>
          </w:tcPr>
          <w:p w14:paraId="30509F71" w14:textId="77777777" w:rsidR="00FD3067" w:rsidRPr="00E453CA" w:rsidRDefault="4F7566D2" w:rsidP="4F7566D2">
            <w:pPr>
              <w:rPr>
                <w:rFonts w:eastAsiaTheme="minorEastAsia" w:cstheme="minorHAnsi"/>
                <w:i/>
                <w:iCs/>
                <w:lang w:val="nl-NL"/>
              </w:rPr>
            </w:pPr>
            <w:r w:rsidRPr="00E453CA">
              <w:rPr>
                <w:rFonts w:eastAsiaTheme="minorEastAsia" w:cstheme="minorHAnsi"/>
                <w:i/>
                <w:iCs/>
                <w:lang w:val="nl-NL"/>
              </w:rPr>
              <w:t>Met de huidige Vlarem-bepalingen is er een wetgevend kader voorhanden voor de zuivering/behandeling van restvloeistoffen. In de huidige voorwaarden is echter ruimte om alle biologische en fysicochemische zuiveringssystemen toe te laten, ongeacht bewezen efficiëntie. Bijgevolg wordt momenteel geval per geval beoordeeld of deze activiteit/installatie al dan niet vergund kan worden.</w:t>
            </w:r>
          </w:p>
          <w:p w14:paraId="3C3D9B3F" w14:textId="0027EFCD" w:rsidR="00FD3067" w:rsidRPr="00E453CA" w:rsidRDefault="4F7566D2" w:rsidP="4F7566D2">
            <w:pPr>
              <w:keepNext/>
              <w:keepLines/>
              <w:rPr>
                <w:rFonts w:eastAsiaTheme="minorEastAsia" w:cstheme="minorHAnsi"/>
                <w:lang w:val="nl-NL"/>
              </w:rPr>
            </w:pPr>
            <w:r w:rsidRPr="00E453CA">
              <w:rPr>
                <w:rFonts w:eastAsiaTheme="minorEastAsia" w:cstheme="minorHAnsi"/>
                <w:i/>
                <w:iCs/>
                <w:lang w:val="nl-NL"/>
              </w:rPr>
              <w:t>Om tot een uniforme beoordeling te komen en ter ondersteuning van alle vergunningverlenende overheden zal worden nagegaan of er een lijst met aanvaarde zuiveringstechnieken of –toestellen voor de zuivering/behandeling van restvloeistoffen kan worden opgesteld.</w:t>
            </w:r>
          </w:p>
        </w:tc>
      </w:tr>
      <w:tr w:rsidR="00FD3067" w:rsidRPr="00E60B8D" w14:paraId="21D8E7C1" w14:textId="77777777" w:rsidTr="4F7566D2">
        <w:trPr>
          <w:jc w:val="center"/>
        </w:trPr>
        <w:tc>
          <w:tcPr>
            <w:tcW w:w="913" w:type="dxa"/>
            <w:vMerge/>
            <w:tcBorders>
              <w:left w:val="nil"/>
              <w:bottom w:val="nil"/>
              <w:right w:val="nil"/>
            </w:tcBorders>
          </w:tcPr>
          <w:p w14:paraId="2CE8F34E" w14:textId="77777777" w:rsidR="00FD3067" w:rsidRPr="00E453CA" w:rsidRDefault="00FD3067" w:rsidP="00FD3067">
            <w:pPr>
              <w:rPr>
                <w:rFonts w:cstheme="minorHAnsi"/>
                <w:lang w:val="nl-NL"/>
              </w:rPr>
            </w:pPr>
          </w:p>
        </w:tc>
        <w:tc>
          <w:tcPr>
            <w:tcW w:w="14485" w:type="dxa"/>
            <w:gridSpan w:val="3"/>
            <w:tcBorders>
              <w:top w:val="nil"/>
              <w:left w:val="nil"/>
              <w:bottom w:val="nil"/>
              <w:right w:val="nil"/>
            </w:tcBorders>
          </w:tcPr>
          <w:p w14:paraId="7FCACAF4" w14:textId="77777777" w:rsidR="00FD3067" w:rsidRPr="00E453CA" w:rsidRDefault="00FD3067" w:rsidP="00FD3067">
            <w:pPr>
              <w:rPr>
                <w:rFonts w:cstheme="minorHAnsi"/>
                <w:i/>
                <w:lang w:val="nl-NL"/>
              </w:rPr>
            </w:pPr>
          </w:p>
        </w:tc>
      </w:tr>
      <w:tr w:rsidR="00FD3067" w:rsidRPr="00E60B8D" w14:paraId="3AEA5885" w14:textId="77777777" w:rsidTr="4F7566D2">
        <w:trPr>
          <w:jc w:val="center"/>
        </w:trPr>
        <w:tc>
          <w:tcPr>
            <w:tcW w:w="15398" w:type="dxa"/>
            <w:gridSpan w:val="4"/>
            <w:tcBorders>
              <w:top w:val="nil"/>
              <w:left w:val="nil"/>
              <w:bottom w:val="nil"/>
              <w:right w:val="nil"/>
            </w:tcBorders>
          </w:tcPr>
          <w:p w14:paraId="193FAD5C" w14:textId="12CBDC32" w:rsidR="00FE5107" w:rsidRPr="00E453CA" w:rsidRDefault="4F7566D2" w:rsidP="4F7566D2">
            <w:pPr>
              <w:keepNext/>
              <w:keepLines/>
              <w:outlineLvl w:val="7"/>
              <w:rPr>
                <w:rFonts w:eastAsiaTheme="minorEastAsia" w:cstheme="minorHAnsi"/>
                <w:i/>
                <w:iCs/>
                <w:lang w:val="nl-NL"/>
              </w:rPr>
            </w:pPr>
            <w:r w:rsidRPr="00E453CA">
              <w:rPr>
                <w:rFonts w:eastAsiaTheme="minorEastAsia" w:cstheme="minorHAnsi"/>
                <w:i/>
                <w:iCs/>
                <w:lang w:val="nl-NL"/>
              </w:rPr>
              <w:t xml:space="preserve">Wal 2.8.1 tot Wal.2.8.5 : de maatregelen Wal.7.3 tot Wal.7.7 van het </w:t>
            </w:r>
            <w:r w:rsidRPr="00E453CA">
              <w:rPr>
                <w:rFonts w:eastAsiaTheme="minorEastAsia" w:cstheme="minorHAnsi"/>
                <w:i/>
                <w:iCs/>
                <w:vertAlign w:val="superscript"/>
                <w:lang w:val="nl-NL"/>
              </w:rPr>
              <w:t>1ste</w:t>
            </w:r>
            <w:r w:rsidRPr="00E453CA">
              <w:rPr>
                <w:rFonts w:eastAsiaTheme="minorEastAsia" w:cstheme="minorHAnsi"/>
                <w:i/>
                <w:iCs/>
                <w:lang w:val="nl-NL"/>
              </w:rPr>
              <w:t xml:space="preserve"> PWRP 2013-2017 blijven van kracht in het 2de PWRP.</w:t>
            </w:r>
          </w:p>
        </w:tc>
      </w:tr>
      <w:tr w:rsidR="00FD3067" w:rsidRPr="00E453CA" w14:paraId="3F8E44FF" w14:textId="77777777" w:rsidTr="4F7566D2">
        <w:trPr>
          <w:jc w:val="center"/>
        </w:trPr>
        <w:tc>
          <w:tcPr>
            <w:tcW w:w="913" w:type="dxa"/>
            <w:vMerge w:val="restart"/>
            <w:tcBorders>
              <w:top w:val="nil"/>
              <w:left w:val="nil"/>
              <w:bottom w:val="nil"/>
              <w:right w:val="nil"/>
            </w:tcBorders>
          </w:tcPr>
          <w:p w14:paraId="4B52C5B3" w14:textId="77777777" w:rsidR="00FD3067" w:rsidRPr="00E453CA" w:rsidRDefault="4F7566D2" w:rsidP="4F7566D2">
            <w:pPr>
              <w:rPr>
                <w:rFonts w:eastAsiaTheme="minorEastAsia" w:cstheme="minorHAnsi"/>
                <w:lang w:val="nl-NL"/>
              </w:rPr>
            </w:pPr>
            <w:r w:rsidRPr="00E453CA">
              <w:rPr>
                <w:rFonts w:eastAsiaTheme="minorEastAsia" w:cstheme="minorHAnsi"/>
                <w:lang w:val="nl-NL"/>
              </w:rPr>
              <w:t>Wal.</w:t>
            </w:r>
          </w:p>
          <w:p w14:paraId="417746A2" w14:textId="77777777" w:rsidR="00FD3067" w:rsidRPr="00E453CA" w:rsidRDefault="4F7566D2" w:rsidP="4F7566D2">
            <w:pPr>
              <w:rPr>
                <w:rFonts w:eastAsiaTheme="minorEastAsia" w:cstheme="minorHAnsi"/>
                <w:lang w:val="nl-NL"/>
              </w:rPr>
            </w:pPr>
            <w:r w:rsidRPr="00E453CA">
              <w:rPr>
                <w:rFonts w:eastAsiaTheme="minorEastAsia" w:cstheme="minorHAnsi"/>
                <w:lang w:val="nl-NL"/>
              </w:rPr>
              <w:t>2.8.1</w:t>
            </w:r>
          </w:p>
          <w:p w14:paraId="17DD9031" w14:textId="77777777" w:rsidR="00FD3067" w:rsidRPr="00E453CA" w:rsidRDefault="4F7566D2" w:rsidP="4F7566D2">
            <w:pPr>
              <w:rPr>
                <w:rFonts w:eastAsiaTheme="minorEastAsia" w:cstheme="minorHAnsi"/>
                <w:lang w:val="nl-NL"/>
              </w:rPr>
            </w:pPr>
            <w:r w:rsidRPr="00E453CA">
              <w:rPr>
                <w:rFonts w:eastAsiaTheme="minorEastAsia" w:cstheme="minorHAnsi"/>
                <w:sz w:val="16"/>
                <w:szCs w:val="16"/>
                <w:lang w:val="nl-NL"/>
              </w:rPr>
              <w:t>(Wal.7.3)</w:t>
            </w:r>
          </w:p>
        </w:tc>
        <w:tc>
          <w:tcPr>
            <w:tcW w:w="4676" w:type="dxa"/>
            <w:tcBorders>
              <w:top w:val="nil"/>
              <w:left w:val="nil"/>
              <w:bottom w:val="nil"/>
              <w:right w:val="dotted" w:sz="4" w:space="0" w:color="auto"/>
            </w:tcBorders>
          </w:tcPr>
          <w:p w14:paraId="29F16B63" w14:textId="5805FBE3" w:rsidR="00FD3067" w:rsidRPr="00E453CA" w:rsidRDefault="4F7566D2" w:rsidP="4F7566D2">
            <w:pPr>
              <w:keepNext/>
              <w:keepLines/>
              <w:ind w:left="16" w:right="59" w:hanging="16"/>
              <w:rPr>
                <w:rFonts w:eastAsiaTheme="minorEastAsia" w:cstheme="minorHAnsi"/>
                <w:lang w:val="nl-NL"/>
              </w:rPr>
            </w:pPr>
            <w:r w:rsidRPr="00E453CA">
              <w:rPr>
                <w:rFonts w:eastAsiaTheme="minorEastAsia" w:cstheme="minorHAnsi"/>
                <w:lang w:val="nl-NL"/>
              </w:rPr>
              <w:t>Begeleiden en helpen van de gebruikers van GBM voor professioneel gebruik voor het normaliseren van hun exploitaties inzake behandeling van de afvloeiingen van GBM.</w:t>
            </w:r>
          </w:p>
        </w:tc>
        <w:tc>
          <w:tcPr>
            <w:tcW w:w="5133" w:type="dxa"/>
            <w:tcBorders>
              <w:top w:val="nil"/>
              <w:left w:val="dotted" w:sz="4" w:space="0" w:color="auto"/>
              <w:bottom w:val="nil"/>
              <w:right w:val="dotted" w:sz="4" w:space="0" w:color="auto"/>
            </w:tcBorders>
          </w:tcPr>
          <w:p w14:paraId="2DB188A9" w14:textId="04F96F52" w:rsidR="00FD3067" w:rsidRPr="00E453CA" w:rsidRDefault="4F7566D2" w:rsidP="4F7566D2">
            <w:pPr>
              <w:keepNext/>
              <w:keepLines/>
              <w:ind w:left="8" w:right="175"/>
              <w:rPr>
                <w:rFonts w:eastAsiaTheme="minorEastAsia" w:cstheme="minorHAnsi"/>
                <w:lang w:val="nl-NL"/>
              </w:rPr>
            </w:pPr>
            <w:r w:rsidRPr="00E453CA">
              <w:rPr>
                <w:rFonts w:eastAsiaTheme="minorEastAsia" w:cstheme="minorHAnsi"/>
                <w:lang w:val="nl-NL"/>
              </w:rPr>
              <w:t>Begeleiding van de professionele gebruikers van GBM voor het normaliseren van hun ondernemingen/exploitaties inzake afvloeiingen van GBM.</w:t>
            </w:r>
          </w:p>
        </w:tc>
        <w:tc>
          <w:tcPr>
            <w:tcW w:w="4676" w:type="dxa"/>
            <w:tcBorders>
              <w:top w:val="nil"/>
              <w:left w:val="dotted" w:sz="4" w:space="0" w:color="auto"/>
              <w:bottom w:val="nil"/>
              <w:right w:val="nil"/>
            </w:tcBorders>
          </w:tcPr>
          <w:p w14:paraId="2AA91CD4" w14:textId="77777777" w:rsidR="00FD3067" w:rsidRPr="00E453CA" w:rsidRDefault="4F7566D2" w:rsidP="4F7566D2">
            <w:pPr>
              <w:keepNext/>
              <w:keepLines/>
              <w:rPr>
                <w:rFonts w:eastAsiaTheme="minorEastAsia" w:cstheme="minorHAnsi"/>
                <w:lang w:val="nl-NL"/>
              </w:rPr>
            </w:pPr>
            <w:r w:rsidRPr="00E453CA">
              <w:rPr>
                <w:rFonts w:eastAsiaTheme="minorEastAsia" w:cstheme="minorHAnsi"/>
                <w:lang w:val="nl-NL"/>
              </w:rPr>
              <w:t>Aantal exploitaties in overeenstemming met de normen.</w:t>
            </w:r>
          </w:p>
          <w:p w14:paraId="0BCFD796" w14:textId="34C3B367" w:rsidR="00FD3067" w:rsidRPr="00E453CA" w:rsidRDefault="4F7566D2" w:rsidP="4F7566D2">
            <w:pPr>
              <w:keepNext/>
              <w:keepLines/>
              <w:outlineLvl w:val="7"/>
              <w:rPr>
                <w:rFonts w:eastAsiaTheme="minorEastAsia" w:cstheme="minorHAnsi"/>
                <w:lang w:val="nl-NL"/>
              </w:rPr>
            </w:pPr>
            <w:r w:rsidRPr="00E453CA">
              <w:rPr>
                <w:rFonts w:eastAsiaTheme="minorEastAsia" w:cstheme="minorHAnsi"/>
                <w:lang w:val="nl-NL"/>
              </w:rPr>
              <w:t>Aantal informatiesessies, exploitatiebezoeken.</w:t>
            </w:r>
          </w:p>
        </w:tc>
      </w:tr>
      <w:tr w:rsidR="00FD3067" w:rsidRPr="00E453CA" w14:paraId="5291CDB2" w14:textId="77777777" w:rsidTr="4F7566D2">
        <w:trPr>
          <w:jc w:val="center"/>
        </w:trPr>
        <w:tc>
          <w:tcPr>
            <w:tcW w:w="913" w:type="dxa"/>
            <w:vMerge/>
            <w:tcBorders>
              <w:top w:val="nil"/>
              <w:left w:val="nil"/>
              <w:bottom w:val="nil"/>
              <w:right w:val="nil"/>
            </w:tcBorders>
          </w:tcPr>
          <w:p w14:paraId="4FF9CA9F" w14:textId="77777777" w:rsidR="00FD3067" w:rsidRPr="00E453CA" w:rsidRDefault="00FD3067" w:rsidP="00FD3067">
            <w:pPr>
              <w:rPr>
                <w:rFonts w:cstheme="minorHAnsi"/>
                <w:lang w:val="nl-NL"/>
              </w:rPr>
            </w:pPr>
          </w:p>
        </w:tc>
        <w:tc>
          <w:tcPr>
            <w:tcW w:w="14485" w:type="dxa"/>
            <w:gridSpan w:val="3"/>
            <w:tcBorders>
              <w:top w:val="nil"/>
              <w:left w:val="nil"/>
              <w:bottom w:val="nil"/>
              <w:right w:val="nil"/>
            </w:tcBorders>
          </w:tcPr>
          <w:p w14:paraId="3CDF0363" w14:textId="77777777" w:rsidR="00FD3067" w:rsidRPr="00E453CA" w:rsidRDefault="00FD3067" w:rsidP="00FD3067">
            <w:pPr>
              <w:rPr>
                <w:rFonts w:cstheme="minorHAnsi"/>
                <w:i/>
                <w:lang w:val="nl-NL"/>
              </w:rPr>
            </w:pPr>
          </w:p>
        </w:tc>
      </w:tr>
      <w:tr w:rsidR="00FD3067" w:rsidRPr="00E453CA" w14:paraId="3515FF65" w14:textId="77777777" w:rsidTr="4F7566D2">
        <w:trPr>
          <w:jc w:val="center"/>
        </w:trPr>
        <w:tc>
          <w:tcPr>
            <w:tcW w:w="913" w:type="dxa"/>
            <w:tcBorders>
              <w:top w:val="nil"/>
              <w:left w:val="nil"/>
              <w:bottom w:val="nil"/>
              <w:right w:val="nil"/>
            </w:tcBorders>
          </w:tcPr>
          <w:p w14:paraId="3E8D129C" w14:textId="77777777" w:rsidR="00FD3067" w:rsidRPr="00E453CA" w:rsidRDefault="4F7566D2" w:rsidP="4F7566D2">
            <w:pPr>
              <w:widowControl w:val="0"/>
              <w:rPr>
                <w:rFonts w:eastAsiaTheme="minorEastAsia" w:cstheme="minorHAnsi"/>
                <w:lang w:val="nl-NL"/>
              </w:rPr>
            </w:pPr>
            <w:r w:rsidRPr="00E453CA">
              <w:rPr>
                <w:rFonts w:eastAsiaTheme="minorEastAsia" w:cstheme="minorHAnsi"/>
                <w:lang w:val="nl-NL"/>
              </w:rPr>
              <w:t>Wal.</w:t>
            </w:r>
          </w:p>
          <w:p w14:paraId="450FC88F" w14:textId="77777777" w:rsidR="00FD3067" w:rsidRPr="00E453CA" w:rsidRDefault="4F7566D2" w:rsidP="4F7566D2">
            <w:pPr>
              <w:widowControl w:val="0"/>
              <w:rPr>
                <w:rFonts w:eastAsiaTheme="minorEastAsia" w:cstheme="minorHAnsi"/>
                <w:lang w:val="nl-NL"/>
              </w:rPr>
            </w:pPr>
            <w:r w:rsidRPr="00E453CA">
              <w:rPr>
                <w:rFonts w:eastAsiaTheme="minorEastAsia" w:cstheme="minorHAnsi"/>
                <w:lang w:val="nl-NL"/>
              </w:rPr>
              <w:t>2.8.2</w:t>
            </w:r>
          </w:p>
          <w:p w14:paraId="098DE048" w14:textId="77777777" w:rsidR="00FD3067" w:rsidRPr="00E453CA" w:rsidRDefault="4F7566D2" w:rsidP="4F7566D2">
            <w:pPr>
              <w:widowControl w:val="0"/>
              <w:rPr>
                <w:rFonts w:eastAsiaTheme="minorEastAsia" w:cstheme="minorHAnsi"/>
                <w:lang w:val="nl-NL"/>
              </w:rPr>
            </w:pPr>
            <w:r w:rsidRPr="00E453CA">
              <w:rPr>
                <w:rFonts w:eastAsiaTheme="minorEastAsia" w:cstheme="minorHAnsi"/>
                <w:sz w:val="16"/>
                <w:szCs w:val="16"/>
                <w:lang w:val="nl-NL"/>
              </w:rPr>
              <w:t>(Wal.7.4)</w:t>
            </w:r>
          </w:p>
        </w:tc>
        <w:tc>
          <w:tcPr>
            <w:tcW w:w="4676" w:type="dxa"/>
            <w:tcBorders>
              <w:top w:val="nil"/>
              <w:left w:val="nil"/>
              <w:bottom w:val="nil"/>
              <w:right w:val="dotted" w:sz="4" w:space="0" w:color="auto"/>
            </w:tcBorders>
          </w:tcPr>
          <w:p w14:paraId="22E1E4D4" w14:textId="5B101E70" w:rsidR="00FD3067" w:rsidRPr="00E453CA" w:rsidRDefault="4F7566D2" w:rsidP="4F7566D2">
            <w:pPr>
              <w:widowControl w:val="0"/>
              <w:outlineLvl w:val="7"/>
              <w:rPr>
                <w:rFonts w:eastAsiaTheme="minorEastAsia" w:cstheme="minorHAnsi"/>
                <w:lang w:val="nl-NL"/>
              </w:rPr>
            </w:pPr>
            <w:r w:rsidRPr="00E453CA">
              <w:rPr>
                <w:rFonts w:eastAsiaTheme="minorEastAsia" w:cstheme="minorHAnsi"/>
                <w:lang w:val="nl-NL"/>
              </w:rPr>
              <w:t xml:space="preserve">Informatie, sensibilisering en begeleiding van de gebruikers van GBM voor professioneel gebruik (betreffende de hantering en de opslag van </w:t>
            </w:r>
            <w:r w:rsidRPr="00E453CA">
              <w:rPr>
                <w:rFonts w:eastAsiaTheme="minorEastAsia" w:cstheme="minorHAnsi"/>
                <w:i/>
                <w:iCs/>
                <w:lang w:val="nl-NL"/>
              </w:rPr>
              <w:t>GBM</w:t>
            </w:r>
            <w:r w:rsidRPr="00E453CA">
              <w:rPr>
                <w:rFonts w:eastAsiaTheme="minorEastAsia" w:cstheme="minorHAnsi"/>
                <w:lang w:val="nl-NL"/>
              </w:rPr>
              <w:t>).</w:t>
            </w:r>
          </w:p>
        </w:tc>
        <w:tc>
          <w:tcPr>
            <w:tcW w:w="5133" w:type="dxa"/>
            <w:tcBorders>
              <w:top w:val="nil"/>
              <w:left w:val="dotted" w:sz="4" w:space="0" w:color="auto"/>
              <w:bottom w:val="nil"/>
              <w:right w:val="dotted" w:sz="4" w:space="0" w:color="auto"/>
            </w:tcBorders>
          </w:tcPr>
          <w:p w14:paraId="6F981CDF" w14:textId="77777777" w:rsidR="004021F4" w:rsidRPr="00E453CA" w:rsidRDefault="4F7566D2" w:rsidP="4F7566D2">
            <w:pPr>
              <w:rPr>
                <w:rFonts w:eastAsiaTheme="minorEastAsia" w:cstheme="minorHAnsi"/>
                <w:lang w:val="nl-NL"/>
              </w:rPr>
            </w:pPr>
            <w:r w:rsidRPr="00E453CA">
              <w:rPr>
                <w:rFonts w:eastAsiaTheme="minorEastAsia" w:cstheme="minorHAnsi"/>
                <w:lang w:val="nl-NL"/>
              </w:rPr>
              <w:t>Beheer en onderhoud op het internet van de informatie die verband houdt met de wetgeving en de goede fytosanitaire praktijken (GFP).</w:t>
            </w:r>
          </w:p>
          <w:p w14:paraId="399895CB" w14:textId="77777777" w:rsidR="004021F4" w:rsidRPr="00E453CA" w:rsidRDefault="4F7566D2" w:rsidP="4F7566D2">
            <w:pPr>
              <w:rPr>
                <w:rFonts w:eastAsiaTheme="minorEastAsia" w:cstheme="minorHAnsi"/>
                <w:lang w:val="nl-NL"/>
              </w:rPr>
            </w:pPr>
            <w:r w:rsidRPr="00E453CA">
              <w:rPr>
                <w:rFonts w:eastAsiaTheme="minorEastAsia" w:cstheme="minorHAnsi"/>
                <w:lang w:val="nl-NL"/>
              </w:rPr>
              <w:t>Het vademecum en de GBM-gidsen kunnen er gedownload worden.</w:t>
            </w:r>
          </w:p>
          <w:p w14:paraId="2DB74D1C" w14:textId="77777777" w:rsidR="004021F4" w:rsidRPr="00E453CA" w:rsidRDefault="4F7566D2" w:rsidP="4F7566D2">
            <w:pPr>
              <w:rPr>
                <w:rFonts w:eastAsiaTheme="minorEastAsia" w:cstheme="minorHAnsi"/>
                <w:lang w:val="nl-NL"/>
              </w:rPr>
            </w:pPr>
            <w:r w:rsidRPr="00E453CA">
              <w:rPr>
                <w:rFonts w:eastAsiaTheme="minorEastAsia" w:cstheme="minorHAnsi"/>
                <w:lang w:val="nl-NL"/>
              </w:rPr>
              <w:t>Updaten van de GBM-gidsen en opstelling van brochures.</w:t>
            </w:r>
          </w:p>
          <w:p w14:paraId="73AE3312" w14:textId="52A2274F" w:rsidR="00FD3067" w:rsidRPr="00E453CA" w:rsidRDefault="4F7566D2" w:rsidP="4F7566D2">
            <w:pPr>
              <w:keepNext/>
              <w:keepLines/>
              <w:ind w:right="175"/>
              <w:rPr>
                <w:rFonts w:eastAsiaTheme="minorEastAsia" w:cstheme="minorHAnsi"/>
                <w:lang w:val="nl-NL"/>
              </w:rPr>
            </w:pPr>
            <w:r w:rsidRPr="00E453CA">
              <w:rPr>
                <w:rFonts w:eastAsiaTheme="minorEastAsia" w:cstheme="minorHAnsi"/>
                <w:lang w:val="nl-NL"/>
              </w:rPr>
              <w:t>Organisatie van informatiesessies over de wijzigingen van de wetgeving in verband met artikel 13, over de normalisering en de toepassing van een Waals Programma voor de vermindering van pesticiden, door de partners van de begeleiding en de voorlichting alsook door de vertegenwoordigingsinstelling van alle betrokken sectoren. Publicatie van artikelen die sensibiliseren voor GBM.</w:t>
            </w:r>
          </w:p>
        </w:tc>
        <w:tc>
          <w:tcPr>
            <w:tcW w:w="4676" w:type="dxa"/>
            <w:tcBorders>
              <w:top w:val="nil"/>
              <w:left w:val="dotted" w:sz="4" w:space="0" w:color="auto"/>
              <w:bottom w:val="nil"/>
              <w:right w:val="nil"/>
            </w:tcBorders>
          </w:tcPr>
          <w:p w14:paraId="5C3C7E36" w14:textId="77777777" w:rsidR="004021F4" w:rsidRPr="00E453CA" w:rsidRDefault="4F7566D2" w:rsidP="4F7566D2">
            <w:pPr>
              <w:rPr>
                <w:rFonts w:eastAsiaTheme="minorEastAsia" w:cstheme="minorHAnsi"/>
                <w:lang w:val="nl-NL"/>
              </w:rPr>
            </w:pPr>
            <w:r w:rsidRPr="00E453CA">
              <w:rPr>
                <w:rFonts w:eastAsiaTheme="minorEastAsia" w:cstheme="minorHAnsi"/>
                <w:lang w:val="nl-NL"/>
              </w:rPr>
              <w:t>Aantal verdeelde vademecums.</w:t>
            </w:r>
          </w:p>
          <w:p w14:paraId="17C2D79A" w14:textId="77777777" w:rsidR="004021F4" w:rsidRPr="00E453CA" w:rsidRDefault="4F7566D2" w:rsidP="4F7566D2">
            <w:pPr>
              <w:rPr>
                <w:rFonts w:eastAsiaTheme="minorEastAsia" w:cstheme="minorHAnsi"/>
                <w:lang w:val="nl-NL"/>
              </w:rPr>
            </w:pPr>
            <w:r w:rsidRPr="00E453CA">
              <w:rPr>
                <w:rFonts w:eastAsiaTheme="minorEastAsia" w:cstheme="minorHAnsi"/>
                <w:lang w:val="nl-NL"/>
              </w:rPr>
              <w:t>Statistieken die verband houden met het aantal bezoekers van de website.</w:t>
            </w:r>
          </w:p>
          <w:p w14:paraId="28D5FDB2" w14:textId="77777777" w:rsidR="004021F4" w:rsidRPr="00E453CA" w:rsidRDefault="4F7566D2" w:rsidP="4F7566D2">
            <w:pPr>
              <w:rPr>
                <w:rFonts w:eastAsiaTheme="minorEastAsia" w:cstheme="minorHAnsi"/>
                <w:lang w:val="nl-NL"/>
              </w:rPr>
            </w:pPr>
            <w:r w:rsidRPr="00E453CA">
              <w:rPr>
                <w:rFonts w:eastAsiaTheme="minorEastAsia" w:cstheme="minorHAnsi"/>
                <w:lang w:val="nl-NL"/>
              </w:rPr>
              <w:t>Aantal GBM-gidsen dat verdeeld wordt door sectoren.</w:t>
            </w:r>
          </w:p>
          <w:p w14:paraId="34726BD5" w14:textId="77777777" w:rsidR="004021F4" w:rsidRPr="00E453CA" w:rsidRDefault="4F7566D2" w:rsidP="4F7566D2">
            <w:pPr>
              <w:rPr>
                <w:rFonts w:eastAsiaTheme="minorEastAsia" w:cstheme="minorHAnsi"/>
                <w:lang w:val="nl-NL"/>
              </w:rPr>
            </w:pPr>
            <w:r w:rsidRPr="00E453CA">
              <w:rPr>
                <w:rFonts w:eastAsiaTheme="minorEastAsia" w:cstheme="minorHAnsi"/>
                <w:lang w:val="nl-NL"/>
              </w:rPr>
              <w:t>Aantal informatiesessies en aantal deelnemers per sessie.</w:t>
            </w:r>
          </w:p>
          <w:p w14:paraId="675EA612" w14:textId="249F9FE0" w:rsidR="00FD3067" w:rsidRPr="00E453CA" w:rsidRDefault="4F7566D2" w:rsidP="4F7566D2">
            <w:pPr>
              <w:ind w:left="39"/>
              <w:outlineLvl w:val="7"/>
              <w:rPr>
                <w:rFonts w:eastAsiaTheme="minorEastAsia" w:cstheme="minorHAnsi"/>
                <w:lang w:val="nl-NL"/>
              </w:rPr>
            </w:pPr>
            <w:r w:rsidRPr="00E453CA">
              <w:rPr>
                <w:rFonts w:eastAsiaTheme="minorEastAsia" w:cstheme="minorHAnsi"/>
                <w:lang w:val="nl-NL"/>
              </w:rPr>
              <w:t>Aantal gepubliceerde artikelen.</w:t>
            </w:r>
          </w:p>
        </w:tc>
      </w:tr>
      <w:tr w:rsidR="00FD3067" w:rsidRPr="00E453CA" w14:paraId="0691B0A9" w14:textId="77777777" w:rsidTr="4F7566D2">
        <w:trPr>
          <w:jc w:val="center"/>
        </w:trPr>
        <w:tc>
          <w:tcPr>
            <w:tcW w:w="913" w:type="dxa"/>
            <w:vMerge w:val="restart"/>
            <w:tcBorders>
              <w:top w:val="nil"/>
              <w:left w:val="nil"/>
              <w:right w:val="nil"/>
            </w:tcBorders>
          </w:tcPr>
          <w:p w14:paraId="2108372D" w14:textId="77777777" w:rsidR="00FD3067" w:rsidRPr="00E453CA" w:rsidRDefault="4F7566D2" w:rsidP="4F7566D2">
            <w:pPr>
              <w:rPr>
                <w:rFonts w:eastAsiaTheme="minorEastAsia" w:cstheme="minorHAnsi"/>
                <w:lang w:val="nl-NL"/>
              </w:rPr>
            </w:pPr>
            <w:r w:rsidRPr="00E453CA">
              <w:rPr>
                <w:rFonts w:eastAsiaTheme="minorEastAsia" w:cstheme="minorHAnsi"/>
                <w:lang w:val="nl-NL"/>
              </w:rPr>
              <w:lastRenderedPageBreak/>
              <w:t>Wal.</w:t>
            </w:r>
          </w:p>
          <w:p w14:paraId="53397896" w14:textId="77777777" w:rsidR="00FD3067" w:rsidRPr="00E453CA" w:rsidRDefault="4F7566D2" w:rsidP="4F7566D2">
            <w:pPr>
              <w:rPr>
                <w:rFonts w:eastAsiaTheme="minorEastAsia" w:cstheme="minorHAnsi"/>
                <w:lang w:val="nl-NL"/>
              </w:rPr>
            </w:pPr>
            <w:r w:rsidRPr="00E453CA">
              <w:rPr>
                <w:rFonts w:eastAsiaTheme="minorEastAsia" w:cstheme="minorHAnsi"/>
                <w:lang w:val="nl-NL"/>
              </w:rPr>
              <w:t>2.8.3</w:t>
            </w:r>
          </w:p>
          <w:p w14:paraId="5ED3F805" w14:textId="77777777" w:rsidR="00FD3067" w:rsidRPr="00E453CA" w:rsidRDefault="4F7566D2" w:rsidP="4F7566D2">
            <w:pPr>
              <w:rPr>
                <w:rFonts w:eastAsiaTheme="minorEastAsia" w:cstheme="minorHAnsi"/>
                <w:lang w:val="nl-NL"/>
              </w:rPr>
            </w:pPr>
            <w:r w:rsidRPr="00E453CA">
              <w:rPr>
                <w:rFonts w:eastAsiaTheme="minorEastAsia" w:cstheme="minorHAnsi"/>
                <w:sz w:val="16"/>
                <w:szCs w:val="16"/>
                <w:lang w:val="nl-NL"/>
              </w:rPr>
              <w:t>(Wal.7.5)</w:t>
            </w:r>
          </w:p>
        </w:tc>
        <w:tc>
          <w:tcPr>
            <w:tcW w:w="4676" w:type="dxa"/>
            <w:tcBorders>
              <w:top w:val="nil"/>
              <w:left w:val="nil"/>
              <w:bottom w:val="nil"/>
              <w:right w:val="dotted" w:sz="4" w:space="0" w:color="auto"/>
            </w:tcBorders>
          </w:tcPr>
          <w:p w14:paraId="04DEB661" w14:textId="5F3825EF" w:rsidR="00FD3067" w:rsidRPr="00E453CA" w:rsidRDefault="4F7566D2" w:rsidP="4F7566D2">
            <w:pPr>
              <w:outlineLvl w:val="7"/>
              <w:rPr>
                <w:rFonts w:eastAsiaTheme="minorEastAsia" w:cstheme="minorHAnsi"/>
                <w:lang w:val="nl-NL"/>
              </w:rPr>
            </w:pPr>
            <w:r w:rsidRPr="00E453CA">
              <w:rPr>
                <w:rFonts w:eastAsiaTheme="minorEastAsia" w:cstheme="minorHAnsi"/>
                <w:lang w:val="nl-NL"/>
              </w:rPr>
              <w:t>Gerichte diagnose 'normaliseren - veiligheid - hantering - opslag - ongevallen- en brandpreventie'.</w:t>
            </w:r>
          </w:p>
        </w:tc>
        <w:tc>
          <w:tcPr>
            <w:tcW w:w="5133" w:type="dxa"/>
            <w:tcBorders>
              <w:top w:val="nil"/>
              <w:left w:val="dotted" w:sz="4" w:space="0" w:color="auto"/>
              <w:bottom w:val="nil"/>
              <w:right w:val="dotted" w:sz="4" w:space="0" w:color="auto"/>
            </w:tcBorders>
          </w:tcPr>
          <w:p w14:paraId="6F07638E" w14:textId="52A04D23" w:rsidR="00FD3067" w:rsidRPr="00E453CA" w:rsidRDefault="4F7566D2" w:rsidP="4F7566D2">
            <w:pPr>
              <w:keepNext/>
              <w:ind w:left="34" w:right="175" w:hanging="9"/>
              <w:rPr>
                <w:rFonts w:eastAsiaTheme="minorEastAsia" w:cstheme="minorHAnsi"/>
                <w:lang w:val="nl-NL"/>
              </w:rPr>
            </w:pPr>
            <w:r w:rsidRPr="00E453CA">
              <w:rPr>
                <w:rFonts w:eastAsiaTheme="minorEastAsia" w:cstheme="minorHAnsi"/>
                <w:lang w:val="nl-NL"/>
              </w:rPr>
              <w:t>Bezoek aan exploitaties, risicoanalyse en advies. Technische steun aan het normaliseren van de land-/tuinbouwexploitaties en de bedrijven in de groene sectoren, met betrekking tot de veiligheid bij de opslag en hantering van de GBM en biociden, tijdens bezoeken ter plaatse.</w:t>
            </w:r>
          </w:p>
        </w:tc>
        <w:tc>
          <w:tcPr>
            <w:tcW w:w="4676" w:type="dxa"/>
            <w:tcBorders>
              <w:top w:val="nil"/>
              <w:left w:val="dotted" w:sz="4" w:space="0" w:color="auto"/>
              <w:bottom w:val="nil"/>
              <w:right w:val="nil"/>
            </w:tcBorders>
          </w:tcPr>
          <w:p w14:paraId="098320E5" w14:textId="5472B731" w:rsidR="00FD3067" w:rsidRPr="00E453CA" w:rsidRDefault="4F7566D2" w:rsidP="4F7566D2">
            <w:pPr>
              <w:outlineLvl w:val="7"/>
              <w:rPr>
                <w:rFonts w:eastAsiaTheme="minorEastAsia" w:cstheme="minorHAnsi"/>
                <w:lang w:val="nl-NL"/>
              </w:rPr>
            </w:pPr>
            <w:r w:rsidRPr="00E453CA">
              <w:rPr>
                <w:rFonts w:eastAsiaTheme="minorEastAsia" w:cstheme="minorHAnsi"/>
                <w:lang w:val="nl-NL"/>
              </w:rPr>
              <w:t>80 bezoeken per jaar.</w:t>
            </w:r>
          </w:p>
        </w:tc>
      </w:tr>
      <w:tr w:rsidR="00FD3067" w:rsidRPr="00E453CA" w14:paraId="0C4E2B63" w14:textId="77777777" w:rsidTr="4F7566D2">
        <w:trPr>
          <w:jc w:val="center"/>
        </w:trPr>
        <w:tc>
          <w:tcPr>
            <w:tcW w:w="913" w:type="dxa"/>
            <w:vMerge/>
            <w:tcBorders>
              <w:left w:val="nil"/>
              <w:bottom w:val="nil"/>
              <w:right w:val="nil"/>
            </w:tcBorders>
          </w:tcPr>
          <w:p w14:paraId="1E32F11A" w14:textId="77777777" w:rsidR="00FD3067" w:rsidRPr="00E453CA" w:rsidRDefault="00FD3067" w:rsidP="00FD3067">
            <w:pPr>
              <w:rPr>
                <w:rFonts w:cstheme="minorHAnsi"/>
                <w:lang w:val="nl-NL"/>
              </w:rPr>
            </w:pPr>
          </w:p>
        </w:tc>
        <w:tc>
          <w:tcPr>
            <w:tcW w:w="14485" w:type="dxa"/>
            <w:gridSpan w:val="3"/>
            <w:tcBorders>
              <w:top w:val="nil"/>
              <w:left w:val="nil"/>
              <w:bottom w:val="nil"/>
              <w:right w:val="nil"/>
            </w:tcBorders>
          </w:tcPr>
          <w:p w14:paraId="235844A5" w14:textId="77777777" w:rsidR="00FD3067" w:rsidRPr="00E453CA" w:rsidRDefault="00FD3067" w:rsidP="00106CC0">
            <w:pPr>
              <w:outlineLvl w:val="7"/>
              <w:rPr>
                <w:rFonts w:eastAsia="Calibri" w:cstheme="minorHAnsi"/>
                <w:lang w:val="nl-NL"/>
              </w:rPr>
            </w:pPr>
          </w:p>
        </w:tc>
      </w:tr>
      <w:tr w:rsidR="00FD3067" w:rsidRPr="00E60B8D" w14:paraId="539A1728" w14:textId="77777777" w:rsidTr="4F7566D2">
        <w:trPr>
          <w:jc w:val="center"/>
        </w:trPr>
        <w:tc>
          <w:tcPr>
            <w:tcW w:w="913" w:type="dxa"/>
            <w:vMerge w:val="restart"/>
            <w:tcBorders>
              <w:top w:val="nil"/>
              <w:left w:val="nil"/>
              <w:right w:val="nil"/>
            </w:tcBorders>
          </w:tcPr>
          <w:p w14:paraId="2DE32658" w14:textId="77777777" w:rsidR="00FD3067" w:rsidRPr="00E453CA" w:rsidRDefault="4F7566D2" w:rsidP="4F7566D2">
            <w:pPr>
              <w:keepNext/>
              <w:keepLines/>
              <w:rPr>
                <w:rFonts w:eastAsiaTheme="minorEastAsia" w:cstheme="minorHAnsi"/>
                <w:lang w:val="nl-NL"/>
              </w:rPr>
            </w:pPr>
            <w:r w:rsidRPr="00E453CA">
              <w:rPr>
                <w:rFonts w:eastAsiaTheme="minorEastAsia" w:cstheme="minorHAnsi"/>
                <w:lang w:val="nl-NL"/>
              </w:rPr>
              <w:t>Wal.</w:t>
            </w:r>
          </w:p>
          <w:p w14:paraId="7E42CC57" w14:textId="77777777" w:rsidR="00FD3067" w:rsidRPr="00E453CA" w:rsidRDefault="4F7566D2" w:rsidP="4F7566D2">
            <w:pPr>
              <w:keepNext/>
              <w:keepLines/>
              <w:rPr>
                <w:rFonts w:eastAsiaTheme="minorEastAsia" w:cstheme="minorHAnsi"/>
                <w:lang w:val="nl-NL"/>
              </w:rPr>
            </w:pPr>
            <w:r w:rsidRPr="00E453CA">
              <w:rPr>
                <w:rFonts w:eastAsiaTheme="minorEastAsia" w:cstheme="minorHAnsi"/>
                <w:lang w:val="nl-NL"/>
              </w:rPr>
              <w:t>2.8.4</w:t>
            </w:r>
          </w:p>
          <w:p w14:paraId="63A625A8" w14:textId="77777777" w:rsidR="00FD3067" w:rsidRPr="00E453CA" w:rsidRDefault="4F7566D2" w:rsidP="4F7566D2">
            <w:pPr>
              <w:keepNext/>
              <w:keepLines/>
              <w:rPr>
                <w:rFonts w:eastAsiaTheme="minorEastAsia" w:cstheme="minorHAnsi"/>
                <w:lang w:val="nl-NL"/>
              </w:rPr>
            </w:pPr>
            <w:r w:rsidRPr="00E453CA">
              <w:rPr>
                <w:rFonts w:eastAsiaTheme="minorEastAsia" w:cstheme="minorHAnsi"/>
                <w:sz w:val="16"/>
                <w:szCs w:val="16"/>
                <w:lang w:val="nl-NL"/>
              </w:rPr>
              <w:t>(Wal.7.6)</w:t>
            </w:r>
          </w:p>
        </w:tc>
        <w:tc>
          <w:tcPr>
            <w:tcW w:w="4676" w:type="dxa"/>
            <w:tcBorders>
              <w:top w:val="nil"/>
              <w:left w:val="nil"/>
              <w:bottom w:val="nil"/>
              <w:right w:val="dotted" w:sz="4" w:space="0" w:color="auto"/>
            </w:tcBorders>
          </w:tcPr>
          <w:p w14:paraId="77FF8834" w14:textId="74949D3C" w:rsidR="00FD3067" w:rsidRPr="00E453CA" w:rsidRDefault="4F7566D2" w:rsidP="4F7566D2">
            <w:pPr>
              <w:keepNext/>
              <w:keepLines/>
              <w:outlineLvl w:val="7"/>
              <w:rPr>
                <w:rFonts w:eastAsiaTheme="minorEastAsia" w:cstheme="minorHAnsi"/>
                <w:lang w:val="nl-NL"/>
              </w:rPr>
            </w:pPr>
            <w:r w:rsidRPr="00E453CA">
              <w:rPr>
                <w:rFonts w:eastAsiaTheme="minorEastAsia" w:cstheme="minorHAnsi"/>
                <w:lang w:val="nl-NL"/>
              </w:rPr>
              <w:t>Technologische monitoring, updaten van de kennis.</w:t>
            </w:r>
          </w:p>
        </w:tc>
        <w:tc>
          <w:tcPr>
            <w:tcW w:w="5133" w:type="dxa"/>
            <w:tcBorders>
              <w:top w:val="nil"/>
              <w:left w:val="dotted" w:sz="4" w:space="0" w:color="auto"/>
              <w:bottom w:val="nil"/>
              <w:right w:val="dotted" w:sz="4" w:space="0" w:color="auto"/>
            </w:tcBorders>
          </w:tcPr>
          <w:p w14:paraId="21191B7E" w14:textId="7DAF4559" w:rsidR="00FD3067" w:rsidRPr="00E453CA" w:rsidRDefault="4F7566D2" w:rsidP="4F7566D2">
            <w:pPr>
              <w:keepNext/>
              <w:keepLines/>
              <w:ind w:left="34" w:right="175" w:hanging="9"/>
              <w:rPr>
                <w:rFonts w:eastAsiaTheme="minorEastAsia" w:cstheme="minorHAnsi"/>
                <w:lang w:val="nl-NL"/>
              </w:rPr>
            </w:pPr>
            <w:r w:rsidRPr="00E453CA">
              <w:rPr>
                <w:rFonts w:eastAsiaTheme="minorEastAsia" w:cstheme="minorHAnsi"/>
                <w:lang w:val="nl-NL"/>
              </w:rPr>
              <w:t>Behoud van een technologische monitoring en formulering van voorstellen voor innoverende technische oplossingen om de professionele gebruikers te informeren en hen te helpen bij het in overeenstemming brengen met de wettelijke vereisten, waardoor bijgedragen wordt tot het verkleinen van de impact van GBM op het milieu.</w:t>
            </w:r>
          </w:p>
        </w:tc>
        <w:tc>
          <w:tcPr>
            <w:tcW w:w="4676" w:type="dxa"/>
            <w:tcBorders>
              <w:top w:val="nil"/>
              <w:left w:val="dotted" w:sz="4" w:space="0" w:color="auto"/>
              <w:bottom w:val="nil"/>
              <w:right w:val="nil"/>
            </w:tcBorders>
          </w:tcPr>
          <w:p w14:paraId="5B407A20" w14:textId="4FA12801" w:rsidR="00FD3067" w:rsidRPr="00E453CA" w:rsidRDefault="4F7566D2" w:rsidP="4F7566D2">
            <w:pPr>
              <w:keepNext/>
              <w:keepLines/>
              <w:outlineLvl w:val="7"/>
              <w:rPr>
                <w:rFonts w:eastAsiaTheme="minorEastAsia" w:cstheme="minorHAnsi"/>
                <w:lang w:val="nl-NL"/>
              </w:rPr>
            </w:pPr>
            <w:r w:rsidRPr="00E453CA">
              <w:rPr>
                <w:rFonts w:eastAsiaTheme="minorEastAsia" w:cstheme="minorHAnsi"/>
                <w:lang w:val="nl-NL"/>
              </w:rPr>
              <w:t>Staat van vordering van de monitoring.</w:t>
            </w:r>
          </w:p>
        </w:tc>
      </w:tr>
      <w:tr w:rsidR="00FD3067" w:rsidRPr="00E60B8D" w14:paraId="3FB18EB2" w14:textId="77777777" w:rsidTr="4F7566D2">
        <w:trPr>
          <w:jc w:val="center"/>
        </w:trPr>
        <w:tc>
          <w:tcPr>
            <w:tcW w:w="913" w:type="dxa"/>
            <w:vMerge/>
            <w:tcBorders>
              <w:left w:val="nil"/>
              <w:bottom w:val="nil"/>
              <w:right w:val="nil"/>
            </w:tcBorders>
          </w:tcPr>
          <w:p w14:paraId="59774B32" w14:textId="77777777" w:rsidR="00FD3067" w:rsidRPr="00E453CA" w:rsidRDefault="00FD3067" w:rsidP="00FD3067">
            <w:pPr>
              <w:rPr>
                <w:rFonts w:cstheme="minorHAnsi"/>
                <w:lang w:val="nl-NL"/>
              </w:rPr>
            </w:pPr>
          </w:p>
        </w:tc>
        <w:tc>
          <w:tcPr>
            <w:tcW w:w="14485" w:type="dxa"/>
            <w:gridSpan w:val="3"/>
            <w:tcBorders>
              <w:top w:val="nil"/>
              <w:left w:val="nil"/>
              <w:bottom w:val="nil"/>
              <w:right w:val="nil"/>
            </w:tcBorders>
          </w:tcPr>
          <w:p w14:paraId="508CAC0F" w14:textId="77777777" w:rsidR="00FD3067" w:rsidRPr="00E453CA" w:rsidRDefault="00FD3067" w:rsidP="00FD3067">
            <w:pPr>
              <w:outlineLvl w:val="7"/>
              <w:rPr>
                <w:rFonts w:eastAsia="Calibri" w:cstheme="minorHAnsi"/>
                <w:lang w:val="nl-NL"/>
              </w:rPr>
            </w:pPr>
          </w:p>
        </w:tc>
      </w:tr>
      <w:tr w:rsidR="00FD3067" w:rsidRPr="00E60B8D" w14:paraId="1D782BA6" w14:textId="77777777" w:rsidTr="4F7566D2">
        <w:trPr>
          <w:jc w:val="center"/>
        </w:trPr>
        <w:tc>
          <w:tcPr>
            <w:tcW w:w="913" w:type="dxa"/>
            <w:vMerge w:val="restart"/>
            <w:tcBorders>
              <w:top w:val="nil"/>
              <w:left w:val="nil"/>
              <w:bottom w:val="nil"/>
              <w:right w:val="nil"/>
            </w:tcBorders>
          </w:tcPr>
          <w:p w14:paraId="19BC14F0" w14:textId="77777777" w:rsidR="00FD3067" w:rsidRPr="00E453CA" w:rsidRDefault="4F7566D2" w:rsidP="4F7566D2">
            <w:pPr>
              <w:keepNext/>
              <w:keepLines/>
              <w:rPr>
                <w:rFonts w:eastAsiaTheme="minorEastAsia" w:cstheme="minorHAnsi"/>
                <w:lang w:val="nl-NL"/>
              </w:rPr>
            </w:pPr>
            <w:r w:rsidRPr="00E453CA">
              <w:rPr>
                <w:rFonts w:eastAsiaTheme="minorEastAsia" w:cstheme="minorHAnsi"/>
                <w:lang w:val="nl-NL"/>
              </w:rPr>
              <w:t>Wal.</w:t>
            </w:r>
          </w:p>
          <w:p w14:paraId="5F7BFF98" w14:textId="77777777" w:rsidR="00FD3067" w:rsidRPr="00E453CA" w:rsidRDefault="4F7566D2" w:rsidP="4F7566D2">
            <w:pPr>
              <w:keepNext/>
              <w:keepLines/>
              <w:rPr>
                <w:rFonts w:eastAsiaTheme="minorEastAsia" w:cstheme="minorHAnsi"/>
                <w:lang w:val="nl-NL"/>
              </w:rPr>
            </w:pPr>
            <w:r w:rsidRPr="00E453CA">
              <w:rPr>
                <w:rFonts w:eastAsiaTheme="minorEastAsia" w:cstheme="minorHAnsi"/>
                <w:lang w:val="nl-NL"/>
              </w:rPr>
              <w:t>2.8.5</w:t>
            </w:r>
          </w:p>
          <w:p w14:paraId="33096434" w14:textId="77777777" w:rsidR="00FD3067" w:rsidRPr="00E453CA" w:rsidRDefault="4F7566D2" w:rsidP="4F7566D2">
            <w:pPr>
              <w:keepNext/>
              <w:keepLines/>
              <w:rPr>
                <w:rFonts w:eastAsiaTheme="minorEastAsia" w:cstheme="minorHAnsi"/>
                <w:lang w:val="nl-NL"/>
              </w:rPr>
            </w:pPr>
            <w:r w:rsidRPr="00E453CA">
              <w:rPr>
                <w:rFonts w:eastAsiaTheme="minorEastAsia" w:cstheme="minorHAnsi"/>
                <w:sz w:val="16"/>
                <w:szCs w:val="16"/>
                <w:lang w:val="nl-NL"/>
              </w:rPr>
              <w:t>(Wal.7.7)</w:t>
            </w:r>
          </w:p>
        </w:tc>
        <w:tc>
          <w:tcPr>
            <w:tcW w:w="4676" w:type="dxa"/>
            <w:tcBorders>
              <w:top w:val="nil"/>
              <w:left w:val="nil"/>
              <w:bottom w:val="nil"/>
              <w:right w:val="dotted" w:sz="4" w:space="0" w:color="auto"/>
            </w:tcBorders>
          </w:tcPr>
          <w:p w14:paraId="0A55EDA5" w14:textId="13E1AE34" w:rsidR="00FD3067" w:rsidRPr="00E453CA" w:rsidRDefault="4F7566D2" w:rsidP="4F7566D2">
            <w:pPr>
              <w:keepNext/>
              <w:keepLines/>
              <w:outlineLvl w:val="7"/>
              <w:rPr>
                <w:rFonts w:eastAsiaTheme="minorEastAsia" w:cstheme="minorHAnsi"/>
                <w:lang w:val="nl-NL"/>
              </w:rPr>
            </w:pPr>
            <w:r w:rsidRPr="00E453CA">
              <w:rPr>
                <w:rFonts w:eastAsiaTheme="minorEastAsia" w:cstheme="minorHAnsi"/>
                <w:lang w:val="nl-NL"/>
              </w:rPr>
              <w:t>Installaties die conform zijn voor het opslaan van GBM</w:t>
            </w:r>
            <w:r w:rsidRPr="00E453CA">
              <w:rPr>
                <w:rFonts w:eastAsiaTheme="minorEastAsia" w:cstheme="minorHAnsi"/>
                <w:color w:val="000000" w:themeColor="text1"/>
                <w:lang w:val="nl-NL"/>
              </w:rPr>
              <w:t>, om zo accidentele verspreiding te vermijden.</w:t>
            </w:r>
          </w:p>
        </w:tc>
        <w:tc>
          <w:tcPr>
            <w:tcW w:w="5133" w:type="dxa"/>
            <w:tcBorders>
              <w:top w:val="nil"/>
              <w:left w:val="dotted" w:sz="4" w:space="0" w:color="auto"/>
              <w:bottom w:val="nil"/>
              <w:right w:val="dotted" w:sz="4" w:space="0" w:color="auto"/>
            </w:tcBorders>
          </w:tcPr>
          <w:p w14:paraId="23C3DFED" w14:textId="77777777" w:rsidR="004021F4" w:rsidRPr="00E453CA" w:rsidRDefault="4F7566D2" w:rsidP="4F7566D2">
            <w:pPr>
              <w:rPr>
                <w:rFonts w:eastAsiaTheme="minorEastAsia" w:cstheme="minorHAnsi"/>
                <w:lang w:val="nl-NL"/>
              </w:rPr>
            </w:pPr>
            <w:r w:rsidRPr="00E453CA">
              <w:rPr>
                <w:rFonts w:eastAsiaTheme="minorEastAsia" w:cstheme="minorHAnsi"/>
                <w:lang w:val="nl-NL"/>
              </w:rPr>
              <w:t>Opstellen van een lijst met technische voorzieningen voor het opslaan van GBM voor professioneel gebruik om zo het bewaren volgens de wettelijke voorschriften te garanderen.</w:t>
            </w:r>
          </w:p>
          <w:p w14:paraId="2C723B06" w14:textId="24F41E6C" w:rsidR="004021F4" w:rsidRPr="00E453CA" w:rsidRDefault="4F7566D2" w:rsidP="4F7566D2">
            <w:pPr>
              <w:rPr>
                <w:rFonts w:eastAsiaTheme="minorEastAsia" w:cstheme="minorHAnsi"/>
                <w:lang w:val="nl-NL"/>
              </w:rPr>
            </w:pPr>
            <w:r w:rsidRPr="00E453CA">
              <w:rPr>
                <w:rFonts w:eastAsiaTheme="minorEastAsia" w:cstheme="minorHAnsi"/>
                <w:lang w:val="nl-NL"/>
              </w:rPr>
              <w:t>Deze lijst zal melding maken van de doeltreffendheid  van deze installaties, van hun voordelen/nadelen, hun kostprijs... en van hun geschiktheid naargelang de grootte van of het soort van exploitatie of onderneming (grote teelt, onderneming, enz.). Deze lijst zal vervolgens onder de aandacht van de voorlichtingspartners gebracht worden voor een grote verspreiding bij het doelpubliek.</w:t>
            </w:r>
          </w:p>
          <w:p w14:paraId="122FD13F" w14:textId="354F2A4D" w:rsidR="00FD3067" w:rsidRPr="00E453CA" w:rsidRDefault="4F7566D2" w:rsidP="4F7566D2">
            <w:pPr>
              <w:keepNext/>
              <w:keepLines/>
              <w:ind w:left="34" w:right="175" w:hanging="9"/>
              <w:rPr>
                <w:rFonts w:eastAsiaTheme="minorEastAsia" w:cstheme="minorHAnsi"/>
                <w:lang w:val="nl-NL"/>
              </w:rPr>
            </w:pPr>
            <w:r w:rsidRPr="00E453CA">
              <w:rPr>
                <w:rFonts w:eastAsiaTheme="minorEastAsia" w:cstheme="minorHAnsi"/>
                <w:lang w:val="nl-NL"/>
              </w:rPr>
              <w:t>Voorstellen van technische oplossingen die het mogelijk maken de dichtheid van de vloer van de opbergruimte te verzekeren, volgens de wettelijke voorschriften.</w:t>
            </w:r>
          </w:p>
        </w:tc>
        <w:tc>
          <w:tcPr>
            <w:tcW w:w="4676" w:type="dxa"/>
            <w:tcBorders>
              <w:top w:val="nil"/>
              <w:left w:val="dotted" w:sz="4" w:space="0" w:color="auto"/>
              <w:bottom w:val="nil"/>
              <w:right w:val="nil"/>
            </w:tcBorders>
          </w:tcPr>
          <w:p w14:paraId="476DB187" w14:textId="77777777" w:rsidR="004021F4" w:rsidRPr="00E453CA" w:rsidRDefault="4F7566D2" w:rsidP="4F7566D2">
            <w:pPr>
              <w:rPr>
                <w:rFonts w:eastAsiaTheme="minorEastAsia" w:cstheme="minorHAnsi"/>
                <w:lang w:val="nl-NL"/>
              </w:rPr>
            </w:pPr>
            <w:r w:rsidRPr="00E453CA">
              <w:rPr>
                <w:rFonts w:eastAsiaTheme="minorEastAsia" w:cstheme="minorHAnsi"/>
                <w:lang w:val="nl-NL"/>
              </w:rPr>
              <w:t>Aantal bezoeken uitgevoerd bij professionele gebruikers.</w:t>
            </w:r>
          </w:p>
          <w:p w14:paraId="4097DFF9" w14:textId="56406601" w:rsidR="00FD3067" w:rsidRPr="00E453CA" w:rsidRDefault="4F7566D2" w:rsidP="4F7566D2">
            <w:pPr>
              <w:keepNext/>
              <w:keepLines/>
              <w:outlineLvl w:val="7"/>
              <w:rPr>
                <w:rFonts w:eastAsiaTheme="minorEastAsia" w:cstheme="minorHAnsi"/>
                <w:lang w:val="nl-NL"/>
              </w:rPr>
            </w:pPr>
            <w:r w:rsidRPr="00E453CA">
              <w:rPr>
                <w:rFonts w:eastAsiaTheme="minorEastAsia" w:cstheme="minorHAnsi"/>
                <w:lang w:val="nl-NL"/>
              </w:rPr>
              <w:t>Aantal lokalen dat na het bezoek in overeenstemming wordt gebracht met de veiligheidsvoorschriften.</w:t>
            </w:r>
          </w:p>
        </w:tc>
      </w:tr>
      <w:tr w:rsidR="00FD3067" w:rsidRPr="00E60B8D" w14:paraId="69FE999F" w14:textId="77777777" w:rsidTr="4F7566D2">
        <w:trPr>
          <w:jc w:val="center"/>
        </w:trPr>
        <w:tc>
          <w:tcPr>
            <w:tcW w:w="913" w:type="dxa"/>
            <w:vMerge/>
            <w:tcBorders>
              <w:top w:val="nil"/>
              <w:left w:val="nil"/>
              <w:bottom w:val="nil"/>
              <w:right w:val="nil"/>
            </w:tcBorders>
          </w:tcPr>
          <w:p w14:paraId="262F5121" w14:textId="77777777" w:rsidR="00FD3067" w:rsidRPr="00E453CA" w:rsidRDefault="00FD3067" w:rsidP="00FD3067">
            <w:pPr>
              <w:rPr>
                <w:rFonts w:cstheme="minorHAnsi"/>
                <w:lang w:val="nl-NL"/>
              </w:rPr>
            </w:pPr>
          </w:p>
        </w:tc>
        <w:tc>
          <w:tcPr>
            <w:tcW w:w="14485" w:type="dxa"/>
            <w:gridSpan w:val="3"/>
            <w:tcBorders>
              <w:top w:val="nil"/>
              <w:left w:val="nil"/>
              <w:bottom w:val="nil"/>
              <w:right w:val="nil"/>
            </w:tcBorders>
          </w:tcPr>
          <w:p w14:paraId="00481FF5" w14:textId="77777777" w:rsidR="00FD3067" w:rsidRPr="00E453CA" w:rsidRDefault="00FD3067" w:rsidP="00FD3067">
            <w:pPr>
              <w:ind w:left="39"/>
              <w:outlineLvl w:val="7"/>
              <w:rPr>
                <w:rFonts w:eastAsia="Calibri" w:cstheme="minorHAnsi"/>
                <w:lang w:val="nl-NL"/>
              </w:rPr>
            </w:pPr>
          </w:p>
        </w:tc>
      </w:tr>
      <w:tr w:rsidR="00FD3067" w:rsidRPr="00E60B8D" w14:paraId="34054DE7" w14:textId="77777777" w:rsidTr="4F7566D2">
        <w:trPr>
          <w:jc w:val="center"/>
        </w:trPr>
        <w:tc>
          <w:tcPr>
            <w:tcW w:w="913" w:type="dxa"/>
            <w:vMerge w:val="restart"/>
            <w:tcBorders>
              <w:top w:val="nil"/>
              <w:left w:val="nil"/>
              <w:bottom w:val="nil"/>
              <w:right w:val="nil"/>
            </w:tcBorders>
          </w:tcPr>
          <w:p w14:paraId="67585BA0" w14:textId="77777777" w:rsidR="00FD3067" w:rsidRPr="00E453CA" w:rsidRDefault="4F7566D2" w:rsidP="4F7566D2">
            <w:pPr>
              <w:keepNext/>
              <w:keepLines/>
              <w:rPr>
                <w:rFonts w:eastAsiaTheme="minorEastAsia" w:cstheme="minorHAnsi"/>
                <w:lang w:val="nl-NL"/>
              </w:rPr>
            </w:pPr>
            <w:r w:rsidRPr="00E453CA">
              <w:rPr>
                <w:rFonts w:eastAsiaTheme="minorEastAsia" w:cstheme="minorHAnsi"/>
                <w:lang w:val="nl-NL"/>
              </w:rPr>
              <w:lastRenderedPageBreak/>
              <w:t>Wal.</w:t>
            </w:r>
          </w:p>
          <w:p w14:paraId="43C002CF" w14:textId="77777777" w:rsidR="00FD3067" w:rsidRPr="00E453CA" w:rsidRDefault="4F7566D2" w:rsidP="4F7566D2">
            <w:pPr>
              <w:keepNext/>
              <w:keepLines/>
              <w:rPr>
                <w:rFonts w:eastAsiaTheme="minorEastAsia" w:cstheme="minorHAnsi"/>
                <w:lang w:val="nl-NL"/>
              </w:rPr>
            </w:pPr>
            <w:r w:rsidRPr="00E453CA">
              <w:rPr>
                <w:rFonts w:eastAsiaTheme="minorEastAsia" w:cstheme="minorHAnsi"/>
                <w:lang w:val="nl-NL"/>
              </w:rPr>
              <w:t>2.8.6</w:t>
            </w:r>
          </w:p>
          <w:p w14:paraId="6E3CE756" w14:textId="7BCE9DEA" w:rsidR="00FD3067" w:rsidRPr="008D5173" w:rsidRDefault="4F7566D2" w:rsidP="00FD3067">
            <w:pPr>
              <w:keepNext/>
              <w:keepLines/>
              <w:rPr>
                <w:rFonts w:eastAsiaTheme="minorEastAsia" w:cstheme="minorHAnsi"/>
                <w:b/>
                <w:bCs/>
                <w:color w:val="FF0000"/>
                <w:lang w:val="nl-NL"/>
              </w:rPr>
            </w:pPr>
            <w:r w:rsidRPr="00E453CA">
              <w:rPr>
                <w:rFonts w:eastAsiaTheme="minorEastAsia" w:cstheme="minorHAnsi"/>
                <w:b/>
                <w:bCs/>
                <w:color w:val="FF0000"/>
                <w:lang w:val="nl-NL"/>
              </w:rPr>
              <w:t>NEW</w:t>
            </w:r>
          </w:p>
        </w:tc>
        <w:tc>
          <w:tcPr>
            <w:tcW w:w="4676" w:type="dxa"/>
            <w:tcBorders>
              <w:top w:val="nil"/>
              <w:left w:val="nil"/>
              <w:bottom w:val="nil"/>
              <w:right w:val="dotted" w:sz="4" w:space="0" w:color="auto"/>
            </w:tcBorders>
          </w:tcPr>
          <w:p w14:paraId="3183C89A" w14:textId="20A66271" w:rsidR="00FD3067" w:rsidRPr="00E453CA" w:rsidRDefault="4F7566D2" w:rsidP="4F7566D2">
            <w:pPr>
              <w:keepNext/>
              <w:keepLines/>
              <w:rPr>
                <w:rFonts w:eastAsiaTheme="minorEastAsia" w:cstheme="minorHAnsi"/>
                <w:lang w:val="nl-NL"/>
              </w:rPr>
            </w:pPr>
            <w:r w:rsidRPr="00E453CA">
              <w:rPr>
                <w:rFonts w:eastAsiaTheme="minorEastAsia" w:cstheme="minorHAnsi"/>
                <w:lang w:val="nl-NL"/>
              </w:rPr>
              <w:t>Weten wat er gebeurt met GBM die in België geproduceerd worden of die door België vervoerd worden, terwijl ze in België en Europa verboden zijn.</w:t>
            </w:r>
          </w:p>
        </w:tc>
        <w:tc>
          <w:tcPr>
            <w:tcW w:w="5133" w:type="dxa"/>
            <w:tcBorders>
              <w:top w:val="nil"/>
              <w:left w:val="dotted" w:sz="4" w:space="0" w:color="auto"/>
              <w:bottom w:val="nil"/>
              <w:right w:val="dotted" w:sz="4" w:space="0" w:color="auto"/>
            </w:tcBorders>
          </w:tcPr>
          <w:p w14:paraId="27B38740" w14:textId="07B9C405" w:rsidR="00FD3067" w:rsidRPr="00E453CA" w:rsidRDefault="4F7566D2" w:rsidP="4F7566D2">
            <w:pPr>
              <w:rPr>
                <w:rFonts w:eastAsiaTheme="minorEastAsia" w:cstheme="minorHAnsi"/>
                <w:lang w:val="nl-NL"/>
              </w:rPr>
            </w:pPr>
            <w:r w:rsidRPr="00E453CA">
              <w:rPr>
                <w:rFonts w:eastAsiaTheme="minorEastAsia" w:cstheme="minorHAnsi"/>
                <w:lang w:val="nl-NL"/>
              </w:rPr>
              <w:t>Een studie uitvoeren over de bestemming van de pesticiden die van de Europese markt gehaald worden.</w:t>
            </w:r>
          </w:p>
        </w:tc>
        <w:tc>
          <w:tcPr>
            <w:tcW w:w="4676" w:type="dxa"/>
            <w:tcBorders>
              <w:top w:val="nil"/>
              <w:left w:val="dotted" w:sz="4" w:space="0" w:color="auto"/>
              <w:bottom w:val="nil"/>
              <w:right w:val="nil"/>
            </w:tcBorders>
          </w:tcPr>
          <w:p w14:paraId="2D586AC8" w14:textId="3A5D8D9E" w:rsidR="00FD3067" w:rsidRPr="00E453CA" w:rsidRDefault="4F7566D2" w:rsidP="4F7566D2">
            <w:pPr>
              <w:spacing w:line="276" w:lineRule="auto"/>
              <w:rPr>
                <w:rFonts w:eastAsiaTheme="minorEastAsia" w:cstheme="minorHAnsi"/>
                <w:lang w:val="nl-NL"/>
              </w:rPr>
            </w:pPr>
            <w:r w:rsidRPr="00E453CA">
              <w:rPr>
                <w:rFonts w:eastAsiaTheme="minorEastAsia" w:cstheme="minorHAnsi"/>
                <w:lang w:val="nl-NL"/>
              </w:rPr>
              <w:t>Publicatie van de resultaten van de studie.</w:t>
            </w:r>
          </w:p>
        </w:tc>
      </w:tr>
      <w:tr w:rsidR="00FD3067" w:rsidRPr="00E60B8D" w14:paraId="7ABC883C" w14:textId="77777777" w:rsidTr="4F7566D2">
        <w:trPr>
          <w:jc w:val="center"/>
        </w:trPr>
        <w:tc>
          <w:tcPr>
            <w:tcW w:w="913" w:type="dxa"/>
            <w:vMerge/>
            <w:tcBorders>
              <w:top w:val="nil"/>
              <w:left w:val="nil"/>
              <w:bottom w:val="nil"/>
              <w:right w:val="nil"/>
            </w:tcBorders>
          </w:tcPr>
          <w:p w14:paraId="4A8A6930" w14:textId="77777777" w:rsidR="00FD3067" w:rsidRPr="00E453CA" w:rsidRDefault="00FD3067" w:rsidP="00FD3067">
            <w:pPr>
              <w:keepNext/>
              <w:keepLines/>
              <w:rPr>
                <w:rFonts w:cstheme="minorHAnsi"/>
                <w:lang w:val="nl-NL"/>
              </w:rPr>
            </w:pPr>
          </w:p>
        </w:tc>
        <w:tc>
          <w:tcPr>
            <w:tcW w:w="14485" w:type="dxa"/>
            <w:gridSpan w:val="3"/>
            <w:tcBorders>
              <w:top w:val="nil"/>
              <w:left w:val="nil"/>
              <w:bottom w:val="nil"/>
              <w:right w:val="nil"/>
            </w:tcBorders>
          </w:tcPr>
          <w:p w14:paraId="3AF24136" w14:textId="3A12B7C4" w:rsidR="00FD3067" w:rsidRPr="00E453CA" w:rsidRDefault="004021F4" w:rsidP="4F7566D2">
            <w:pPr>
              <w:keepNext/>
              <w:keepLines/>
              <w:rPr>
                <w:rFonts w:eastAsiaTheme="minorEastAsia" w:cstheme="minorHAnsi"/>
                <w:i/>
                <w:iCs/>
                <w:lang w:val="nl-NL"/>
              </w:rPr>
            </w:pPr>
            <w:r w:rsidRPr="00E453CA">
              <w:rPr>
                <w:rFonts w:eastAsiaTheme="minorEastAsia" w:cstheme="minorHAnsi"/>
                <w:i/>
                <w:iCs/>
                <w:lang w:val="nl-NL"/>
              </w:rPr>
              <w:t>Deze maatregel beoogt ervoor te zorgen dat de GBM die in België verboden zijn geen vervuiling veroorzaken in de landen waarnaar ze uitgevoerd worden, met naleving van de PIC-procedures (Prior Informed Consent</w:t>
            </w:r>
            <w:r w:rsidRPr="00E453CA">
              <w:rPr>
                <w:rStyle w:val="Appelnotedebasdep"/>
                <w:rFonts w:eastAsiaTheme="minorEastAsia" w:cstheme="minorHAnsi"/>
                <w:i/>
                <w:iCs/>
                <w:lang w:val="nl-NL"/>
              </w:rPr>
              <w:footnoteReference w:id="7"/>
            </w:r>
            <w:r w:rsidRPr="00E453CA">
              <w:rPr>
                <w:rFonts w:eastAsiaTheme="minorEastAsia" w:cstheme="minorHAnsi"/>
                <w:i/>
                <w:iCs/>
                <w:lang w:val="nl-NL"/>
              </w:rPr>
              <w:t>).</w:t>
            </w:r>
          </w:p>
        </w:tc>
      </w:tr>
    </w:tbl>
    <w:p w14:paraId="6CB2B220" w14:textId="77777777" w:rsidR="004021F4" w:rsidRPr="000A3782" w:rsidRDefault="004021F4" w:rsidP="4F7566D2">
      <w:pPr>
        <w:pStyle w:val="Titre3"/>
        <w:rPr>
          <w:lang w:val="nl-NL"/>
        </w:rPr>
      </w:pPr>
      <w:bookmarkStart w:id="80" w:name="_Toc468711145"/>
      <w:bookmarkStart w:id="81" w:name="_Toc472068609"/>
      <w:bookmarkStart w:id="82" w:name="_Toc474328560"/>
      <w:r w:rsidRPr="000A3782">
        <w:rPr>
          <w:lang w:val="nl-NL"/>
        </w:rPr>
        <w:t>Bijkomende maatregelen voor amateurgebruikers</w:t>
      </w:r>
      <w:bookmarkEnd w:id="80"/>
      <w:bookmarkEnd w:id="81"/>
      <w:bookmarkEnd w:id="82"/>
      <w:r w:rsidRPr="000A3782">
        <w:rPr>
          <w:lang w:val="nl-NL"/>
        </w:rPr>
        <w:t xml:space="preserve"> </w:t>
      </w:r>
    </w:p>
    <w:tbl>
      <w:tblPr>
        <w:tblStyle w:val="Grilledutableau"/>
        <w:tblW w:w="5000" w:type="pct"/>
        <w:jc w:val="center"/>
        <w:tblLayout w:type="fixed"/>
        <w:tblLook w:val="04A0" w:firstRow="1" w:lastRow="0" w:firstColumn="1" w:lastColumn="0" w:noHBand="0" w:noVBand="1"/>
      </w:tblPr>
      <w:tblGrid>
        <w:gridCol w:w="925"/>
        <w:gridCol w:w="4742"/>
        <w:gridCol w:w="5205"/>
        <w:gridCol w:w="4742"/>
      </w:tblGrid>
      <w:tr w:rsidR="002B0E27" w:rsidRPr="000A3782" w14:paraId="052F2A4C" w14:textId="77777777" w:rsidTr="4F7566D2">
        <w:trPr>
          <w:cantSplit/>
          <w:tblHeader/>
          <w:jc w:val="center"/>
        </w:trPr>
        <w:tc>
          <w:tcPr>
            <w:tcW w:w="907" w:type="dxa"/>
            <w:tcBorders>
              <w:top w:val="nil"/>
              <w:left w:val="nil"/>
              <w:bottom w:val="nil"/>
              <w:right w:val="nil"/>
            </w:tcBorders>
            <w:shd w:val="clear" w:color="auto" w:fill="D1E8FF"/>
          </w:tcPr>
          <w:p w14:paraId="5FDB4AED" w14:textId="6A77F054" w:rsidR="002B0E27" w:rsidRPr="000A3782" w:rsidRDefault="4F7566D2" w:rsidP="4F7566D2">
            <w:pPr>
              <w:rPr>
                <w:lang w:val="nl-NL"/>
              </w:rPr>
            </w:pPr>
            <w:r w:rsidRPr="4F7566D2">
              <w:rPr>
                <w:lang w:val="nl-NL"/>
              </w:rPr>
              <w:t>Ref.</w:t>
            </w:r>
          </w:p>
        </w:tc>
        <w:tc>
          <w:tcPr>
            <w:tcW w:w="4649" w:type="dxa"/>
            <w:tcBorders>
              <w:top w:val="nil"/>
              <w:left w:val="nil"/>
              <w:bottom w:val="nil"/>
              <w:right w:val="nil"/>
            </w:tcBorders>
            <w:shd w:val="clear" w:color="auto" w:fill="D1E8FF"/>
          </w:tcPr>
          <w:p w14:paraId="7AD6457A" w14:textId="24B159FD" w:rsidR="002B0E27" w:rsidRPr="000A3782" w:rsidRDefault="4F7566D2" w:rsidP="4F7566D2">
            <w:pPr>
              <w:rPr>
                <w:lang w:val="nl-NL"/>
              </w:rPr>
            </w:pPr>
            <w:r w:rsidRPr="4F7566D2">
              <w:rPr>
                <w:lang w:val="nl-NL"/>
              </w:rPr>
              <w:t>Doelstelling</w:t>
            </w:r>
          </w:p>
        </w:tc>
        <w:tc>
          <w:tcPr>
            <w:tcW w:w="5103" w:type="dxa"/>
            <w:tcBorders>
              <w:top w:val="nil"/>
              <w:left w:val="nil"/>
              <w:bottom w:val="nil"/>
              <w:right w:val="nil"/>
            </w:tcBorders>
            <w:shd w:val="clear" w:color="auto" w:fill="D1E8FF"/>
          </w:tcPr>
          <w:p w14:paraId="0934624B" w14:textId="6673913F" w:rsidR="002B0E27" w:rsidRPr="000A3782" w:rsidRDefault="4F7566D2" w:rsidP="4F7566D2">
            <w:pPr>
              <w:rPr>
                <w:lang w:val="nl-NL"/>
              </w:rPr>
            </w:pPr>
            <w:r w:rsidRPr="4F7566D2">
              <w:rPr>
                <w:lang w:val="nl-NL"/>
              </w:rPr>
              <w:t>Actie</w:t>
            </w:r>
          </w:p>
        </w:tc>
        <w:tc>
          <w:tcPr>
            <w:tcW w:w="4649" w:type="dxa"/>
            <w:tcBorders>
              <w:top w:val="nil"/>
              <w:left w:val="nil"/>
              <w:bottom w:val="nil"/>
              <w:right w:val="nil"/>
            </w:tcBorders>
            <w:shd w:val="clear" w:color="auto" w:fill="D1E8FF"/>
          </w:tcPr>
          <w:p w14:paraId="39AB8C39" w14:textId="1179B469" w:rsidR="002B0E27" w:rsidRPr="000A3782" w:rsidRDefault="4F7566D2" w:rsidP="4F7566D2">
            <w:pPr>
              <w:rPr>
                <w:lang w:val="nl-NL"/>
              </w:rPr>
            </w:pPr>
            <w:r w:rsidRPr="4F7566D2">
              <w:rPr>
                <w:lang w:val="nl-NL"/>
              </w:rPr>
              <w:t>KSF</w:t>
            </w:r>
          </w:p>
        </w:tc>
      </w:tr>
      <w:tr w:rsidR="002B0E27" w:rsidRPr="000A3782" w14:paraId="788C0EBA" w14:textId="77777777" w:rsidTr="4F7566D2">
        <w:trPr>
          <w:cantSplit/>
          <w:jc w:val="center"/>
        </w:trPr>
        <w:tc>
          <w:tcPr>
            <w:tcW w:w="907" w:type="dxa"/>
            <w:vMerge w:val="restart"/>
            <w:tcBorders>
              <w:top w:val="nil"/>
              <w:left w:val="nil"/>
              <w:bottom w:val="nil"/>
              <w:right w:val="nil"/>
            </w:tcBorders>
          </w:tcPr>
          <w:p w14:paraId="7D7652F0" w14:textId="77777777" w:rsidR="002B0E27" w:rsidRPr="000A3782" w:rsidRDefault="4F7566D2" w:rsidP="4F7566D2">
            <w:pPr>
              <w:rPr>
                <w:lang w:val="nl-NL"/>
              </w:rPr>
            </w:pPr>
            <w:r w:rsidRPr="4F7566D2">
              <w:rPr>
                <w:lang w:val="nl-NL"/>
              </w:rPr>
              <w:t>Fed.</w:t>
            </w:r>
          </w:p>
          <w:p w14:paraId="3F58BD45" w14:textId="77777777" w:rsidR="002B0E27" w:rsidRPr="000A3782" w:rsidRDefault="4F7566D2" w:rsidP="4F7566D2">
            <w:pPr>
              <w:rPr>
                <w:lang w:val="nl-NL"/>
              </w:rPr>
            </w:pPr>
            <w:r w:rsidRPr="4F7566D2">
              <w:rPr>
                <w:lang w:val="nl-NL"/>
              </w:rPr>
              <w:t>2.8.2</w:t>
            </w:r>
          </w:p>
          <w:p w14:paraId="4A61D21D" w14:textId="77777777" w:rsidR="002B0E27" w:rsidRPr="000A3782" w:rsidRDefault="00D77963" w:rsidP="002B0E27">
            <w:pPr>
              <w:rPr>
                <w:lang w:val="nl-NL"/>
              </w:rPr>
            </w:pPr>
            <w:hyperlink w:anchor="avis_1" w:history="1">
              <w:r w:rsidR="002B0E27" w:rsidRPr="000A3782">
                <w:rPr>
                  <w:rStyle w:val="Lienhypertexte"/>
                  <w:sz w:val="36"/>
                  <w:u w:val="none"/>
                  <w:lang w:val="nl-NL"/>
                  <w14:textFill>
                    <w14:solidFill>
                      <w14:srgbClr w14:val="0000FF">
                        <w14:lumMod w14:val="75000"/>
                      </w14:srgbClr>
                    </w14:solidFill>
                  </w14:textFill>
                </w:rPr>
                <w:sym w:font="Wingdings" w:char="F021"/>
              </w:r>
            </w:hyperlink>
          </w:p>
        </w:tc>
        <w:tc>
          <w:tcPr>
            <w:tcW w:w="4649" w:type="dxa"/>
            <w:tcBorders>
              <w:top w:val="nil"/>
              <w:left w:val="nil"/>
              <w:bottom w:val="nil"/>
              <w:right w:val="dotted" w:sz="4" w:space="0" w:color="auto"/>
            </w:tcBorders>
          </w:tcPr>
          <w:p w14:paraId="25C67868" w14:textId="2733DB1A" w:rsidR="002B0E27" w:rsidRPr="000A3782" w:rsidRDefault="4F7566D2" w:rsidP="4F7566D2">
            <w:pPr>
              <w:rPr>
                <w:lang w:val="nl-NL"/>
              </w:rPr>
            </w:pPr>
            <w:r w:rsidRPr="4F7566D2">
              <w:rPr>
                <w:lang w:val="nl-NL"/>
              </w:rPr>
              <w:t>Vermindering van de risico's voor amateurgebruik.</w:t>
            </w:r>
          </w:p>
        </w:tc>
        <w:tc>
          <w:tcPr>
            <w:tcW w:w="5103" w:type="dxa"/>
            <w:tcBorders>
              <w:top w:val="nil"/>
              <w:left w:val="dotted" w:sz="4" w:space="0" w:color="auto"/>
              <w:bottom w:val="nil"/>
              <w:right w:val="dotted" w:sz="4" w:space="0" w:color="auto"/>
            </w:tcBorders>
          </w:tcPr>
          <w:p w14:paraId="4A05E767" w14:textId="1D8D4818" w:rsidR="002B0E27" w:rsidRPr="000A3782" w:rsidRDefault="4F7566D2" w:rsidP="4F7566D2">
            <w:pPr>
              <w:rPr>
                <w:lang w:val="nl-NL"/>
              </w:rPr>
            </w:pPr>
            <w:r w:rsidRPr="4F7566D2">
              <w:rPr>
                <w:lang w:val="nl-NL"/>
              </w:rPr>
              <w:t>Uitwerken met belanghebbenden en implementatie van bijkomende maatregelen voor amateurgebruikers.</w:t>
            </w:r>
          </w:p>
        </w:tc>
        <w:tc>
          <w:tcPr>
            <w:tcW w:w="4649" w:type="dxa"/>
            <w:tcBorders>
              <w:top w:val="nil"/>
              <w:left w:val="dotted" w:sz="4" w:space="0" w:color="auto"/>
              <w:bottom w:val="nil"/>
              <w:right w:val="nil"/>
            </w:tcBorders>
          </w:tcPr>
          <w:p w14:paraId="5F8B280B" w14:textId="6074F9FA" w:rsidR="002B0E27" w:rsidRPr="000A3782" w:rsidRDefault="4F7566D2" w:rsidP="4F7566D2">
            <w:pPr>
              <w:rPr>
                <w:lang w:val="nl-NL"/>
              </w:rPr>
            </w:pPr>
            <w:r w:rsidRPr="4F7566D2">
              <w:rPr>
                <w:lang w:val="nl-NL"/>
              </w:rPr>
              <w:t>Implementatie van de maatregelen.</w:t>
            </w:r>
          </w:p>
        </w:tc>
      </w:tr>
      <w:tr w:rsidR="002B0E27" w:rsidRPr="00E60B8D" w14:paraId="43DD252D" w14:textId="77777777" w:rsidTr="4F7566D2">
        <w:trPr>
          <w:cantSplit/>
          <w:jc w:val="center"/>
        </w:trPr>
        <w:tc>
          <w:tcPr>
            <w:tcW w:w="907" w:type="dxa"/>
            <w:vMerge/>
            <w:tcBorders>
              <w:left w:val="nil"/>
              <w:bottom w:val="nil"/>
              <w:right w:val="nil"/>
            </w:tcBorders>
          </w:tcPr>
          <w:p w14:paraId="301DE284" w14:textId="77777777" w:rsidR="002B0E27" w:rsidRPr="000A3782" w:rsidRDefault="002B0E27" w:rsidP="002B0E27">
            <w:pPr>
              <w:rPr>
                <w:lang w:val="nl-NL"/>
              </w:rPr>
            </w:pPr>
          </w:p>
        </w:tc>
        <w:tc>
          <w:tcPr>
            <w:tcW w:w="4649" w:type="dxa"/>
            <w:gridSpan w:val="3"/>
            <w:tcBorders>
              <w:top w:val="nil"/>
              <w:left w:val="nil"/>
              <w:bottom w:val="nil"/>
              <w:right w:val="nil"/>
            </w:tcBorders>
          </w:tcPr>
          <w:p w14:paraId="0587BFFE" w14:textId="49CC4E53" w:rsidR="002B0E27" w:rsidRPr="000A3782" w:rsidRDefault="4F7566D2" w:rsidP="4F7566D2">
            <w:pPr>
              <w:rPr>
                <w:i/>
                <w:iCs/>
                <w:lang w:val="nl-NL"/>
              </w:rPr>
            </w:pPr>
            <w:r w:rsidRPr="4F7566D2">
              <w:rPr>
                <w:i/>
                <w:iCs/>
                <w:lang w:val="nl-NL"/>
              </w:rPr>
              <w:t>De voorstellen die naar voren kwamen uit de haalbaarheidsstudie tijdens het vorige programma worden geïmplementeerd in samenwerking met belanghebbenden (</w:t>
            </w:r>
            <w:hyperlink r:id="rId50">
              <w:r w:rsidRPr="4F7566D2">
                <w:rPr>
                  <w:rStyle w:val="Lienhypertexte"/>
                  <w:i/>
                  <w:iCs/>
                  <w:lang w:val="nl-NL"/>
                </w:rPr>
                <w:t>meer informatie</w:t>
              </w:r>
            </w:hyperlink>
            <w:r w:rsidRPr="4F7566D2">
              <w:rPr>
                <w:i/>
                <w:iCs/>
                <w:lang w:val="nl-NL"/>
              </w:rPr>
              <w:t>).</w:t>
            </w:r>
          </w:p>
        </w:tc>
      </w:tr>
    </w:tbl>
    <w:p w14:paraId="1607B37A" w14:textId="703648A1" w:rsidR="004021F4" w:rsidRPr="000A3782" w:rsidRDefault="00C22002" w:rsidP="4F7566D2">
      <w:pPr>
        <w:pStyle w:val="Titre3"/>
        <w:rPr>
          <w:lang w:val="nl-NL"/>
        </w:rPr>
      </w:pPr>
      <w:bookmarkStart w:id="83" w:name="_Toc468711146"/>
      <w:bookmarkStart w:id="84" w:name="_Toc472068610"/>
      <w:bookmarkStart w:id="85" w:name="_Toc474328561"/>
      <w:r w:rsidRPr="000A3782">
        <w:rPr>
          <w:lang w:val="nl-NL"/>
        </w:rPr>
        <w:t xml:space="preserve">Risicobeperkende maatregelen </w:t>
      </w:r>
      <w:r w:rsidR="00BC5B37">
        <w:rPr>
          <w:lang w:val="nl-NL"/>
        </w:rPr>
        <w:t>voor</w:t>
      </w:r>
      <w:r w:rsidR="00BC5B37" w:rsidRPr="000A3782">
        <w:rPr>
          <w:lang w:val="nl-NL"/>
        </w:rPr>
        <w:t xml:space="preserve"> </w:t>
      </w:r>
      <w:r w:rsidR="004021F4" w:rsidRPr="000A3782">
        <w:rPr>
          <w:lang w:val="nl-NL"/>
        </w:rPr>
        <w:t>de lokalen voor professionele opslag</w:t>
      </w:r>
      <w:bookmarkEnd w:id="83"/>
      <w:bookmarkEnd w:id="84"/>
      <w:bookmarkEnd w:id="85"/>
    </w:p>
    <w:tbl>
      <w:tblPr>
        <w:tblStyle w:val="Grilledutableau"/>
        <w:tblW w:w="5000" w:type="pct"/>
        <w:jc w:val="center"/>
        <w:tblLayout w:type="fixed"/>
        <w:tblLook w:val="04A0" w:firstRow="1" w:lastRow="0" w:firstColumn="1" w:lastColumn="0" w:noHBand="0" w:noVBand="1"/>
      </w:tblPr>
      <w:tblGrid>
        <w:gridCol w:w="925"/>
        <w:gridCol w:w="4742"/>
        <w:gridCol w:w="5205"/>
        <w:gridCol w:w="4742"/>
      </w:tblGrid>
      <w:tr w:rsidR="004021F4" w:rsidRPr="000A3782" w14:paraId="40F8E9F3" w14:textId="77777777" w:rsidTr="4F7566D2">
        <w:trPr>
          <w:cantSplit/>
          <w:tblHeader/>
          <w:jc w:val="center"/>
        </w:trPr>
        <w:tc>
          <w:tcPr>
            <w:tcW w:w="913" w:type="dxa"/>
            <w:tcBorders>
              <w:top w:val="nil"/>
              <w:left w:val="nil"/>
              <w:bottom w:val="nil"/>
              <w:right w:val="nil"/>
            </w:tcBorders>
            <w:shd w:val="clear" w:color="auto" w:fill="D1E8FF"/>
          </w:tcPr>
          <w:p w14:paraId="1AC26918" w14:textId="24007DF4" w:rsidR="004021F4" w:rsidRPr="000A3782" w:rsidRDefault="4F7566D2" w:rsidP="4F7566D2">
            <w:pPr>
              <w:rPr>
                <w:lang w:val="nl-NL"/>
              </w:rPr>
            </w:pPr>
            <w:r w:rsidRPr="4F7566D2">
              <w:rPr>
                <w:lang w:val="nl-NL"/>
              </w:rPr>
              <w:t>Ref.</w:t>
            </w:r>
          </w:p>
        </w:tc>
        <w:tc>
          <w:tcPr>
            <w:tcW w:w="4676" w:type="dxa"/>
            <w:tcBorders>
              <w:top w:val="nil"/>
              <w:left w:val="nil"/>
              <w:bottom w:val="nil"/>
              <w:right w:val="nil"/>
            </w:tcBorders>
            <w:shd w:val="clear" w:color="auto" w:fill="D1E8FF"/>
          </w:tcPr>
          <w:p w14:paraId="2F4686B4" w14:textId="5CB7A1C3" w:rsidR="004021F4" w:rsidRPr="000A3782" w:rsidRDefault="4F7566D2" w:rsidP="4F7566D2">
            <w:pPr>
              <w:rPr>
                <w:lang w:val="nl-NL"/>
              </w:rPr>
            </w:pPr>
            <w:r w:rsidRPr="4F7566D2">
              <w:rPr>
                <w:lang w:val="nl-NL"/>
              </w:rPr>
              <w:t>Doelstelling</w:t>
            </w:r>
          </w:p>
        </w:tc>
        <w:tc>
          <w:tcPr>
            <w:tcW w:w="5133" w:type="dxa"/>
            <w:tcBorders>
              <w:top w:val="nil"/>
              <w:left w:val="nil"/>
              <w:bottom w:val="nil"/>
              <w:right w:val="nil"/>
            </w:tcBorders>
            <w:shd w:val="clear" w:color="auto" w:fill="D1E8FF"/>
          </w:tcPr>
          <w:p w14:paraId="3FAA6339" w14:textId="498E2EA9" w:rsidR="004021F4" w:rsidRPr="000A3782" w:rsidRDefault="4F7566D2" w:rsidP="4F7566D2">
            <w:pPr>
              <w:rPr>
                <w:lang w:val="nl-NL"/>
              </w:rPr>
            </w:pPr>
            <w:r w:rsidRPr="4F7566D2">
              <w:rPr>
                <w:lang w:val="nl-NL"/>
              </w:rPr>
              <w:t>Actie</w:t>
            </w:r>
          </w:p>
        </w:tc>
        <w:tc>
          <w:tcPr>
            <w:tcW w:w="4676" w:type="dxa"/>
            <w:tcBorders>
              <w:top w:val="nil"/>
              <w:left w:val="nil"/>
              <w:bottom w:val="nil"/>
              <w:right w:val="nil"/>
            </w:tcBorders>
            <w:shd w:val="clear" w:color="auto" w:fill="D1E8FF"/>
          </w:tcPr>
          <w:p w14:paraId="06AD49E7" w14:textId="3F3641DB" w:rsidR="004021F4" w:rsidRPr="000A3782" w:rsidRDefault="4F7566D2" w:rsidP="4F7566D2">
            <w:pPr>
              <w:rPr>
                <w:lang w:val="nl-NL"/>
              </w:rPr>
            </w:pPr>
            <w:r w:rsidRPr="4F7566D2">
              <w:rPr>
                <w:lang w:val="nl-NL"/>
              </w:rPr>
              <w:t>KSF</w:t>
            </w:r>
          </w:p>
        </w:tc>
      </w:tr>
      <w:tr w:rsidR="003523DF" w:rsidRPr="00E60B8D" w14:paraId="6AC588A4" w14:textId="77777777" w:rsidTr="4F7566D2">
        <w:trPr>
          <w:cantSplit/>
          <w:jc w:val="center"/>
        </w:trPr>
        <w:tc>
          <w:tcPr>
            <w:tcW w:w="913" w:type="dxa"/>
            <w:vMerge w:val="restart"/>
            <w:tcBorders>
              <w:top w:val="nil"/>
              <w:left w:val="nil"/>
              <w:right w:val="nil"/>
            </w:tcBorders>
          </w:tcPr>
          <w:p w14:paraId="7EA71908" w14:textId="77777777" w:rsidR="003523DF" w:rsidRPr="000A3782" w:rsidRDefault="4F7566D2" w:rsidP="4F7566D2">
            <w:pPr>
              <w:rPr>
                <w:lang w:val="nl-NL"/>
              </w:rPr>
            </w:pPr>
            <w:r w:rsidRPr="4F7566D2">
              <w:rPr>
                <w:lang w:val="nl-NL"/>
              </w:rPr>
              <w:t>Fed.</w:t>
            </w:r>
          </w:p>
          <w:p w14:paraId="6B7840EA" w14:textId="77777777" w:rsidR="003523DF" w:rsidRPr="000A3782" w:rsidRDefault="4F7566D2" w:rsidP="4F7566D2">
            <w:pPr>
              <w:rPr>
                <w:lang w:val="nl-NL"/>
              </w:rPr>
            </w:pPr>
            <w:r w:rsidRPr="4F7566D2">
              <w:rPr>
                <w:lang w:val="nl-NL"/>
              </w:rPr>
              <w:t>2.8.3</w:t>
            </w:r>
          </w:p>
          <w:p w14:paraId="440417A8" w14:textId="009DE3C4" w:rsidR="003523DF" w:rsidRPr="000A3782" w:rsidRDefault="00D77963" w:rsidP="6A0ABFAC">
            <w:pPr>
              <w:rPr>
                <w:lang w:val="nl-NL"/>
              </w:rPr>
            </w:pPr>
            <w:hyperlink w:anchor="avis_1" w:history="1">
              <w:r w:rsidR="003523DF" w:rsidRPr="000A3782">
                <w:rPr>
                  <w:rStyle w:val="Lienhypertexte"/>
                  <w:sz w:val="36"/>
                  <w:u w:val="none"/>
                  <w:lang w:val="nl-NL"/>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6C0C4E89" w14:textId="1567C0D0" w:rsidR="003523DF" w:rsidRPr="000A3782" w:rsidRDefault="4F7566D2" w:rsidP="4F7566D2">
            <w:pPr>
              <w:rPr>
                <w:lang w:val="nl-NL"/>
              </w:rPr>
            </w:pPr>
            <w:r w:rsidRPr="4F7566D2">
              <w:rPr>
                <w:lang w:val="nl-NL"/>
              </w:rPr>
              <w:t>Veilige opslagruimtes voor GBM voor professionelen.</w:t>
            </w:r>
          </w:p>
        </w:tc>
        <w:tc>
          <w:tcPr>
            <w:tcW w:w="5133" w:type="dxa"/>
            <w:tcBorders>
              <w:top w:val="nil"/>
              <w:left w:val="dotted" w:sz="4" w:space="0" w:color="auto"/>
              <w:bottom w:val="nil"/>
              <w:right w:val="dotted" w:sz="4" w:space="0" w:color="auto"/>
            </w:tcBorders>
          </w:tcPr>
          <w:p w14:paraId="2F2DDB0D" w14:textId="57BBC91A" w:rsidR="003523DF" w:rsidRPr="000A3782" w:rsidRDefault="4F7566D2" w:rsidP="4F7566D2">
            <w:pPr>
              <w:rPr>
                <w:lang w:val="nl-NL"/>
              </w:rPr>
            </w:pPr>
            <w:r w:rsidRPr="4F7566D2">
              <w:rPr>
                <w:lang w:val="nl-NL"/>
              </w:rPr>
              <w:t>Implementatie van de maatregelen door inspecties en interactie met professionelen.</w:t>
            </w:r>
          </w:p>
        </w:tc>
        <w:tc>
          <w:tcPr>
            <w:tcW w:w="4676" w:type="dxa"/>
            <w:tcBorders>
              <w:top w:val="nil"/>
              <w:left w:val="dotted" w:sz="4" w:space="0" w:color="auto"/>
              <w:bottom w:val="nil"/>
              <w:right w:val="nil"/>
            </w:tcBorders>
          </w:tcPr>
          <w:p w14:paraId="66FE639A" w14:textId="77777777" w:rsidR="003523DF" w:rsidRPr="000A3782" w:rsidRDefault="4F7566D2" w:rsidP="4F7566D2">
            <w:pPr>
              <w:keepNext/>
              <w:keepLines/>
              <w:rPr>
                <w:lang w:val="nl-NL"/>
              </w:rPr>
            </w:pPr>
            <w:r w:rsidRPr="4F7566D2">
              <w:rPr>
                <w:lang w:val="nl-NL"/>
              </w:rPr>
              <w:t>Naleving van de belangrijkste veiligheidscriteria. Er worden controles uitgevoerd overeenkomstig het controleprogramma van de inspectiediensten.</w:t>
            </w:r>
          </w:p>
          <w:p w14:paraId="483FEDDA" w14:textId="77777777" w:rsidR="003523DF" w:rsidRPr="000A3782" w:rsidRDefault="4F7566D2" w:rsidP="4F7566D2">
            <w:pPr>
              <w:rPr>
                <w:lang w:val="nl-NL"/>
              </w:rPr>
            </w:pPr>
            <w:r w:rsidRPr="4F7566D2">
              <w:rPr>
                <w:lang w:val="nl-NL"/>
              </w:rPr>
              <w:t>Evaluatie van de resultaten van de uitgevoerde controles.</w:t>
            </w:r>
          </w:p>
          <w:p w14:paraId="0D39502D" w14:textId="5794950B" w:rsidR="003523DF" w:rsidRPr="000A3782" w:rsidRDefault="4F7566D2" w:rsidP="4F7566D2">
            <w:pPr>
              <w:keepNext/>
              <w:keepLines/>
              <w:rPr>
                <w:lang w:val="nl-NL"/>
              </w:rPr>
            </w:pPr>
            <w:r w:rsidRPr="4F7566D2">
              <w:rPr>
                <w:lang w:val="nl-NL"/>
              </w:rPr>
              <w:t>Evaluatie van de resultaten van de uitgevoerde controles.</w:t>
            </w:r>
          </w:p>
        </w:tc>
      </w:tr>
      <w:tr w:rsidR="003523DF" w:rsidRPr="00E60B8D" w14:paraId="79B32C1A" w14:textId="77777777" w:rsidTr="4F7566D2">
        <w:trPr>
          <w:cantSplit/>
          <w:jc w:val="center"/>
        </w:trPr>
        <w:tc>
          <w:tcPr>
            <w:tcW w:w="913" w:type="dxa"/>
            <w:vMerge/>
            <w:tcBorders>
              <w:left w:val="nil"/>
              <w:right w:val="nil"/>
            </w:tcBorders>
          </w:tcPr>
          <w:p w14:paraId="0DC031FA" w14:textId="73770D45" w:rsidR="003523DF" w:rsidRDefault="003523DF" w:rsidP="6A0ABFAC">
            <w:pPr>
              <w:rPr>
                <w:lang w:val="nl-NL"/>
              </w:rPr>
            </w:pPr>
          </w:p>
        </w:tc>
        <w:tc>
          <w:tcPr>
            <w:tcW w:w="14485" w:type="dxa"/>
            <w:gridSpan w:val="3"/>
            <w:tcBorders>
              <w:top w:val="nil"/>
              <w:left w:val="nil"/>
              <w:bottom w:val="nil"/>
              <w:right w:val="nil"/>
            </w:tcBorders>
          </w:tcPr>
          <w:p w14:paraId="1399432F" w14:textId="44231D31" w:rsidR="003523DF" w:rsidRDefault="4F7566D2" w:rsidP="4F7566D2">
            <w:pPr>
              <w:keepNext/>
              <w:keepLines/>
              <w:rPr>
                <w:lang w:val="nl-NL"/>
              </w:rPr>
            </w:pPr>
            <w:r w:rsidRPr="4F7566D2">
              <w:rPr>
                <w:i/>
                <w:iCs/>
                <w:lang w:val="nl-NL"/>
              </w:rPr>
              <w:t>Er worden risicobeperkende maatregelen gedefinieerd in de wetgeving. De actie is bedoeld om de naleving te verzekeren van de belangrijkste veiligheidscriteria die zijn opgenomen in de wetgeving. Er worden regelmatig vergaderingen georganiseerd met de vertegenwoordigers van de beroepssector om de resultaten van de inspectie te bespreken en om de situatie te verbeteren waar nodig.</w:t>
            </w:r>
          </w:p>
        </w:tc>
      </w:tr>
      <w:tr w:rsidR="003523DF" w:rsidRPr="00E60B8D" w14:paraId="7060A8BF" w14:textId="77777777" w:rsidTr="4F7566D2">
        <w:trPr>
          <w:cantSplit/>
          <w:jc w:val="center"/>
        </w:trPr>
        <w:tc>
          <w:tcPr>
            <w:tcW w:w="913" w:type="dxa"/>
            <w:vMerge/>
            <w:tcBorders>
              <w:left w:val="nil"/>
              <w:bottom w:val="nil"/>
              <w:right w:val="nil"/>
            </w:tcBorders>
          </w:tcPr>
          <w:p w14:paraId="175F670C" w14:textId="459007B6" w:rsidR="003523DF" w:rsidRDefault="003523DF" w:rsidP="6A0ABFAC">
            <w:pPr>
              <w:rPr>
                <w:lang w:val="nl-NL"/>
              </w:rPr>
            </w:pPr>
          </w:p>
        </w:tc>
        <w:tc>
          <w:tcPr>
            <w:tcW w:w="14485" w:type="dxa"/>
            <w:gridSpan w:val="3"/>
            <w:tcBorders>
              <w:top w:val="nil"/>
              <w:left w:val="nil"/>
              <w:bottom w:val="nil"/>
              <w:right w:val="nil"/>
            </w:tcBorders>
          </w:tcPr>
          <w:p w14:paraId="7DDBB2A0" w14:textId="77777777" w:rsidR="003523DF" w:rsidRDefault="003523DF" w:rsidP="00BA7C1D">
            <w:pPr>
              <w:keepNext/>
              <w:keepLines/>
              <w:rPr>
                <w:lang w:val="nl-NL"/>
              </w:rPr>
            </w:pPr>
          </w:p>
        </w:tc>
      </w:tr>
      <w:tr w:rsidR="00307AE7" w:rsidRPr="004B2326" w14:paraId="76F53659" w14:textId="77777777" w:rsidTr="4F7566D2">
        <w:trPr>
          <w:cantSplit/>
          <w:jc w:val="center"/>
        </w:trPr>
        <w:tc>
          <w:tcPr>
            <w:tcW w:w="913" w:type="dxa"/>
            <w:vMerge w:val="restart"/>
            <w:tcBorders>
              <w:top w:val="nil"/>
              <w:left w:val="nil"/>
              <w:right w:val="nil"/>
            </w:tcBorders>
          </w:tcPr>
          <w:p w14:paraId="5F2B39A1" w14:textId="07145787" w:rsidR="00307AE7" w:rsidRDefault="4F7566D2" w:rsidP="4F7566D2">
            <w:pPr>
              <w:rPr>
                <w:lang w:val="nl-NL"/>
              </w:rPr>
            </w:pPr>
            <w:r w:rsidRPr="4F7566D2">
              <w:rPr>
                <w:lang w:val="nl-NL"/>
              </w:rPr>
              <w:t>BHG</w:t>
            </w:r>
          </w:p>
          <w:p w14:paraId="1D1F0166" w14:textId="77777777" w:rsidR="00307AE7" w:rsidRDefault="4F7566D2" w:rsidP="4F7566D2">
            <w:pPr>
              <w:rPr>
                <w:lang w:val="nl-NL"/>
              </w:rPr>
            </w:pPr>
            <w:r w:rsidRPr="4F7566D2">
              <w:rPr>
                <w:lang w:val="nl-NL"/>
              </w:rPr>
              <w:t>2.8.1</w:t>
            </w:r>
          </w:p>
          <w:p w14:paraId="0942812F" w14:textId="072A66A7" w:rsidR="00307AE7" w:rsidRDefault="00D77963" w:rsidP="00307AE7">
            <w:pPr>
              <w:rPr>
                <w:lang w:val="nl-NL"/>
              </w:rPr>
            </w:pPr>
            <w:hyperlink w:anchor="avis_1" w:history="1">
              <w:r w:rsidR="00307AE7" w:rsidRPr="000A3782">
                <w:rPr>
                  <w:rStyle w:val="Lienhypertexte"/>
                  <w:sz w:val="36"/>
                  <w:u w:val="none"/>
                  <w:lang w:val="nl-NL"/>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57629ED8" w14:textId="5BEBFBEF" w:rsidR="00307AE7" w:rsidRPr="000A3782" w:rsidRDefault="4F7566D2" w:rsidP="4F7566D2">
            <w:pPr>
              <w:rPr>
                <w:lang w:val="nl-NL"/>
              </w:rPr>
            </w:pPr>
            <w:r w:rsidRPr="4F7566D2">
              <w:rPr>
                <w:lang w:val="nl-NL"/>
              </w:rPr>
              <w:t>Verminderen van de risico's die verband houden met de opslag van pesticiden voor professioneel gebruik.</w:t>
            </w:r>
          </w:p>
        </w:tc>
        <w:tc>
          <w:tcPr>
            <w:tcW w:w="5133" w:type="dxa"/>
            <w:tcBorders>
              <w:top w:val="nil"/>
              <w:left w:val="dotted" w:sz="4" w:space="0" w:color="auto"/>
              <w:bottom w:val="nil"/>
              <w:right w:val="dotted" w:sz="4" w:space="0" w:color="auto"/>
            </w:tcBorders>
          </w:tcPr>
          <w:p w14:paraId="7D74BC33" w14:textId="4F423D86" w:rsidR="00307AE7" w:rsidRPr="000A3782" w:rsidRDefault="4F7566D2" w:rsidP="4F7566D2">
            <w:pPr>
              <w:rPr>
                <w:lang w:val="nl-NL"/>
              </w:rPr>
            </w:pPr>
            <w:r w:rsidRPr="4F7566D2">
              <w:rPr>
                <w:lang w:val="nl-NL"/>
              </w:rPr>
              <w:t>Controleren van de conformiteit van de opslagruimten.</w:t>
            </w:r>
          </w:p>
        </w:tc>
        <w:tc>
          <w:tcPr>
            <w:tcW w:w="4676" w:type="dxa"/>
            <w:tcBorders>
              <w:top w:val="nil"/>
              <w:left w:val="dotted" w:sz="4" w:space="0" w:color="auto"/>
              <w:bottom w:val="nil"/>
              <w:right w:val="nil"/>
            </w:tcBorders>
          </w:tcPr>
          <w:p w14:paraId="2247C713" w14:textId="77777777" w:rsidR="004B2326" w:rsidRPr="004B2326" w:rsidRDefault="4F7566D2" w:rsidP="4F7566D2">
            <w:pPr>
              <w:keepNext/>
              <w:keepLines/>
              <w:rPr>
                <w:lang w:val="nl-NL"/>
              </w:rPr>
            </w:pPr>
            <w:r w:rsidRPr="4F7566D2">
              <w:rPr>
                <w:lang w:val="nl-NL"/>
              </w:rPr>
              <w:t>Voldoende informeren van professionele gebruikers;</w:t>
            </w:r>
          </w:p>
          <w:p w14:paraId="0264FAC6" w14:textId="36ACE4A4" w:rsidR="00307AE7" w:rsidRDefault="4F7566D2" w:rsidP="4F7566D2">
            <w:pPr>
              <w:keepNext/>
              <w:keepLines/>
              <w:rPr>
                <w:lang w:val="nl-NL"/>
              </w:rPr>
            </w:pPr>
            <w:r w:rsidRPr="4F7566D2">
              <w:rPr>
                <w:lang w:val="nl-NL"/>
              </w:rPr>
              <w:t>Organisatie van regelmatige controles.</w:t>
            </w:r>
          </w:p>
        </w:tc>
      </w:tr>
      <w:tr w:rsidR="00307AE7" w:rsidRPr="00E60B8D" w14:paraId="2BEE24CA" w14:textId="77777777" w:rsidTr="4F7566D2">
        <w:trPr>
          <w:cantSplit/>
          <w:jc w:val="center"/>
        </w:trPr>
        <w:tc>
          <w:tcPr>
            <w:tcW w:w="913" w:type="dxa"/>
            <w:vMerge/>
            <w:tcBorders>
              <w:left w:val="nil"/>
              <w:right w:val="nil"/>
            </w:tcBorders>
          </w:tcPr>
          <w:p w14:paraId="6B5A858A" w14:textId="55D670CF" w:rsidR="00307AE7" w:rsidRDefault="00307AE7" w:rsidP="00307AE7">
            <w:pPr>
              <w:rPr>
                <w:lang w:val="nl-NL"/>
              </w:rPr>
            </w:pPr>
          </w:p>
        </w:tc>
        <w:tc>
          <w:tcPr>
            <w:tcW w:w="14485" w:type="dxa"/>
            <w:gridSpan w:val="3"/>
            <w:tcBorders>
              <w:top w:val="nil"/>
              <w:left w:val="nil"/>
              <w:bottom w:val="nil"/>
              <w:right w:val="nil"/>
            </w:tcBorders>
          </w:tcPr>
          <w:p w14:paraId="42AE187C" w14:textId="2B6E73D5" w:rsidR="00307AE7" w:rsidRDefault="4F7566D2" w:rsidP="4F7566D2">
            <w:pPr>
              <w:keepNext/>
              <w:keepLines/>
              <w:rPr>
                <w:lang w:val="nl-NL"/>
              </w:rPr>
            </w:pPr>
            <w:r w:rsidRPr="4F7566D2">
              <w:rPr>
                <w:i/>
                <w:iCs/>
                <w:lang w:val="nl-NL"/>
              </w:rPr>
              <w:t>Er zullen regelmatige controles worden georganiseerd. Er zal bijzondere aandacht uitgaan naar de gevoelige gebieden met verhoogd risico.</w:t>
            </w:r>
          </w:p>
        </w:tc>
      </w:tr>
      <w:tr w:rsidR="003523DF" w:rsidRPr="00E60B8D" w14:paraId="5345AA69" w14:textId="77777777" w:rsidTr="4F7566D2">
        <w:trPr>
          <w:cantSplit/>
          <w:jc w:val="center"/>
        </w:trPr>
        <w:tc>
          <w:tcPr>
            <w:tcW w:w="913" w:type="dxa"/>
            <w:vMerge/>
            <w:tcBorders>
              <w:left w:val="nil"/>
              <w:bottom w:val="nil"/>
              <w:right w:val="nil"/>
            </w:tcBorders>
          </w:tcPr>
          <w:p w14:paraId="3AB26B5E" w14:textId="42372528" w:rsidR="003523DF" w:rsidRDefault="003523DF" w:rsidP="6A0ABFAC">
            <w:pPr>
              <w:rPr>
                <w:lang w:val="nl-NL"/>
              </w:rPr>
            </w:pPr>
          </w:p>
        </w:tc>
        <w:tc>
          <w:tcPr>
            <w:tcW w:w="14485" w:type="dxa"/>
            <w:gridSpan w:val="3"/>
            <w:tcBorders>
              <w:top w:val="nil"/>
              <w:left w:val="nil"/>
              <w:bottom w:val="nil"/>
              <w:right w:val="nil"/>
            </w:tcBorders>
          </w:tcPr>
          <w:p w14:paraId="7D94DF41" w14:textId="77777777" w:rsidR="003523DF" w:rsidRDefault="003523DF" w:rsidP="00BA7C1D">
            <w:pPr>
              <w:keepNext/>
              <w:keepLines/>
              <w:rPr>
                <w:lang w:val="nl-NL"/>
              </w:rPr>
            </w:pPr>
          </w:p>
        </w:tc>
      </w:tr>
      <w:tr w:rsidR="00307AE7" w:rsidRPr="00307AE7" w14:paraId="21971AE9" w14:textId="77777777" w:rsidTr="4F7566D2">
        <w:trPr>
          <w:cantSplit/>
          <w:jc w:val="center"/>
        </w:trPr>
        <w:tc>
          <w:tcPr>
            <w:tcW w:w="913" w:type="dxa"/>
            <w:vMerge w:val="restart"/>
            <w:tcBorders>
              <w:top w:val="nil"/>
              <w:left w:val="nil"/>
              <w:right w:val="nil"/>
            </w:tcBorders>
          </w:tcPr>
          <w:p w14:paraId="00B0DC3B" w14:textId="72927124" w:rsidR="00307AE7" w:rsidRDefault="4F7566D2" w:rsidP="4F7566D2">
            <w:pPr>
              <w:rPr>
                <w:lang w:val="nl-NL"/>
              </w:rPr>
            </w:pPr>
            <w:r w:rsidRPr="4F7566D2">
              <w:rPr>
                <w:lang w:val="nl-NL"/>
              </w:rPr>
              <w:t>BHG</w:t>
            </w:r>
          </w:p>
          <w:p w14:paraId="62B6DD9F" w14:textId="77777777" w:rsidR="00307AE7" w:rsidRDefault="4F7566D2" w:rsidP="4F7566D2">
            <w:pPr>
              <w:rPr>
                <w:lang w:val="nl-NL"/>
              </w:rPr>
            </w:pPr>
            <w:r w:rsidRPr="4F7566D2">
              <w:rPr>
                <w:lang w:val="nl-NL"/>
              </w:rPr>
              <w:t>2.8.2</w:t>
            </w:r>
          </w:p>
          <w:p w14:paraId="0E87AAAE" w14:textId="78942BFF" w:rsidR="00307AE7" w:rsidRDefault="00D77963" w:rsidP="00307AE7">
            <w:pPr>
              <w:rPr>
                <w:lang w:val="nl-NL"/>
              </w:rPr>
            </w:pPr>
            <w:hyperlink w:anchor="avis_1" w:history="1">
              <w:r w:rsidR="00307AE7" w:rsidRPr="000A3782">
                <w:rPr>
                  <w:rStyle w:val="Lienhypertexte"/>
                  <w:sz w:val="36"/>
                  <w:u w:val="none"/>
                  <w:lang w:val="nl-NL"/>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05AB9009" w14:textId="5FE8C593" w:rsidR="00307AE7" w:rsidRPr="000A3782" w:rsidRDefault="4F7566D2" w:rsidP="4F7566D2">
            <w:pPr>
              <w:rPr>
                <w:lang w:val="nl-NL"/>
              </w:rPr>
            </w:pPr>
            <w:r w:rsidRPr="4F7566D2">
              <w:rPr>
                <w:lang w:val="nl-NL"/>
              </w:rPr>
              <w:t>Verminderen van de risico's die verband houden met de opslag van pesticiden voor professioneel gebruik.</w:t>
            </w:r>
          </w:p>
        </w:tc>
        <w:tc>
          <w:tcPr>
            <w:tcW w:w="5133" w:type="dxa"/>
            <w:tcBorders>
              <w:top w:val="nil"/>
              <w:left w:val="dotted" w:sz="4" w:space="0" w:color="auto"/>
              <w:bottom w:val="nil"/>
              <w:right w:val="dotted" w:sz="4" w:space="0" w:color="auto"/>
            </w:tcBorders>
          </w:tcPr>
          <w:p w14:paraId="21C14CF0" w14:textId="0DB564B9" w:rsidR="00307AE7" w:rsidRPr="000A3782" w:rsidRDefault="4F7566D2" w:rsidP="4F7566D2">
            <w:pPr>
              <w:rPr>
                <w:lang w:val="nl-NL"/>
              </w:rPr>
            </w:pPr>
            <w:r w:rsidRPr="4F7566D2">
              <w:rPr>
                <w:lang w:val="nl-NL"/>
              </w:rPr>
              <w:t>Adequaat communiceren over het beheer van opslagruimten.</w:t>
            </w:r>
          </w:p>
        </w:tc>
        <w:tc>
          <w:tcPr>
            <w:tcW w:w="4676" w:type="dxa"/>
            <w:tcBorders>
              <w:top w:val="nil"/>
              <w:left w:val="dotted" w:sz="4" w:space="0" w:color="auto"/>
              <w:bottom w:val="nil"/>
              <w:right w:val="nil"/>
            </w:tcBorders>
          </w:tcPr>
          <w:p w14:paraId="0FB15859" w14:textId="6045D893" w:rsidR="00307AE7" w:rsidRDefault="4F7566D2" w:rsidP="4F7566D2">
            <w:pPr>
              <w:keepNext/>
              <w:keepLines/>
              <w:rPr>
                <w:lang w:val="nl-NL"/>
              </w:rPr>
            </w:pPr>
            <w:r w:rsidRPr="4F7566D2">
              <w:rPr>
                <w:lang w:val="nl-NL"/>
              </w:rPr>
              <w:t>Beschikbaarheid van aangepaste informatiemiddelen.</w:t>
            </w:r>
          </w:p>
        </w:tc>
      </w:tr>
      <w:tr w:rsidR="003523DF" w:rsidRPr="00E60B8D" w14:paraId="4DE8D612" w14:textId="77777777" w:rsidTr="4F7566D2">
        <w:trPr>
          <w:cantSplit/>
          <w:jc w:val="center"/>
        </w:trPr>
        <w:tc>
          <w:tcPr>
            <w:tcW w:w="913" w:type="dxa"/>
            <w:vMerge/>
            <w:tcBorders>
              <w:left w:val="nil"/>
              <w:bottom w:val="nil"/>
              <w:right w:val="nil"/>
            </w:tcBorders>
          </w:tcPr>
          <w:p w14:paraId="2A3ED1F5" w14:textId="438F030F" w:rsidR="003523DF" w:rsidRDefault="003523DF" w:rsidP="6A0ABFAC">
            <w:pPr>
              <w:rPr>
                <w:lang w:val="nl-NL"/>
              </w:rPr>
            </w:pPr>
          </w:p>
        </w:tc>
        <w:tc>
          <w:tcPr>
            <w:tcW w:w="14485" w:type="dxa"/>
            <w:gridSpan w:val="3"/>
            <w:tcBorders>
              <w:top w:val="nil"/>
              <w:left w:val="nil"/>
              <w:bottom w:val="nil"/>
              <w:right w:val="nil"/>
            </w:tcBorders>
          </w:tcPr>
          <w:p w14:paraId="65C4E743" w14:textId="37C7A58B" w:rsidR="003523DF" w:rsidRDefault="4F7566D2" w:rsidP="4F7566D2">
            <w:pPr>
              <w:keepNext/>
              <w:keepLines/>
              <w:rPr>
                <w:lang w:val="nl-NL"/>
              </w:rPr>
            </w:pPr>
            <w:r w:rsidRPr="4F7566D2">
              <w:rPr>
                <w:i/>
                <w:iCs/>
                <w:lang w:val="nl-NL"/>
              </w:rPr>
              <w:t>Er zal op passende wijze worden gecommuniceerd om professionals te sensibiliseren over het goede beheer van een opslagruimte voor GBM en desgevallend voor biociden.</w:t>
            </w:r>
          </w:p>
        </w:tc>
      </w:tr>
    </w:tbl>
    <w:p w14:paraId="77F70B69" w14:textId="77777777" w:rsidR="004021F4" w:rsidRPr="000A3782" w:rsidRDefault="004021F4" w:rsidP="4F7566D2">
      <w:pPr>
        <w:pStyle w:val="Titre2"/>
        <w:rPr>
          <w:lang w:val="nl-NL"/>
        </w:rPr>
      </w:pPr>
      <w:bookmarkStart w:id="86" w:name="_Toc468711147"/>
      <w:bookmarkStart w:id="87" w:name="_Toc472068611"/>
      <w:bookmarkStart w:id="88" w:name="_Toc474328562"/>
      <w:bookmarkStart w:id="89" w:name="_Toc468282682"/>
      <w:r w:rsidRPr="000A3782">
        <w:rPr>
          <w:lang w:val="nl-NL"/>
        </w:rPr>
        <w:t>Geïntegreerde gewasbescherming (IPM – Integrated Pest Management)</w:t>
      </w:r>
      <w:bookmarkEnd w:id="86"/>
      <w:bookmarkEnd w:id="87"/>
      <w:bookmarkEnd w:id="88"/>
    </w:p>
    <w:p w14:paraId="1D762CBD" w14:textId="77777777" w:rsidR="004021F4" w:rsidRPr="000A3782" w:rsidRDefault="004021F4" w:rsidP="4F7566D2">
      <w:pPr>
        <w:pStyle w:val="Titre3"/>
        <w:rPr>
          <w:lang w:val="nl-NL"/>
        </w:rPr>
      </w:pPr>
      <w:bookmarkStart w:id="90" w:name="_Toc468711148"/>
      <w:bookmarkStart w:id="91" w:name="_Toc472068612"/>
      <w:bookmarkStart w:id="92" w:name="_Toc474328563"/>
      <w:bookmarkEnd w:id="89"/>
      <w:r w:rsidRPr="000A3782">
        <w:rPr>
          <w:lang w:val="nl-NL"/>
        </w:rPr>
        <w:t>Bevorderen van lage inputsystemen zoals IPM en biologische landbouw</w:t>
      </w:r>
      <w:bookmarkEnd w:id="90"/>
      <w:bookmarkEnd w:id="91"/>
      <w:bookmarkEnd w:id="92"/>
    </w:p>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5"/>
        <w:gridCol w:w="4742"/>
        <w:gridCol w:w="5205"/>
        <w:gridCol w:w="4742"/>
      </w:tblGrid>
      <w:tr w:rsidR="002B0E27" w:rsidRPr="005F2449" w14:paraId="3FD390D4" w14:textId="77777777" w:rsidTr="4F7566D2">
        <w:trPr>
          <w:cantSplit/>
          <w:tblHeader/>
          <w:jc w:val="center"/>
        </w:trPr>
        <w:tc>
          <w:tcPr>
            <w:tcW w:w="913" w:type="dxa"/>
            <w:shd w:val="clear" w:color="auto" w:fill="D1E8FF"/>
          </w:tcPr>
          <w:p w14:paraId="6C5B08AC" w14:textId="22CCB198" w:rsidR="002B0E27" w:rsidRPr="005F2449" w:rsidRDefault="4F7566D2" w:rsidP="4F7566D2">
            <w:pPr>
              <w:rPr>
                <w:rFonts w:eastAsiaTheme="minorEastAsia" w:cstheme="minorHAnsi"/>
                <w:lang w:val="nl-NL"/>
              </w:rPr>
            </w:pPr>
            <w:r w:rsidRPr="005F2449">
              <w:rPr>
                <w:rFonts w:eastAsiaTheme="minorEastAsia" w:cstheme="minorHAnsi"/>
                <w:lang w:val="nl-NL"/>
              </w:rPr>
              <w:t>Ref.</w:t>
            </w:r>
          </w:p>
        </w:tc>
        <w:tc>
          <w:tcPr>
            <w:tcW w:w="4676" w:type="dxa"/>
            <w:shd w:val="clear" w:color="auto" w:fill="D1E8FF"/>
          </w:tcPr>
          <w:p w14:paraId="7B6897C1" w14:textId="159EFBD5" w:rsidR="002B0E27" w:rsidRPr="005F2449" w:rsidRDefault="4F7566D2" w:rsidP="4F7566D2">
            <w:pPr>
              <w:rPr>
                <w:rFonts w:eastAsiaTheme="minorEastAsia" w:cstheme="minorHAnsi"/>
                <w:lang w:val="nl-NL"/>
              </w:rPr>
            </w:pPr>
            <w:r w:rsidRPr="005F2449">
              <w:rPr>
                <w:rFonts w:eastAsiaTheme="minorEastAsia" w:cstheme="minorHAnsi"/>
                <w:lang w:val="nl-NL"/>
              </w:rPr>
              <w:t>Doelstelling</w:t>
            </w:r>
          </w:p>
        </w:tc>
        <w:tc>
          <w:tcPr>
            <w:tcW w:w="5133" w:type="dxa"/>
            <w:shd w:val="clear" w:color="auto" w:fill="D1E8FF"/>
          </w:tcPr>
          <w:p w14:paraId="7692CF41" w14:textId="1CE38BB2" w:rsidR="002B0E27" w:rsidRPr="005F2449" w:rsidRDefault="4F7566D2" w:rsidP="4F7566D2">
            <w:pPr>
              <w:rPr>
                <w:rFonts w:eastAsiaTheme="minorEastAsia" w:cstheme="minorHAnsi"/>
                <w:lang w:val="nl-NL"/>
              </w:rPr>
            </w:pPr>
            <w:r w:rsidRPr="005F2449">
              <w:rPr>
                <w:rFonts w:eastAsiaTheme="minorEastAsia" w:cstheme="minorHAnsi"/>
                <w:lang w:val="nl-NL"/>
              </w:rPr>
              <w:t>Actie</w:t>
            </w:r>
          </w:p>
        </w:tc>
        <w:tc>
          <w:tcPr>
            <w:tcW w:w="4676" w:type="dxa"/>
            <w:shd w:val="clear" w:color="auto" w:fill="D1E8FF"/>
          </w:tcPr>
          <w:p w14:paraId="7925F276" w14:textId="2A3757C9" w:rsidR="002B0E27" w:rsidRPr="005F2449" w:rsidRDefault="4F7566D2" w:rsidP="4F7566D2">
            <w:pPr>
              <w:rPr>
                <w:rFonts w:eastAsiaTheme="minorEastAsia" w:cstheme="minorHAnsi"/>
                <w:lang w:val="nl-NL"/>
              </w:rPr>
            </w:pPr>
            <w:r w:rsidRPr="005F2449">
              <w:rPr>
                <w:rFonts w:eastAsiaTheme="minorEastAsia" w:cstheme="minorHAnsi"/>
                <w:lang w:val="nl-NL"/>
              </w:rPr>
              <w:t>KSF</w:t>
            </w:r>
          </w:p>
        </w:tc>
      </w:tr>
      <w:tr w:rsidR="002B0E27" w:rsidRPr="00E60B8D" w14:paraId="07E0BC80" w14:textId="77777777" w:rsidTr="4F7566D2">
        <w:trPr>
          <w:cantSplit/>
          <w:jc w:val="center"/>
        </w:trPr>
        <w:tc>
          <w:tcPr>
            <w:tcW w:w="913" w:type="dxa"/>
            <w:vMerge w:val="restart"/>
          </w:tcPr>
          <w:p w14:paraId="3267E783" w14:textId="77777777" w:rsidR="002B0E27" w:rsidRPr="005F2449" w:rsidRDefault="4F7566D2" w:rsidP="4F7566D2">
            <w:pPr>
              <w:rPr>
                <w:rFonts w:eastAsiaTheme="minorEastAsia" w:cstheme="minorHAnsi"/>
                <w:lang w:val="nl-NL"/>
              </w:rPr>
            </w:pPr>
            <w:r w:rsidRPr="005F2449">
              <w:rPr>
                <w:rFonts w:eastAsiaTheme="minorEastAsia" w:cstheme="minorHAnsi"/>
                <w:lang w:val="nl-NL"/>
              </w:rPr>
              <w:t>Fed.</w:t>
            </w:r>
          </w:p>
          <w:p w14:paraId="572965E7" w14:textId="77777777" w:rsidR="002B0E27" w:rsidRPr="005F2449" w:rsidRDefault="4F7566D2" w:rsidP="4F7566D2">
            <w:pPr>
              <w:rPr>
                <w:rFonts w:eastAsiaTheme="minorEastAsia" w:cstheme="minorHAnsi"/>
                <w:lang w:val="nl-NL"/>
              </w:rPr>
            </w:pPr>
            <w:r w:rsidRPr="005F2449">
              <w:rPr>
                <w:rFonts w:eastAsiaTheme="minorEastAsia" w:cstheme="minorHAnsi"/>
                <w:lang w:val="nl-NL"/>
              </w:rPr>
              <w:t>2.9.1</w:t>
            </w:r>
          </w:p>
          <w:p w14:paraId="6A373C89" w14:textId="77777777" w:rsidR="002B0E27" w:rsidRPr="005F2449" w:rsidRDefault="00D77963" w:rsidP="002B0E27">
            <w:pPr>
              <w:rPr>
                <w:rFonts w:cstheme="minorHAnsi"/>
                <w:lang w:val="nl-NL"/>
              </w:rPr>
            </w:pPr>
            <w:hyperlink w:anchor="avis_1" w:history="1">
              <w:r w:rsidR="002B0E27"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tcPr>
          <w:p w14:paraId="641A4A01" w14:textId="31469EA0" w:rsidR="002B0E27" w:rsidRPr="005F2449" w:rsidRDefault="4F7566D2" w:rsidP="4F7566D2">
            <w:pPr>
              <w:rPr>
                <w:rFonts w:eastAsiaTheme="minorEastAsia" w:cstheme="minorHAnsi"/>
                <w:lang w:val="nl-NL"/>
              </w:rPr>
            </w:pPr>
            <w:r w:rsidRPr="005F2449">
              <w:rPr>
                <w:rFonts w:eastAsiaTheme="minorEastAsia" w:cstheme="minorHAnsi"/>
                <w:lang w:val="nl-NL"/>
              </w:rPr>
              <w:t>Ondersteuning voor biopesticiden.</w:t>
            </w:r>
          </w:p>
        </w:tc>
        <w:tc>
          <w:tcPr>
            <w:tcW w:w="5133" w:type="dxa"/>
            <w:tcBorders>
              <w:left w:val="dotted" w:sz="4" w:space="0" w:color="auto"/>
              <w:right w:val="dotted" w:sz="4" w:space="0" w:color="auto"/>
            </w:tcBorders>
          </w:tcPr>
          <w:p w14:paraId="5F95FA54" w14:textId="298DA2ED" w:rsidR="002B0E27" w:rsidRPr="005F2449" w:rsidRDefault="4F7566D2" w:rsidP="4F7566D2">
            <w:pPr>
              <w:rPr>
                <w:rFonts w:eastAsiaTheme="minorEastAsia" w:cstheme="minorHAnsi"/>
                <w:lang w:val="nl-NL"/>
              </w:rPr>
            </w:pPr>
            <w:r w:rsidRPr="005F2449">
              <w:rPr>
                <w:rFonts w:eastAsiaTheme="minorEastAsia" w:cstheme="minorHAnsi"/>
                <w:lang w:val="nl-NL"/>
              </w:rPr>
              <w:t>Administratieve ondersteuning behouden voor aanvragers van toelatingen voor biopesticiden.</w:t>
            </w:r>
          </w:p>
        </w:tc>
        <w:tc>
          <w:tcPr>
            <w:tcW w:w="4676" w:type="dxa"/>
            <w:tcBorders>
              <w:left w:val="dotted" w:sz="4" w:space="0" w:color="auto"/>
            </w:tcBorders>
          </w:tcPr>
          <w:p w14:paraId="17B14CEC" w14:textId="49B164E8" w:rsidR="002B0E27" w:rsidRPr="005F2449" w:rsidRDefault="4F7566D2" w:rsidP="4F7566D2">
            <w:pPr>
              <w:rPr>
                <w:rFonts w:eastAsiaTheme="minorEastAsia" w:cstheme="minorHAnsi"/>
                <w:lang w:val="nl-NL"/>
              </w:rPr>
            </w:pPr>
            <w:r w:rsidRPr="005F2449">
              <w:rPr>
                <w:rFonts w:eastAsiaTheme="minorEastAsia" w:cstheme="minorHAnsi"/>
                <w:lang w:val="nl-NL"/>
              </w:rPr>
              <w:t>Zorgen voor een versnelde procedure voor toelatingen van biopesticiden.</w:t>
            </w:r>
          </w:p>
        </w:tc>
      </w:tr>
      <w:tr w:rsidR="002B0E27" w:rsidRPr="00E60B8D" w14:paraId="7134B704" w14:textId="77777777" w:rsidTr="4F7566D2">
        <w:trPr>
          <w:cantSplit/>
          <w:jc w:val="center"/>
        </w:trPr>
        <w:tc>
          <w:tcPr>
            <w:tcW w:w="913" w:type="dxa"/>
            <w:vMerge/>
          </w:tcPr>
          <w:p w14:paraId="53AC27E8" w14:textId="77777777" w:rsidR="002B0E27" w:rsidRPr="005F2449" w:rsidRDefault="002B0E27" w:rsidP="002B0E27">
            <w:pPr>
              <w:rPr>
                <w:rFonts w:cstheme="minorHAnsi"/>
                <w:lang w:val="nl-NL"/>
              </w:rPr>
            </w:pPr>
          </w:p>
        </w:tc>
        <w:tc>
          <w:tcPr>
            <w:tcW w:w="14485" w:type="dxa"/>
            <w:gridSpan w:val="3"/>
          </w:tcPr>
          <w:p w14:paraId="0E83CBF9" w14:textId="5ED408DF" w:rsidR="002B0E27" w:rsidRPr="005F2449" w:rsidRDefault="4F7566D2" w:rsidP="4F7566D2">
            <w:pPr>
              <w:rPr>
                <w:rFonts w:eastAsiaTheme="minorEastAsia" w:cstheme="minorHAnsi"/>
                <w:i/>
                <w:iCs/>
                <w:lang w:val="nl-NL"/>
              </w:rPr>
            </w:pPr>
            <w:r w:rsidRPr="005F2449">
              <w:rPr>
                <w:rFonts w:eastAsiaTheme="minorEastAsia" w:cstheme="minorHAnsi"/>
                <w:i/>
                <w:iCs/>
                <w:lang w:val="nl-NL"/>
              </w:rPr>
              <w:t xml:space="preserve">Sinds 2007 bestaat er een versnelde procedure voor aanvragen om </w:t>
            </w:r>
            <w:hyperlink r:id="rId51">
              <w:r w:rsidRPr="005F2449">
                <w:rPr>
                  <w:rStyle w:val="Lienhypertexte"/>
                  <w:rFonts w:eastAsiaTheme="minorEastAsia" w:cstheme="minorHAnsi"/>
                  <w:i/>
                  <w:iCs/>
                  <w:lang w:val="nl-NL"/>
                </w:rPr>
                <w:t>biopesticiden</w:t>
              </w:r>
            </w:hyperlink>
            <w:r w:rsidRPr="005F2449">
              <w:rPr>
                <w:rFonts w:eastAsiaTheme="minorEastAsia" w:cstheme="minorHAnsi"/>
                <w:i/>
                <w:iCs/>
                <w:lang w:val="nl-NL"/>
              </w:rPr>
              <w:t xml:space="preserve"> op de markt te brengen, en aanvragers krijgen extra administratieve ondersteuning om hen te begeleiden doorheen de ingewikkelde toelatingsprocedure. Dit beleid wordt voortgezet om de beschikbaarheid van biopesticiden aanzienlijk te vergroten in vergelijking met andere GBM.</w:t>
            </w:r>
          </w:p>
        </w:tc>
      </w:tr>
      <w:tr w:rsidR="002B0E27" w:rsidRPr="00E60B8D" w14:paraId="1719D1E7" w14:textId="77777777" w:rsidTr="4F7566D2">
        <w:trPr>
          <w:cantSplit/>
          <w:jc w:val="center"/>
        </w:trPr>
        <w:tc>
          <w:tcPr>
            <w:tcW w:w="913" w:type="dxa"/>
            <w:vMerge/>
          </w:tcPr>
          <w:p w14:paraId="0E5E1110" w14:textId="77777777" w:rsidR="002B0E27" w:rsidRPr="005F2449" w:rsidRDefault="002B0E27" w:rsidP="002B0E27">
            <w:pPr>
              <w:rPr>
                <w:rFonts w:cstheme="minorHAnsi"/>
                <w:lang w:val="nl-NL"/>
              </w:rPr>
            </w:pPr>
          </w:p>
        </w:tc>
        <w:tc>
          <w:tcPr>
            <w:tcW w:w="14485" w:type="dxa"/>
            <w:gridSpan w:val="3"/>
          </w:tcPr>
          <w:p w14:paraId="49C148FC" w14:textId="77777777" w:rsidR="002B0E27" w:rsidRPr="005F2449" w:rsidRDefault="002B0E27" w:rsidP="004021F4">
            <w:pPr>
              <w:rPr>
                <w:rFonts w:cstheme="minorHAnsi"/>
                <w:i/>
                <w:lang w:val="nl-NL"/>
              </w:rPr>
            </w:pPr>
          </w:p>
        </w:tc>
      </w:tr>
      <w:tr w:rsidR="007E735C" w:rsidRPr="005F2449" w14:paraId="49DBE62C" w14:textId="77777777" w:rsidTr="4F7566D2">
        <w:trPr>
          <w:cantSplit/>
          <w:jc w:val="center"/>
        </w:trPr>
        <w:tc>
          <w:tcPr>
            <w:tcW w:w="913" w:type="dxa"/>
            <w:vMerge w:val="restart"/>
          </w:tcPr>
          <w:p w14:paraId="70D4A992" w14:textId="78E4E2D0" w:rsidR="007E735C" w:rsidRPr="005F2449" w:rsidRDefault="4F7566D2" w:rsidP="4F7566D2">
            <w:pPr>
              <w:keepNext/>
              <w:keepLines/>
              <w:rPr>
                <w:rFonts w:eastAsiaTheme="minorEastAsia" w:cstheme="minorHAnsi"/>
                <w:lang w:val="nl-NL"/>
              </w:rPr>
            </w:pPr>
            <w:r w:rsidRPr="005F2449">
              <w:rPr>
                <w:rFonts w:eastAsiaTheme="minorEastAsia" w:cstheme="minorHAnsi"/>
                <w:lang w:val="nl-NL"/>
              </w:rPr>
              <w:t>BHG</w:t>
            </w:r>
          </w:p>
          <w:p w14:paraId="4F0E7680" w14:textId="77777777" w:rsidR="007E735C" w:rsidRPr="005F2449" w:rsidRDefault="4F7566D2" w:rsidP="4F7566D2">
            <w:pPr>
              <w:keepNext/>
              <w:keepLines/>
              <w:rPr>
                <w:rFonts w:eastAsiaTheme="minorEastAsia" w:cstheme="minorHAnsi"/>
                <w:lang w:val="nl-NL"/>
              </w:rPr>
            </w:pPr>
            <w:r w:rsidRPr="005F2449">
              <w:rPr>
                <w:rFonts w:eastAsiaTheme="minorEastAsia" w:cstheme="minorHAnsi"/>
                <w:lang w:val="nl-NL"/>
              </w:rPr>
              <w:t>2.9.1</w:t>
            </w:r>
          </w:p>
          <w:p w14:paraId="7875663B" w14:textId="45D1049A" w:rsidR="007E735C" w:rsidRPr="005F2449" w:rsidRDefault="00D77963" w:rsidP="007E735C">
            <w:pPr>
              <w:keepNext/>
              <w:keepLines/>
              <w:rPr>
                <w:rFonts w:cstheme="minorHAnsi"/>
                <w:lang w:val="nl-NL"/>
              </w:rPr>
            </w:pPr>
            <w:hyperlink w:anchor="avis_1" w:history="1">
              <w:r w:rsidR="007E735C"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tcPr>
          <w:p w14:paraId="4ADFD29B" w14:textId="6852A455" w:rsidR="007E735C" w:rsidRPr="005F2449" w:rsidRDefault="4F7566D2" w:rsidP="4F7566D2">
            <w:pPr>
              <w:keepNext/>
              <w:keepLines/>
              <w:rPr>
                <w:rFonts w:eastAsiaTheme="minorEastAsia" w:cstheme="minorHAnsi"/>
                <w:lang w:val="nl-NL"/>
              </w:rPr>
            </w:pPr>
            <w:r w:rsidRPr="005F2449">
              <w:rPr>
                <w:rFonts w:eastAsiaTheme="minorEastAsia" w:cstheme="minorHAnsi"/>
                <w:lang w:val="nl-NL"/>
              </w:rPr>
              <w:t>Aanmoedigen van het duurzame voedselproductiesystemen.</w:t>
            </w:r>
          </w:p>
        </w:tc>
        <w:tc>
          <w:tcPr>
            <w:tcW w:w="5133" w:type="dxa"/>
            <w:tcBorders>
              <w:left w:val="dotted" w:sz="4" w:space="0" w:color="auto"/>
              <w:right w:val="dotted" w:sz="4" w:space="0" w:color="auto"/>
            </w:tcBorders>
          </w:tcPr>
          <w:p w14:paraId="079F50D0" w14:textId="6638078A" w:rsidR="007E735C" w:rsidRPr="005F2449" w:rsidRDefault="4F7566D2" w:rsidP="4F7566D2">
            <w:pPr>
              <w:keepNext/>
              <w:keepLines/>
              <w:rPr>
                <w:rFonts w:eastAsiaTheme="minorEastAsia" w:cstheme="minorHAnsi"/>
                <w:lang w:val="nl-NL"/>
              </w:rPr>
            </w:pPr>
            <w:r w:rsidRPr="005F2449">
              <w:rPr>
                <w:rFonts w:eastAsiaTheme="minorEastAsia" w:cstheme="minorHAnsi"/>
                <w:lang w:val="nl-NL"/>
              </w:rPr>
              <w:t>Bevorderen van de biologische landbouw en van de agro-ecologische benadering.</w:t>
            </w:r>
          </w:p>
        </w:tc>
        <w:tc>
          <w:tcPr>
            <w:tcW w:w="4676" w:type="dxa"/>
            <w:tcBorders>
              <w:left w:val="dotted" w:sz="4" w:space="0" w:color="auto"/>
            </w:tcBorders>
          </w:tcPr>
          <w:p w14:paraId="50C5CA5E" w14:textId="77777777" w:rsidR="002B3C70" w:rsidRPr="005F2449" w:rsidRDefault="4F7566D2" w:rsidP="4F7566D2">
            <w:pPr>
              <w:keepNext/>
              <w:keepLines/>
              <w:rPr>
                <w:rFonts w:cstheme="minorHAnsi"/>
                <w:lang w:val="nl-NL"/>
              </w:rPr>
            </w:pPr>
            <w:r w:rsidRPr="005F2449">
              <w:rPr>
                <w:rFonts w:cstheme="minorHAnsi"/>
                <w:lang w:val="nl-NL"/>
              </w:rPr>
              <w:t>Coördinatie met de Good Food-strategie.</w:t>
            </w:r>
          </w:p>
          <w:p w14:paraId="05EC0080" w14:textId="4BD06405" w:rsidR="007E735C" w:rsidRPr="005F2449" w:rsidRDefault="4F7566D2" w:rsidP="4F7566D2">
            <w:pPr>
              <w:keepNext/>
              <w:keepLines/>
              <w:rPr>
                <w:rFonts w:eastAsiaTheme="minorEastAsia" w:cstheme="minorHAnsi"/>
                <w:lang w:val="nl-NL"/>
              </w:rPr>
            </w:pPr>
            <w:r w:rsidRPr="005F2449">
              <w:rPr>
                <w:rFonts w:eastAsiaTheme="minorEastAsia" w:cstheme="minorHAnsi"/>
                <w:lang w:val="nl-NL"/>
              </w:rPr>
              <w:t>Werking Boeren Bruxsel Paysan.</w:t>
            </w:r>
          </w:p>
        </w:tc>
      </w:tr>
      <w:tr w:rsidR="00307AE7" w:rsidRPr="00E60B8D" w14:paraId="3150CB51" w14:textId="77777777" w:rsidTr="4F7566D2">
        <w:trPr>
          <w:cantSplit/>
          <w:jc w:val="center"/>
        </w:trPr>
        <w:tc>
          <w:tcPr>
            <w:tcW w:w="913" w:type="dxa"/>
            <w:vMerge/>
          </w:tcPr>
          <w:p w14:paraId="4A32A2E1" w14:textId="3D9AE2D8" w:rsidR="00307AE7" w:rsidRPr="005F2449" w:rsidRDefault="00307AE7" w:rsidP="00307AE7">
            <w:pPr>
              <w:keepNext/>
              <w:keepLines/>
              <w:rPr>
                <w:rFonts w:cstheme="minorHAnsi"/>
                <w:lang w:val="nl-NL"/>
              </w:rPr>
            </w:pPr>
          </w:p>
        </w:tc>
        <w:tc>
          <w:tcPr>
            <w:tcW w:w="14485" w:type="dxa"/>
            <w:gridSpan w:val="3"/>
          </w:tcPr>
          <w:p w14:paraId="7EA23ED1" w14:textId="0F368D18" w:rsidR="00307AE7" w:rsidRPr="005F2449" w:rsidRDefault="4F7566D2" w:rsidP="4F7566D2">
            <w:pPr>
              <w:keepNext/>
              <w:keepLines/>
              <w:rPr>
                <w:rFonts w:eastAsiaTheme="minorEastAsia" w:cstheme="minorHAnsi"/>
                <w:lang w:val="nl-NL"/>
              </w:rPr>
            </w:pPr>
            <w:r w:rsidRPr="005F2449">
              <w:rPr>
                <w:rFonts w:eastAsiaTheme="minorEastAsia" w:cstheme="minorHAnsi"/>
                <w:i/>
                <w:iCs/>
                <w:lang w:val="nl-NL"/>
              </w:rPr>
              <w:t>Het bevorderen en ontwikkelen van een duurzame landbouwproductie vormt Pijler 1 van Good Food. Dit gaat zowel over de professionele productie als over de eigen productie.</w:t>
            </w:r>
          </w:p>
        </w:tc>
      </w:tr>
      <w:tr w:rsidR="007E735C" w:rsidRPr="00E60B8D" w14:paraId="665110F6" w14:textId="77777777" w:rsidTr="4F7566D2">
        <w:trPr>
          <w:cantSplit/>
          <w:jc w:val="center"/>
        </w:trPr>
        <w:tc>
          <w:tcPr>
            <w:tcW w:w="913" w:type="dxa"/>
            <w:vMerge/>
          </w:tcPr>
          <w:p w14:paraId="45935701" w14:textId="686C8307" w:rsidR="007E735C" w:rsidRPr="005F2449" w:rsidRDefault="007E735C" w:rsidP="007E735C">
            <w:pPr>
              <w:keepNext/>
              <w:keepLines/>
              <w:rPr>
                <w:rFonts w:cstheme="minorHAnsi"/>
                <w:lang w:val="nl-NL"/>
              </w:rPr>
            </w:pPr>
          </w:p>
        </w:tc>
        <w:tc>
          <w:tcPr>
            <w:tcW w:w="14485" w:type="dxa"/>
            <w:gridSpan w:val="3"/>
          </w:tcPr>
          <w:p w14:paraId="6286BEC2" w14:textId="77777777" w:rsidR="007E735C" w:rsidRPr="005F2449" w:rsidRDefault="007E735C" w:rsidP="007E735C">
            <w:pPr>
              <w:keepNext/>
              <w:keepLines/>
              <w:rPr>
                <w:rFonts w:cstheme="minorHAnsi"/>
                <w:lang w:val="nl-NL"/>
              </w:rPr>
            </w:pPr>
          </w:p>
        </w:tc>
      </w:tr>
      <w:tr w:rsidR="00307AE7" w:rsidRPr="00E60B8D" w14:paraId="5F7416D7" w14:textId="77777777" w:rsidTr="4F7566D2">
        <w:trPr>
          <w:cantSplit/>
          <w:jc w:val="center"/>
        </w:trPr>
        <w:tc>
          <w:tcPr>
            <w:tcW w:w="913" w:type="dxa"/>
            <w:vMerge w:val="restart"/>
          </w:tcPr>
          <w:p w14:paraId="148DC50F" w14:textId="50EE1022" w:rsidR="00307AE7" w:rsidRPr="005F2449" w:rsidRDefault="4F7566D2" w:rsidP="4F7566D2">
            <w:pPr>
              <w:rPr>
                <w:rFonts w:eastAsiaTheme="minorEastAsia" w:cstheme="minorHAnsi"/>
                <w:lang w:val="nl-NL"/>
              </w:rPr>
            </w:pPr>
            <w:r w:rsidRPr="005F2449">
              <w:rPr>
                <w:rFonts w:eastAsiaTheme="minorEastAsia" w:cstheme="minorHAnsi"/>
                <w:lang w:val="nl-NL"/>
              </w:rPr>
              <w:t>BHG</w:t>
            </w:r>
          </w:p>
          <w:p w14:paraId="7102E47D" w14:textId="77777777" w:rsidR="00307AE7" w:rsidRPr="005F2449" w:rsidRDefault="4F7566D2" w:rsidP="4F7566D2">
            <w:pPr>
              <w:rPr>
                <w:rFonts w:eastAsiaTheme="minorEastAsia" w:cstheme="minorHAnsi"/>
                <w:lang w:val="nl-NL"/>
              </w:rPr>
            </w:pPr>
            <w:r w:rsidRPr="005F2449">
              <w:rPr>
                <w:rFonts w:eastAsiaTheme="minorEastAsia" w:cstheme="minorHAnsi"/>
                <w:lang w:val="nl-NL"/>
              </w:rPr>
              <w:t>2.9.2</w:t>
            </w:r>
          </w:p>
          <w:p w14:paraId="598517B1" w14:textId="637FC291" w:rsidR="00307AE7" w:rsidRPr="005F2449" w:rsidRDefault="00D77963" w:rsidP="00307AE7">
            <w:pPr>
              <w:rPr>
                <w:rFonts w:cstheme="minorHAnsi"/>
                <w:lang w:val="nl-NL"/>
              </w:rPr>
            </w:pPr>
            <w:hyperlink w:anchor="avis_1" w:history="1">
              <w:r w:rsidR="00307AE7"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tcPr>
          <w:p w14:paraId="61EADA02" w14:textId="436DD529" w:rsidR="00307AE7" w:rsidRPr="005F2449" w:rsidRDefault="4F7566D2" w:rsidP="4F7566D2">
            <w:pPr>
              <w:rPr>
                <w:rFonts w:eastAsiaTheme="minorEastAsia" w:cstheme="minorHAnsi"/>
                <w:lang w:val="nl-NL"/>
              </w:rPr>
            </w:pPr>
            <w:r w:rsidRPr="005F2449">
              <w:rPr>
                <w:rFonts w:eastAsiaTheme="minorEastAsia" w:cstheme="minorHAnsi"/>
                <w:lang w:val="nl-NL"/>
              </w:rPr>
              <w:t>Aanmoedigen van het duurzame voedselproductiesystemen.</w:t>
            </w:r>
          </w:p>
        </w:tc>
        <w:tc>
          <w:tcPr>
            <w:tcW w:w="5133" w:type="dxa"/>
            <w:tcBorders>
              <w:left w:val="dotted" w:sz="4" w:space="0" w:color="auto"/>
              <w:right w:val="dotted" w:sz="4" w:space="0" w:color="auto"/>
            </w:tcBorders>
          </w:tcPr>
          <w:p w14:paraId="09BA7079" w14:textId="06AD86F5" w:rsidR="00307AE7" w:rsidRPr="005F2449" w:rsidRDefault="4F7566D2" w:rsidP="4F7566D2">
            <w:pPr>
              <w:rPr>
                <w:rFonts w:eastAsiaTheme="minorEastAsia" w:cstheme="minorHAnsi"/>
                <w:lang w:val="nl-NL"/>
              </w:rPr>
            </w:pPr>
            <w:r w:rsidRPr="005F2449">
              <w:rPr>
                <w:rFonts w:eastAsiaTheme="minorEastAsia" w:cstheme="minorHAnsi"/>
                <w:lang w:val="nl-NL"/>
              </w:rPr>
              <w:t>Promoten van het “handvest ecologisch tuinieren” voor de eigen productie.</w:t>
            </w:r>
          </w:p>
        </w:tc>
        <w:tc>
          <w:tcPr>
            <w:tcW w:w="4676" w:type="dxa"/>
            <w:tcBorders>
              <w:left w:val="dotted" w:sz="4" w:space="0" w:color="auto"/>
            </w:tcBorders>
          </w:tcPr>
          <w:p w14:paraId="05C77620" w14:textId="77777777" w:rsidR="00307AE7" w:rsidRPr="005F2449" w:rsidRDefault="4F7566D2" w:rsidP="4F7566D2">
            <w:pPr>
              <w:rPr>
                <w:rFonts w:eastAsiaTheme="minorEastAsia" w:cstheme="minorHAnsi"/>
                <w:lang w:val="nl-NL"/>
              </w:rPr>
            </w:pPr>
            <w:r w:rsidRPr="005F2449">
              <w:rPr>
                <w:rFonts w:eastAsiaTheme="minorEastAsia" w:cstheme="minorHAnsi"/>
                <w:lang w:val="nl-NL"/>
              </w:rPr>
              <w:t>Beschikbaarheid en zichtbaarheid van het handvest ecologisch tuinieren.</w:t>
            </w:r>
          </w:p>
          <w:p w14:paraId="50797B18" w14:textId="7E620FD3" w:rsidR="0065571C" w:rsidRPr="005F2449" w:rsidRDefault="4F7566D2" w:rsidP="4F7566D2">
            <w:pPr>
              <w:keepNext/>
              <w:keepLines/>
              <w:rPr>
                <w:rFonts w:cstheme="minorHAnsi"/>
                <w:lang w:val="nl-NL"/>
              </w:rPr>
            </w:pPr>
            <w:r w:rsidRPr="005F2449">
              <w:rPr>
                <w:rFonts w:cstheme="minorHAnsi"/>
                <w:lang w:val="nl-NL"/>
              </w:rPr>
              <w:t>Coördinatie met de Good Food-strategie.</w:t>
            </w:r>
          </w:p>
        </w:tc>
      </w:tr>
      <w:tr w:rsidR="00307AE7" w:rsidRPr="00E60B8D" w14:paraId="6AAE73E3" w14:textId="77777777" w:rsidTr="4F7566D2">
        <w:trPr>
          <w:cantSplit/>
          <w:jc w:val="center"/>
        </w:trPr>
        <w:tc>
          <w:tcPr>
            <w:tcW w:w="913" w:type="dxa"/>
            <w:vMerge/>
          </w:tcPr>
          <w:p w14:paraId="25AFC80E" w14:textId="2679B3AE" w:rsidR="00307AE7" w:rsidRPr="005F2449" w:rsidRDefault="00307AE7" w:rsidP="00307AE7">
            <w:pPr>
              <w:rPr>
                <w:rFonts w:cstheme="minorHAnsi"/>
                <w:lang w:val="nl-NL"/>
              </w:rPr>
            </w:pPr>
          </w:p>
        </w:tc>
        <w:tc>
          <w:tcPr>
            <w:tcW w:w="14485" w:type="dxa"/>
            <w:gridSpan w:val="3"/>
          </w:tcPr>
          <w:p w14:paraId="74B54F41" w14:textId="793760AE" w:rsidR="00307AE7" w:rsidRPr="005F2449" w:rsidRDefault="4F7566D2" w:rsidP="4F7566D2">
            <w:pPr>
              <w:rPr>
                <w:rFonts w:eastAsiaTheme="minorEastAsia" w:cstheme="minorHAnsi"/>
                <w:lang w:val="nl-NL"/>
              </w:rPr>
            </w:pPr>
            <w:r w:rsidRPr="005F2449">
              <w:rPr>
                <w:rFonts w:eastAsiaTheme="minorEastAsia" w:cstheme="minorHAnsi"/>
                <w:i/>
                <w:iCs/>
                <w:lang w:val="nl-NL"/>
              </w:rPr>
              <w:t>In de activiteiten rond eigen productie, zowel in individuele als in collectieve moestuinen, zal het 'handvest ecologisch tuinieren' worden voorgesteld dat werd ontwikkeld in het GPPR 13-17.</w:t>
            </w:r>
          </w:p>
        </w:tc>
      </w:tr>
      <w:tr w:rsidR="007E735C" w:rsidRPr="00E60B8D" w14:paraId="27A182A6" w14:textId="77777777" w:rsidTr="4F7566D2">
        <w:trPr>
          <w:cantSplit/>
          <w:jc w:val="center"/>
        </w:trPr>
        <w:tc>
          <w:tcPr>
            <w:tcW w:w="913" w:type="dxa"/>
            <w:vMerge/>
          </w:tcPr>
          <w:p w14:paraId="03B60BA2" w14:textId="32D221DF" w:rsidR="007E735C" w:rsidRPr="005F2449" w:rsidRDefault="007E735C" w:rsidP="002B0E27">
            <w:pPr>
              <w:rPr>
                <w:rFonts w:cstheme="minorHAnsi"/>
                <w:lang w:val="nl-NL"/>
              </w:rPr>
            </w:pPr>
          </w:p>
        </w:tc>
        <w:tc>
          <w:tcPr>
            <w:tcW w:w="14485" w:type="dxa"/>
            <w:gridSpan w:val="3"/>
          </w:tcPr>
          <w:p w14:paraId="37DCAB39" w14:textId="77777777" w:rsidR="007E735C" w:rsidRPr="005F2449" w:rsidRDefault="007E735C" w:rsidP="004021F4">
            <w:pPr>
              <w:rPr>
                <w:rFonts w:cstheme="minorHAnsi"/>
                <w:lang w:val="nl-NL"/>
              </w:rPr>
            </w:pPr>
          </w:p>
        </w:tc>
      </w:tr>
      <w:tr w:rsidR="00307AE7" w:rsidRPr="00E60B8D" w14:paraId="696740C0" w14:textId="77777777" w:rsidTr="4F7566D2">
        <w:trPr>
          <w:cantSplit/>
          <w:jc w:val="center"/>
        </w:trPr>
        <w:tc>
          <w:tcPr>
            <w:tcW w:w="913" w:type="dxa"/>
            <w:vMerge w:val="restart"/>
          </w:tcPr>
          <w:p w14:paraId="375832EE" w14:textId="1D785692" w:rsidR="00307AE7" w:rsidRPr="005F2449" w:rsidRDefault="4F7566D2" w:rsidP="4F7566D2">
            <w:pPr>
              <w:rPr>
                <w:rFonts w:eastAsiaTheme="minorEastAsia" w:cstheme="minorHAnsi"/>
                <w:lang w:val="nl-NL"/>
              </w:rPr>
            </w:pPr>
            <w:r w:rsidRPr="005F2449">
              <w:rPr>
                <w:rFonts w:eastAsiaTheme="minorEastAsia" w:cstheme="minorHAnsi"/>
                <w:lang w:val="nl-NL"/>
              </w:rPr>
              <w:t>BHG</w:t>
            </w:r>
          </w:p>
          <w:p w14:paraId="0ED86D61" w14:textId="77777777" w:rsidR="00307AE7" w:rsidRPr="005F2449" w:rsidRDefault="4F7566D2" w:rsidP="4F7566D2">
            <w:pPr>
              <w:rPr>
                <w:rFonts w:eastAsiaTheme="minorEastAsia" w:cstheme="minorHAnsi"/>
                <w:lang w:val="nl-NL"/>
              </w:rPr>
            </w:pPr>
            <w:r w:rsidRPr="005F2449">
              <w:rPr>
                <w:rFonts w:eastAsiaTheme="minorEastAsia" w:cstheme="minorHAnsi"/>
                <w:lang w:val="nl-NL"/>
              </w:rPr>
              <w:t>2.9.3</w:t>
            </w:r>
          </w:p>
          <w:p w14:paraId="26685103" w14:textId="77777777" w:rsidR="008430EE" w:rsidRPr="005F2449" w:rsidRDefault="4F7566D2" w:rsidP="4F7566D2">
            <w:pPr>
              <w:rPr>
                <w:rFonts w:eastAsiaTheme="minorEastAsia" w:cstheme="minorHAnsi"/>
                <w:b/>
                <w:bCs/>
                <w:color w:val="FF0000"/>
                <w:lang w:val="nl-NL"/>
              </w:rPr>
            </w:pPr>
            <w:r w:rsidRPr="005F2449">
              <w:rPr>
                <w:rFonts w:eastAsiaTheme="minorEastAsia" w:cstheme="minorHAnsi"/>
                <w:b/>
                <w:bCs/>
                <w:color w:val="FF0000"/>
                <w:lang w:val="nl-NL"/>
              </w:rPr>
              <w:t>NEW</w:t>
            </w:r>
          </w:p>
          <w:p w14:paraId="0D7EC99B" w14:textId="3402A2D5" w:rsidR="00307AE7" w:rsidRPr="005F2449" w:rsidRDefault="00D77963" w:rsidP="00307AE7">
            <w:pPr>
              <w:rPr>
                <w:rFonts w:cstheme="minorHAnsi"/>
                <w:lang w:val="nl-NL"/>
              </w:rPr>
            </w:pPr>
            <w:hyperlink w:anchor="avis_1" w:history="1">
              <w:r w:rsidR="00307AE7"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tcPr>
          <w:p w14:paraId="5408E6A5" w14:textId="42003BC9" w:rsidR="00307AE7" w:rsidRPr="005F2449" w:rsidRDefault="4F7566D2" w:rsidP="4F7566D2">
            <w:pPr>
              <w:rPr>
                <w:rFonts w:eastAsiaTheme="minorEastAsia" w:cstheme="minorHAnsi"/>
                <w:lang w:val="nl-NL"/>
              </w:rPr>
            </w:pPr>
            <w:r w:rsidRPr="005F2449">
              <w:rPr>
                <w:rFonts w:eastAsiaTheme="minorEastAsia" w:cstheme="minorHAnsi"/>
                <w:lang w:val="nl-NL"/>
              </w:rPr>
              <w:t>Bevorderen van het ecologisch beheer van de groene ruimten, openbare ruimten, parken en tuinen.</w:t>
            </w:r>
          </w:p>
        </w:tc>
        <w:tc>
          <w:tcPr>
            <w:tcW w:w="5133" w:type="dxa"/>
            <w:tcBorders>
              <w:left w:val="dotted" w:sz="4" w:space="0" w:color="auto"/>
              <w:right w:val="dotted" w:sz="4" w:space="0" w:color="auto"/>
            </w:tcBorders>
          </w:tcPr>
          <w:p w14:paraId="74852FA4" w14:textId="10B016E8" w:rsidR="00307AE7" w:rsidRPr="005F2449" w:rsidRDefault="4F7566D2" w:rsidP="4F7566D2">
            <w:pPr>
              <w:rPr>
                <w:rFonts w:eastAsiaTheme="minorEastAsia" w:cstheme="minorHAnsi"/>
                <w:lang w:val="nl-NL"/>
              </w:rPr>
            </w:pPr>
            <w:r w:rsidRPr="005F2449">
              <w:rPr>
                <w:rFonts w:eastAsiaTheme="minorEastAsia" w:cstheme="minorHAnsi"/>
                <w:lang w:val="nl-NL"/>
              </w:rPr>
              <w:t>Verspreiden van het referentiesysteem voor ecologisch en landschappelijk beheer van groene ruimten.</w:t>
            </w:r>
          </w:p>
        </w:tc>
        <w:tc>
          <w:tcPr>
            <w:tcW w:w="4676" w:type="dxa"/>
            <w:tcBorders>
              <w:left w:val="dotted" w:sz="4" w:space="0" w:color="auto"/>
            </w:tcBorders>
          </w:tcPr>
          <w:p w14:paraId="34818F67" w14:textId="19A65785" w:rsidR="00307AE7" w:rsidRPr="005F2449" w:rsidRDefault="4F7566D2" w:rsidP="4F7566D2">
            <w:pPr>
              <w:rPr>
                <w:rFonts w:eastAsiaTheme="minorEastAsia" w:cstheme="minorHAnsi"/>
                <w:lang w:val="nl-NL"/>
              </w:rPr>
            </w:pPr>
            <w:r w:rsidRPr="005F2449">
              <w:rPr>
                <w:rFonts w:eastAsiaTheme="minorEastAsia" w:cstheme="minorHAnsi"/>
                <w:lang w:val="nl-NL"/>
              </w:rPr>
              <w:t>Gecoördineerde uitvoering van de  maatregel 10 van het GNP.</w:t>
            </w:r>
          </w:p>
        </w:tc>
      </w:tr>
      <w:tr w:rsidR="00307AE7" w:rsidRPr="00E60B8D" w14:paraId="58EF49BE" w14:textId="77777777" w:rsidTr="4F7566D2">
        <w:trPr>
          <w:cantSplit/>
          <w:jc w:val="center"/>
        </w:trPr>
        <w:tc>
          <w:tcPr>
            <w:tcW w:w="913" w:type="dxa"/>
            <w:vMerge/>
          </w:tcPr>
          <w:p w14:paraId="02AFA930" w14:textId="685F06A2" w:rsidR="00307AE7" w:rsidRPr="005F2449" w:rsidRDefault="00307AE7" w:rsidP="00307AE7">
            <w:pPr>
              <w:rPr>
                <w:rFonts w:cstheme="minorHAnsi"/>
                <w:lang w:val="nl-NL"/>
              </w:rPr>
            </w:pPr>
          </w:p>
        </w:tc>
        <w:tc>
          <w:tcPr>
            <w:tcW w:w="14485" w:type="dxa"/>
            <w:gridSpan w:val="3"/>
          </w:tcPr>
          <w:p w14:paraId="4D01CBAB" w14:textId="60FF07BB" w:rsidR="00307AE7" w:rsidRPr="005F2449" w:rsidRDefault="4F7566D2" w:rsidP="4F7566D2">
            <w:pPr>
              <w:rPr>
                <w:rFonts w:eastAsiaTheme="minorEastAsia" w:cstheme="minorHAnsi"/>
                <w:lang w:val="nl-NL"/>
              </w:rPr>
            </w:pPr>
            <w:r w:rsidRPr="005F2449">
              <w:rPr>
                <w:rFonts w:eastAsiaTheme="minorEastAsia" w:cstheme="minorHAnsi"/>
                <w:i/>
                <w:iCs/>
                <w:lang w:val="nl-NL"/>
              </w:rPr>
              <w:t>Het promoten van het ecologisch beheer van openbare ruimten en groene ruimten is ook één van de prioriteiten van het GNP. Dat plan stelt de verspreiding voorop van een gids met goede praktijken (maatregel 2) en van een referentiesysteem voor ecologisch en landschappelijk beheer van de groene ruimten (maatregel 10).</w:t>
            </w:r>
          </w:p>
        </w:tc>
      </w:tr>
      <w:tr w:rsidR="007E735C" w:rsidRPr="00E60B8D" w14:paraId="11826C5B" w14:textId="77777777" w:rsidTr="4F7566D2">
        <w:trPr>
          <w:cantSplit/>
          <w:jc w:val="center"/>
        </w:trPr>
        <w:tc>
          <w:tcPr>
            <w:tcW w:w="913" w:type="dxa"/>
            <w:vMerge/>
          </w:tcPr>
          <w:p w14:paraId="32B830BF" w14:textId="19271F95" w:rsidR="007E735C" w:rsidRPr="005F2449" w:rsidRDefault="007E735C" w:rsidP="002B0E27">
            <w:pPr>
              <w:rPr>
                <w:rFonts w:cstheme="minorHAnsi"/>
                <w:lang w:val="nl-NL"/>
              </w:rPr>
            </w:pPr>
          </w:p>
        </w:tc>
        <w:tc>
          <w:tcPr>
            <w:tcW w:w="14485" w:type="dxa"/>
            <w:gridSpan w:val="3"/>
          </w:tcPr>
          <w:p w14:paraId="611C30A1" w14:textId="77777777" w:rsidR="007E735C" w:rsidRPr="005F2449" w:rsidRDefault="007E735C" w:rsidP="004021F4">
            <w:pPr>
              <w:rPr>
                <w:rFonts w:cstheme="minorHAnsi"/>
                <w:lang w:val="nl-NL"/>
              </w:rPr>
            </w:pPr>
          </w:p>
        </w:tc>
      </w:tr>
      <w:tr w:rsidR="00307AE7" w:rsidRPr="00E60B8D" w14:paraId="16F315CE" w14:textId="77777777" w:rsidTr="4F7566D2">
        <w:trPr>
          <w:cantSplit/>
          <w:jc w:val="center"/>
        </w:trPr>
        <w:tc>
          <w:tcPr>
            <w:tcW w:w="913" w:type="dxa"/>
            <w:vMerge w:val="restart"/>
          </w:tcPr>
          <w:p w14:paraId="642D8AD6" w14:textId="55806519" w:rsidR="00307AE7" w:rsidRPr="005F2449" w:rsidRDefault="4F7566D2" w:rsidP="4F7566D2">
            <w:pPr>
              <w:rPr>
                <w:rFonts w:eastAsiaTheme="minorEastAsia" w:cstheme="minorHAnsi"/>
                <w:lang w:val="nl-NL"/>
              </w:rPr>
            </w:pPr>
            <w:r w:rsidRPr="005F2449">
              <w:rPr>
                <w:rFonts w:eastAsiaTheme="minorEastAsia" w:cstheme="minorHAnsi"/>
                <w:lang w:val="nl-NL"/>
              </w:rPr>
              <w:t>BHG</w:t>
            </w:r>
          </w:p>
          <w:p w14:paraId="642A6595" w14:textId="77777777" w:rsidR="00307AE7" w:rsidRPr="005F2449" w:rsidRDefault="4F7566D2" w:rsidP="4F7566D2">
            <w:pPr>
              <w:rPr>
                <w:rFonts w:eastAsiaTheme="minorEastAsia" w:cstheme="minorHAnsi"/>
                <w:lang w:val="nl-NL"/>
              </w:rPr>
            </w:pPr>
            <w:r w:rsidRPr="005F2449">
              <w:rPr>
                <w:rFonts w:eastAsiaTheme="minorEastAsia" w:cstheme="minorHAnsi"/>
                <w:lang w:val="nl-NL"/>
              </w:rPr>
              <w:t>2.9.4</w:t>
            </w:r>
          </w:p>
          <w:p w14:paraId="27D910B2" w14:textId="77777777" w:rsidR="008430EE" w:rsidRPr="005F2449" w:rsidRDefault="4F7566D2" w:rsidP="4F7566D2">
            <w:pPr>
              <w:rPr>
                <w:rFonts w:eastAsiaTheme="minorEastAsia" w:cstheme="minorHAnsi"/>
                <w:b/>
                <w:bCs/>
                <w:color w:val="FF0000"/>
                <w:lang w:val="nl-NL"/>
              </w:rPr>
            </w:pPr>
            <w:r w:rsidRPr="005F2449">
              <w:rPr>
                <w:rFonts w:eastAsiaTheme="minorEastAsia" w:cstheme="minorHAnsi"/>
                <w:b/>
                <w:bCs/>
                <w:color w:val="FF0000"/>
                <w:lang w:val="nl-NL"/>
              </w:rPr>
              <w:t>NEW</w:t>
            </w:r>
          </w:p>
          <w:p w14:paraId="787D1F1B" w14:textId="7A97DAC7" w:rsidR="00307AE7" w:rsidRPr="005F2449" w:rsidRDefault="00D77963" w:rsidP="00307AE7">
            <w:pPr>
              <w:rPr>
                <w:rFonts w:cstheme="minorHAnsi"/>
                <w:lang w:val="nl-NL"/>
              </w:rPr>
            </w:pPr>
            <w:hyperlink w:anchor="avis_1" w:history="1">
              <w:r w:rsidR="00307AE7"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right w:val="dotted" w:sz="4" w:space="0" w:color="auto"/>
            </w:tcBorders>
          </w:tcPr>
          <w:p w14:paraId="731F53F4" w14:textId="50FC1AAA" w:rsidR="00307AE7" w:rsidRPr="005F2449" w:rsidRDefault="4F7566D2" w:rsidP="4F7566D2">
            <w:pPr>
              <w:rPr>
                <w:rFonts w:eastAsiaTheme="minorEastAsia" w:cstheme="minorHAnsi"/>
                <w:lang w:val="nl-NL"/>
              </w:rPr>
            </w:pPr>
            <w:r w:rsidRPr="005F2449">
              <w:rPr>
                <w:rFonts w:eastAsiaTheme="minorEastAsia" w:cstheme="minorHAnsi"/>
                <w:lang w:val="nl-NL"/>
              </w:rPr>
              <w:t>Bevorderen van het ecologisch beheer van de groene ruimten, openbare ruimten, parken en tuinen.</w:t>
            </w:r>
          </w:p>
        </w:tc>
        <w:tc>
          <w:tcPr>
            <w:tcW w:w="5133" w:type="dxa"/>
            <w:tcBorders>
              <w:left w:val="dotted" w:sz="4" w:space="0" w:color="auto"/>
              <w:right w:val="dotted" w:sz="4" w:space="0" w:color="auto"/>
            </w:tcBorders>
          </w:tcPr>
          <w:p w14:paraId="13E4AF4E" w14:textId="7F86867F" w:rsidR="00307AE7" w:rsidRPr="005F2449" w:rsidRDefault="4F7566D2" w:rsidP="4F7566D2">
            <w:pPr>
              <w:rPr>
                <w:rFonts w:eastAsiaTheme="minorEastAsia" w:cstheme="minorHAnsi"/>
                <w:lang w:val="nl-NL"/>
              </w:rPr>
            </w:pPr>
            <w:r w:rsidRPr="005F2449">
              <w:rPr>
                <w:rFonts w:eastAsiaTheme="minorEastAsia" w:cstheme="minorHAnsi"/>
                <w:lang w:val="nl-NL"/>
              </w:rPr>
              <w:t>Label toekennen aan de park- en tuinondernemingen die zich verbinden tot pesticidenreductie.</w:t>
            </w:r>
          </w:p>
        </w:tc>
        <w:tc>
          <w:tcPr>
            <w:tcW w:w="4676" w:type="dxa"/>
            <w:tcBorders>
              <w:left w:val="dotted" w:sz="4" w:space="0" w:color="auto"/>
            </w:tcBorders>
          </w:tcPr>
          <w:p w14:paraId="73CA90ED" w14:textId="77777777" w:rsidR="00307AE7" w:rsidRPr="005F2449" w:rsidRDefault="4F7566D2" w:rsidP="4F7566D2">
            <w:pPr>
              <w:rPr>
                <w:rFonts w:eastAsiaTheme="minorEastAsia" w:cstheme="minorHAnsi"/>
                <w:lang w:val="nl-NL"/>
              </w:rPr>
            </w:pPr>
            <w:r w:rsidRPr="005F2449">
              <w:rPr>
                <w:rFonts w:eastAsiaTheme="minorEastAsia" w:cstheme="minorHAnsi"/>
                <w:lang w:val="nl-NL"/>
              </w:rPr>
              <w:t>Beschikbaarheid van het referentiesysteem voor ecologisch en landschapsbeheer van groene ruimten;</w:t>
            </w:r>
          </w:p>
          <w:p w14:paraId="4725F9F5" w14:textId="600C5E09" w:rsidR="00307AE7" w:rsidRPr="005F2449" w:rsidRDefault="4F7566D2" w:rsidP="4F7566D2">
            <w:pPr>
              <w:rPr>
                <w:rFonts w:eastAsiaTheme="minorEastAsia" w:cstheme="minorHAnsi"/>
                <w:lang w:val="nl-NL"/>
              </w:rPr>
            </w:pPr>
            <w:r w:rsidRPr="005F2449">
              <w:rPr>
                <w:rFonts w:eastAsiaTheme="minorEastAsia" w:cstheme="minorHAnsi"/>
                <w:lang w:val="nl-NL"/>
              </w:rPr>
              <w:t>Beschikbaarheid van de gids voor goede praktijken.</w:t>
            </w:r>
          </w:p>
        </w:tc>
      </w:tr>
      <w:tr w:rsidR="00307AE7" w:rsidRPr="00E60B8D" w14:paraId="6171E7D9" w14:textId="77777777" w:rsidTr="4F7566D2">
        <w:trPr>
          <w:cantSplit/>
          <w:jc w:val="center"/>
        </w:trPr>
        <w:tc>
          <w:tcPr>
            <w:tcW w:w="913" w:type="dxa"/>
            <w:vMerge/>
          </w:tcPr>
          <w:p w14:paraId="26F52CBA" w14:textId="20D925EE" w:rsidR="00307AE7" w:rsidRPr="005F2449" w:rsidRDefault="00307AE7" w:rsidP="00307AE7">
            <w:pPr>
              <w:rPr>
                <w:rFonts w:cstheme="minorHAnsi"/>
                <w:lang w:val="nl-NL"/>
              </w:rPr>
            </w:pPr>
          </w:p>
        </w:tc>
        <w:tc>
          <w:tcPr>
            <w:tcW w:w="14485" w:type="dxa"/>
            <w:gridSpan w:val="3"/>
          </w:tcPr>
          <w:p w14:paraId="70A768F1" w14:textId="2F97EC2D" w:rsidR="00307AE7" w:rsidRPr="005F2449" w:rsidRDefault="4F7566D2" w:rsidP="4F7566D2">
            <w:pPr>
              <w:rPr>
                <w:rFonts w:eastAsiaTheme="minorEastAsia" w:cstheme="minorHAnsi"/>
                <w:lang w:val="nl-NL"/>
              </w:rPr>
            </w:pPr>
            <w:r w:rsidRPr="005F2449">
              <w:rPr>
                <w:rFonts w:eastAsiaTheme="minorEastAsia" w:cstheme="minorHAnsi"/>
                <w:i/>
                <w:iCs/>
                <w:lang w:val="nl-NL"/>
              </w:rPr>
              <w:t>Het Gewest zal een labelingsysteem voorstellen voor park- en tuinbedrijven die werkzaam zijn op het Brussels grondgebied. Deze labeling zal meer bepaald betrekking hebben op het achterwege laten van pesticiden of het beperkt inzetten van producten met een lage milieu-impact, enz.</w:t>
            </w:r>
          </w:p>
        </w:tc>
      </w:tr>
      <w:tr w:rsidR="007E735C" w:rsidRPr="00E60B8D" w14:paraId="0F72440F" w14:textId="77777777" w:rsidTr="4F7566D2">
        <w:trPr>
          <w:cantSplit/>
          <w:jc w:val="center"/>
        </w:trPr>
        <w:tc>
          <w:tcPr>
            <w:tcW w:w="913" w:type="dxa"/>
            <w:vMerge/>
          </w:tcPr>
          <w:p w14:paraId="4EE44235" w14:textId="0D5FA40F" w:rsidR="007E735C" w:rsidRPr="005F2449" w:rsidRDefault="007E735C" w:rsidP="002B0E27">
            <w:pPr>
              <w:rPr>
                <w:rFonts w:cstheme="minorHAnsi"/>
                <w:lang w:val="nl-NL"/>
              </w:rPr>
            </w:pPr>
          </w:p>
        </w:tc>
        <w:tc>
          <w:tcPr>
            <w:tcW w:w="14485" w:type="dxa"/>
            <w:gridSpan w:val="3"/>
          </w:tcPr>
          <w:p w14:paraId="0EA5F345" w14:textId="77777777" w:rsidR="007E735C" w:rsidRPr="005F2449" w:rsidRDefault="007E735C" w:rsidP="004021F4">
            <w:pPr>
              <w:rPr>
                <w:rFonts w:cstheme="minorHAnsi"/>
                <w:lang w:val="nl-NL"/>
              </w:rPr>
            </w:pPr>
          </w:p>
        </w:tc>
      </w:tr>
      <w:tr w:rsidR="002B0E27" w:rsidRPr="005F2449" w14:paraId="34D057ED" w14:textId="77777777" w:rsidTr="4F7566D2">
        <w:trPr>
          <w:cantSplit/>
          <w:jc w:val="center"/>
        </w:trPr>
        <w:tc>
          <w:tcPr>
            <w:tcW w:w="913" w:type="dxa"/>
          </w:tcPr>
          <w:p w14:paraId="5496430A" w14:textId="77777777" w:rsidR="002B0E27" w:rsidRPr="005F2449" w:rsidRDefault="4F7566D2" w:rsidP="4F7566D2">
            <w:pPr>
              <w:rPr>
                <w:rFonts w:eastAsiaTheme="minorEastAsia" w:cstheme="minorHAnsi"/>
                <w:lang w:val="nl-NL"/>
              </w:rPr>
            </w:pPr>
            <w:r w:rsidRPr="005F2449">
              <w:rPr>
                <w:rFonts w:eastAsiaTheme="minorEastAsia" w:cstheme="minorHAnsi"/>
                <w:lang w:val="nl-NL"/>
              </w:rPr>
              <w:t>Vla.</w:t>
            </w:r>
          </w:p>
          <w:p w14:paraId="2396B259" w14:textId="77777777" w:rsidR="002B0E27" w:rsidRPr="005F2449" w:rsidRDefault="4F7566D2" w:rsidP="4F7566D2">
            <w:pPr>
              <w:rPr>
                <w:rFonts w:eastAsiaTheme="minorEastAsia" w:cstheme="minorHAnsi"/>
                <w:lang w:val="nl-NL"/>
              </w:rPr>
            </w:pPr>
            <w:r w:rsidRPr="005F2449">
              <w:rPr>
                <w:rFonts w:eastAsiaTheme="minorEastAsia" w:cstheme="minorHAnsi"/>
                <w:lang w:val="nl-NL"/>
              </w:rPr>
              <w:t>2.9.1</w:t>
            </w:r>
          </w:p>
          <w:p w14:paraId="6744C065" w14:textId="77777777" w:rsidR="002B0E27" w:rsidRPr="005F2449" w:rsidRDefault="4F7566D2" w:rsidP="4F7566D2">
            <w:pPr>
              <w:rPr>
                <w:rFonts w:eastAsiaTheme="minorEastAsia" w:cstheme="minorHAnsi"/>
                <w:sz w:val="16"/>
                <w:szCs w:val="16"/>
                <w:lang w:val="nl-NL"/>
              </w:rPr>
            </w:pPr>
            <w:r w:rsidRPr="005F2449">
              <w:rPr>
                <w:rFonts w:eastAsiaTheme="minorEastAsia" w:cstheme="minorHAnsi"/>
                <w:sz w:val="16"/>
                <w:szCs w:val="16"/>
                <w:lang w:val="nl-NL"/>
              </w:rPr>
              <w:t xml:space="preserve">SGBP </w:t>
            </w:r>
          </w:p>
          <w:p w14:paraId="5395C825" w14:textId="77777777" w:rsidR="002B0E27" w:rsidRPr="005F2449" w:rsidRDefault="4F7566D2" w:rsidP="4F7566D2">
            <w:pPr>
              <w:rPr>
                <w:rFonts w:eastAsiaTheme="minorEastAsia" w:cstheme="minorHAnsi"/>
                <w:lang w:val="nl-NL"/>
              </w:rPr>
            </w:pPr>
            <w:r w:rsidRPr="005F2449">
              <w:rPr>
                <w:rFonts w:eastAsiaTheme="minorEastAsia" w:cstheme="minorHAnsi"/>
                <w:sz w:val="16"/>
                <w:szCs w:val="16"/>
                <w:lang w:val="nl-NL"/>
              </w:rPr>
              <w:t>7B_E_002</w:t>
            </w:r>
          </w:p>
        </w:tc>
        <w:tc>
          <w:tcPr>
            <w:tcW w:w="4676" w:type="dxa"/>
            <w:tcBorders>
              <w:right w:val="dotted" w:sz="4" w:space="0" w:color="auto"/>
            </w:tcBorders>
          </w:tcPr>
          <w:p w14:paraId="342C0B09" w14:textId="5EB7EC01" w:rsidR="002B0E27" w:rsidRPr="005F2449" w:rsidRDefault="4F7566D2" w:rsidP="4F7566D2">
            <w:pPr>
              <w:rPr>
                <w:rFonts w:eastAsiaTheme="minorEastAsia" w:cstheme="minorHAnsi"/>
                <w:lang w:val="nl-NL"/>
              </w:rPr>
            </w:pPr>
            <w:r w:rsidRPr="005F2449">
              <w:rPr>
                <w:rFonts w:eastAsiaTheme="minorEastAsia" w:cstheme="minorHAnsi"/>
                <w:lang w:val="nl-NL"/>
              </w:rPr>
              <w:t>Promotie van biologische landbouw.</w:t>
            </w:r>
          </w:p>
        </w:tc>
        <w:tc>
          <w:tcPr>
            <w:tcW w:w="5133" w:type="dxa"/>
            <w:tcBorders>
              <w:left w:val="dotted" w:sz="4" w:space="0" w:color="auto"/>
              <w:right w:val="dotted" w:sz="4" w:space="0" w:color="auto"/>
            </w:tcBorders>
          </w:tcPr>
          <w:p w14:paraId="18B018B6" w14:textId="6606D0CF" w:rsidR="002B0E27" w:rsidRPr="005F2449" w:rsidRDefault="00566F62" w:rsidP="4F7566D2">
            <w:pPr>
              <w:rPr>
                <w:rFonts w:eastAsiaTheme="minorEastAsia" w:cstheme="minorHAnsi"/>
                <w:lang w:val="nl-NL"/>
              </w:rPr>
            </w:pPr>
            <w:r w:rsidRPr="005F2449">
              <w:rPr>
                <w:rFonts w:eastAsiaTheme="minorEastAsia" w:cstheme="minorHAnsi"/>
                <w:lang w:val="nl-NL"/>
              </w:rPr>
              <w:t>Hectare</w:t>
            </w:r>
            <w:r w:rsidR="4F7566D2" w:rsidRPr="005F2449">
              <w:rPr>
                <w:rFonts w:eastAsiaTheme="minorEastAsia" w:cstheme="minorHAnsi"/>
                <w:lang w:val="nl-NL"/>
              </w:rPr>
              <w:t>steun voor biologische landbouwers of biologische landbouwers in omschakeling.</w:t>
            </w:r>
          </w:p>
        </w:tc>
        <w:tc>
          <w:tcPr>
            <w:tcW w:w="4676" w:type="dxa"/>
            <w:tcBorders>
              <w:left w:val="dotted" w:sz="4" w:space="0" w:color="auto"/>
            </w:tcBorders>
          </w:tcPr>
          <w:p w14:paraId="36B0B9B0" w14:textId="3F16E839" w:rsidR="002B0E27" w:rsidRPr="005F2449" w:rsidRDefault="4F7566D2" w:rsidP="4F7566D2">
            <w:pPr>
              <w:rPr>
                <w:rFonts w:eastAsiaTheme="minorEastAsia" w:cstheme="minorHAnsi"/>
                <w:lang w:val="nl-NL"/>
              </w:rPr>
            </w:pPr>
            <w:r w:rsidRPr="005F2449">
              <w:rPr>
                <w:rFonts w:eastAsiaTheme="minorEastAsia" w:cstheme="minorHAnsi"/>
                <w:lang w:val="nl-NL"/>
              </w:rPr>
              <w:t>Aantal biologische landbouwers.</w:t>
            </w:r>
          </w:p>
        </w:tc>
      </w:tr>
      <w:tr w:rsidR="002B0E27" w:rsidRPr="005F2449" w14:paraId="56D94977" w14:textId="77777777" w:rsidTr="4F7566D2">
        <w:trPr>
          <w:cantSplit/>
          <w:jc w:val="center"/>
        </w:trPr>
        <w:tc>
          <w:tcPr>
            <w:tcW w:w="15398" w:type="dxa"/>
            <w:gridSpan w:val="4"/>
          </w:tcPr>
          <w:p w14:paraId="37C9E169" w14:textId="77777777" w:rsidR="002B0E27" w:rsidRPr="005F2449" w:rsidRDefault="002B0E27" w:rsidP="004021F4">
            <w:pPr>
              <w:rPr>
                <w:rFonts w:cstheme="minorHAnsi"/>
                <w:lang w:val="nl-NL"/>
              </w:rPr>
            </w:pPr>
          </w:p>
        </w:tc>
      </w:tr>
      <w:tr w:rsidR="002B0E27" w:rsidRPr="005F2449" w14:paraId="32429496" w14:textId="77777777" w:rsidTr="4F7566D2">
        <w:trPr>
          <w:cantSplit/>
          <w:jc w:val="center"/>
        </w:trPr>
        <w:tc>
          <w:tcPr>
            <w:tcW w:w="913" w:type="dxa"/>
            <w:vMerge w:val="restart"/>
          </w:tcPr>
          <w:p w14:paraId="68E44FA4" w14:textId="77777777" w:rsidR="002B0E27" w:rsidRPr="005F2449" w:rsidRDefault="4F7566D2" w:rsidP="4F7566D2">
            <w:pPr>
              <w:rPr>
                <w:rFonts w:eastAsiaTheme="minorEastAsia" w:cstheme="minorHAnsi"/>
                <w:lang w:val="nl-NL"/>
              </w:rPr>
            </w:pPr>
            <w:r w:rsidRPr="005F2449">
              <w:rPr>
                <w:rFonts w:eastAsiaTheme="minorEastAsia" w:cstheme="minorHAnsi"/>
                <w:lang w:val="nl-NL"/>
              </w:rPr>
              <w:t>Vla.</w:t>
            </w:r>
          </w:p>
          <w:p w14:paraId="19D0389F" w14:textId="77777777" w:rsidR="002B0E27" w:rsidRPr="005F2449" w:rsidRDefault="4F7566D2" w:rsidP="4F7566D2">
            <w:pPr>
              <w:rPr>
                <w:rFonts w:eastAsiaTheme="minorEastAsia" w:cstheme="minorHAnsi"/>
                <w:lang w:val="nl-NL"/>
              </w:rPr>
            </w:pPr>
            <w:r w:rsidRPr="005F2449">
              <w:rPr>
                <w:rFonts w:eastAsiaTheme="minorEastAsia" w:cstheme="minorHAnsi"/>
                <w:lang w:val="nl-NL"/>
              </w:rPr>
              <w:t>2.9.2</w:t>
            </w:r>
          </w:p>
        </w:tc>
        <w:tc>
          <w:tcPr>
            <w:tcW w:w="4676" w:type="dxa"/>
            <w:tcBorders>
              <w:right w:val="dotted" w:sz="4" w:space="0" w:color="auto"/>
            </w:tcBorders>
          </w:tcPr>
          <w:p w14:paraId="6418F0C5" w14:textId="1A5F283C" w:rsidR="002B0E27" w:rsidRPr="005F2449" w:rsidRDefault="4F7566D2" w:rsidP="4F7566D2">
            <w:pPr>
              <w:rPr>
                <w:rFonts w:eastAsiaTheme="minorEastAsia" w:cstheme="minorHAnsi"/>
                <w:lang w:val="nl-NL"/>
              </w:rPr>
            </w:pPr>
            <w:r w:rsidRPr="005F2449">
              <w:rPr>
                <w:rFonts w:eastAsiaTheme="minorEastAsia" w:cstheme="minorHAnsi"/>
                <w:lang w:val="nl-NL"/>
              </w:rPr>
              <w:t>Gebruik van biopesticiden of basisstoffen in de landbouw.</w:t>
            </w:r>
          </w:p>
        </w:tc>
        <w:tc>
          <w:tcPr>
            <w:tcW w:w="5133" w:type="dxa"/>
            <w:tcBorders>
              <w:left w:val="dotted" w:sz="4" w:space="0" w:color="auto"/>
              <w:right w:val="dotted" w:sz="4" w:space="0" w:color="auto"/>
            </w:tcBorders>
          </w:tcPr>
          <w:p w14:paraId="622DCA84" w14:textId="77777777" w:rsidR="004021F4" w:rsidRPr="005F2449" w:rsidRDefault="4F7566D2" w:rsidP="4F7566D2">
            <w:pPr>
              <w:rPr>
                <w:rFonts w:eastAsiaTheme="minorEastAsia" w:cstheme="minorHAnsi"/>
                <w:lang w:val="nl-NL"/>
              </w:rPr>
            </w:pPr>
            <w:r w:rsidRPr="005F2449">
              <w:rPr>
                <w:rFonts w:eastAsiaTheme="minorEastAsia" w:cstheme="minorHAnsi"/>
                <w:lang w:val="nl-NL"/>
              </w:rPr>
              <w:t>Sensibilisering voor het gebruik van biopesticiden en basisstoffen.</w:t>
            </w:r>
          </w:p>
          <w:p w14:paraId="560BA72F" w14:textId="11BF0ECF" w:rsidR="002B0E27" w:rsidRPr="005F2449" w:rsidRDefault="4F7566D2" w:rsidP="4F7566D2">
            <w:pPr>
              <w:rPr>
                <w:rFonts w:eastAsiaTheme="minorEastAsia" w:cstheme="minorHAnsi"/>
                <w:lang w:val="nl-NL"/>
              </w:rPr>
            </w:pPr>
            <w:r w:rsidRPr="005F2449">
              <w:rPr>
                <w:rFonts w:eastAsiaTheme="minorEastAsia" w:cstheme="minorHAnsi"/>
                <w:lang w:val="nl-NL"/>
              </w:rPr>
              <w:t>Demonstratie van biopesticiden en basisstoffen.</w:t>
            </w:r>
          </w:p>
        </w:tc>
        <w:tc>
          <w:tcPr>
            <w:tcW w:w="4676" w:type="dxa"/>
            <w:tcBorders>
              <w:left w:val="dotted" w:sz="4" w:space="0" w:color="auto"/>
            </w:tcBorders>
          </w:tcPr>
          <w:p w14:paraId="43ADF756" w14:textId="77777777" w:rsidR="004021F4" w:rsidRPr="005F2449" w:rsidRDefault="4F7566D2" w:rsidP="4F7566D2">
            <w:pPr>
              <w:rPr>
                <w:rFonts w:eastAsiaTheme="minorEastAsia" w:cstheme="minorHAnsi"/>
                <w:lang w:val="nl-NL"/>
              </w:rPr>
            </w:pPr>
            <w:r w:rsidRPr="005F2449">
              <w:rPr>
                <w:rFonts w:eastAsiaTheme="minorEastAsia" w:cstheme="minorHAnsi"/>
                <w:lang w:val="nl-NL"/>
              </w:rPr>
              <w:t>Gebruik van biopesticiden en basisstoffen.</w:t>
            </w:r>
          </w:p>
          <w:p w14:paraId="2798F6D8" w14:textId="03F66D85" w:rsidR="002B0E27" w:rsidRPr="005F2449" w:rsidRDefault="4F7566D2" w:rsidP="4F7566D2">
            <w:pPr>
              <w:rPr>
                <w:rFonts w:eastAsiaTheme="minorEastAsia" w:cstheme="minorHAnsi"/>
                <w:lang w:val="nl-NL"/>
              </w:rPr>
            </w:pPr>
            <w:r w:rsidRPr="005F2449">
              <w:rPr>
                <w:rFonts w:eastAsiaTheme="minorEastAsia" w:cstheme="minorHAnsi"/>
                <w:lang w:val="nl-NL"/>
              </w:rPr>
              <w:t>Aantal demonstraties.</w:t>
            </w:r>
          </w:p>
        </w:tc>
      </w:tr>
      <w:tr w:rsidR="002B0E27" w:rsidRPr="005F2449" w14:paraId="2229AE7B" w14:textId="77777777" w:rsidTr="4F7566D2">
        <w:trPr>
          <w:cantSplit/>
          <w:jc w:val="center"/>
        </w:trPr>
        <w:tc>
          <w:tcPr>
            <w:tcW w:w="913" w:type="dxa"/>
            <w:vMerge/>
          </w:tcPr>
          <w:p w14:paraId="3F4B0959" w14:textId="77777777" w:rsidR="002B0E27" w:rsidRPr="005F2449" w:rsidRDefault="002B0E27" w:rsidP="002B0E27">
            <w:pPr>
              <w:rPr>
                <w:rFonts w:cstheme="minorHAnsi"/>
                <w:lang w:val="nl-NL"/>
              </w:rPr>
            </w:pPr>
          </w:p>
        </w:tc>
        <w:tc>
          <w:tcPr>
            <w:tcW w:w="14485" w:type="dxa"/>
            <w:gridSpan w:val="3"/>
          </w:tcPr>
          <w:p w14:paraId="3CB2606B" w14:textId="77777777" w:rsidR="002B0E27" w:rsidRPr="005F2449" w:rsidRDefault="002B0E27" w:rsidP="004021F4">
            <w:pPr>
              <w:rPr>
                <w:rFonts w:cstheme="minorHAnsi"/>
                <w:lang w:val="nl-NL"/>
              </w:rPr>
            </w:pPr>
          </w:p>
        </w:tc>
      </w:tr>
      <w:tr w:rsidR="002B0E27" w:rsidRPr="005F2449" w14:paraId="019230FD" w14:textId="77777777" w:rsidTr="4F7566D2">
        <w:trPr>
          <w:cantSplit/>
          <w:trHeight w:val="69"/>
          <w:jc w:val="center"/>
        </w:trPr>
        <w:tc>
          <w:tcPr>
            <w:tcW w:w="913" w:type="dxa"/>
            <w:vMerge w:val="restart"/>
          </w:tcPr>
          <w:p w14:paraId="341774B5" w14:textId="77777777" w:rsidR="002B0E27" w:rsidRPr="005F2449" w:rsidRDefault="4F7566D2" w:rsidP="4F7566D2">
            <w:pPr>
              <w:rPr>
                <w:rFonts w:eastAsiaTheme="minorEastAsia" w:cstheme="minorHAnsi"/>
                <w:lang w:val="nl-NL"/>
              </w:rPr>
            </w:pPr>
            <w:r w:rsidRPr="005F2449">
              <w:rPr>
                <w:rFonts w:eastAsiaTheme="minorEastAsia" w:cstheme="minorHAnsi"/>
                <w:lang w:val="nl-NL"/>
              </w:rPr>
              <w:t>Wal.</w:t>
            </w:r>
          </w:p>
          <w:p w14:paraId="02E51D4C" w14:textId="77777777" w:rsidR="002B0E27" w:rsidRPr="005F2449" w:rsidRDefault="4F7566D2" w:rsidP="4F7566D2">
            <w:pPr>
              <w:rPr>
                <w:rFonts w:eastAsiaTheme="minorEastAsia" w:cstheme="minorHAnsi"/>
                <w:lang w:val="nl-NL"/>
              </w:rPr>
            </w:pPr>
            <w:r w:rsidRPr="005F2449">
              <w:rPr>
                <w:rFonts w:eastAsiaTheme="minorEastAsia" w:cstheme="minorHAnsi"/>
                <w:lang w:val="nl-NL"/>
              </w:rPr>
              <w:t>2.9.1</w:t>
            </w:r>
          </w:p>
          <w:p w14:paraId="15E059A9" w14:textId="7DF96018" w:rsidR="002B0E27" w:rsidRPr="008D5173" w:rsidRDefault="4F7566D2" w:rsidP="002B0E27">
            <w:pPr>
              <w:rPr>
                <w:rFonts w:eastAsiaTheme="minorEastAsia" w:cstheme="minorHAnsi"/>
                <w:b/>
                <w:bCs/>
                <w:color w:val="FF0000"/>
                <w:lang w:val="nl-NL"/>
              </w:rPr>
            </w:pPr>
            <w:r w:rsidRPr="005F2449">
              <w:rPr>
                <w:rFonts w:eastAsiaTheme="minorEastAsia" w:cstheme="minorHAnsi"/>
                <w:b/>
                <w:bCs/>
                <w:color w:val="FF0000"/>
                <w:lang w:val="nl-NL"/>
              </w:rPr>
              <w:t>NEW</w:t>
            </w:r>
          </w:p>
        </w:tc>
        <w:tc>
          <w:tcPr>
            <w:tcW w:w="4676" w:type="dxa"/>
            <w:tcBorders>
              <w:right w:val="dotted" w:sz="4" w:space="0" w:color="auto"/>
            </w:tcBorders>
          </w:tcPr>
          <w:p w14:paraId="1BABB2A4" w14:textId="77777777" w:rsidR="004021F4" w:rsidRPr="005F2449" w:rsidRDefault="4F7566D2" w:rsidP="4F7566D2">
            <w:pPr>
              <w:rPr>
                <w:rFonts w:eastAsiaTheme="minorEastAsia" w:cstheme="minorHAnsi"/>
                <w:lang w:val="nl-NL"/>
              </w:rPr>
            </w:pPr>
            <w:r w:rsidRPr="005F2449">
              <w:rPr>
                <w:rFonts w:eastAsiaTheme="minorEastAsia" w:cstheme="minorHAnsi"/>
                <w:lang w:val="nl-NL"/>
              </w:rPr>
              <w:t>Ontwikkelen van technieken voor IPM.</w:t>
            </w:r>
          </w:p>
          <w:p w14:paraId="5438BA9D" w14:textId="24F0FC85" w:rsidR="002B0E27" w:rsidRPr="005F2449" w:rsidRDefault="4F7566D2" w:rsidP="4F7566D2">
            <w:pPr>
              <w:rPr>
                <w:rFonts w:eastAsiaTheme="minorEastAsia" w:cstheme="minorHAnsi"/>
                <w:lang w:val="nl-NL"/>
              </w:rPr>
            </w:pPr>
            <w:r w:rsidRPr="005F2449">
              <w:rPr>
                <w:rFonts w:eastAsiaTheme="minorEastAsia" w:cstheme="minorHAnsi"/>
                <w:lang w:val="nl-NL"/>
              </w:rPr>
              <w:t>Ontwikkelen van afdoende tests.</w:t>
            </w:r>
          </w:p>
        </w:tc>
        <w:tc>
          <w:tcPr>
            <w:tcW w:w="5133" w:type="dxa"/>
            <w:tcBorders>
              <w:left w:val="dotted" w:sz="4" w:space="0" w:color="auto"/>
              <w:right w:val="dotted" w:sz="4" w:space="0" w:color="auto"/>
            </w:tcBorders>
          </w:tcPr>
          <w:p w14:paraId="7EE2CA3E" w14:textId="77777777" w:rsidR="004021F4" w:rsidRPr="005F2449" w:rsidRDefault="4F7566D2" w:rsidP="4F7566D2">
            <w:pPr>
              <w:rPr>
                <w:rFonts w:eastAsiaTheme="minorEastAsia" w:cstheme="minorHAnsi"/>
                <w:lang w:val="nl-NL"/>
              </w:rPr>
            </w:pPr>
            <w:r w:rsidRPr="005F2449">
              <w:rPr>
                <w:rFonts w:eastAsiaTheme="minorEastAsia" w:cstheme="minorHAnsi"/>
                <w:lang w:val="nl-NL"/>
              </w:rPr>
              <w:t>Financiering van innoverende onderzoeksprojecten.</w:t>
            </w:r>
          </w:p>
          <w:p w14:paraId="5D759ECA" w14:textId="77777777" w:rsidR="004021F4" w:rsidRPr="005F2449" w:rsidRDefault="4F7566D2" w:rsidP="4F7566D2">
            <w:pPr>
              <w:rPr>
                <w:rFonts w:eastAsiaTheme="minorEastAsia" w:cstheme="minorHAnsi"/>
                <w:lang w:val="nl-NL"/>
              </w:rPr>
            </w:pPr>
            <w:r w:rsidRPr="005F2449">
              <w:rPr>
                <w:rFonts w:eastAsiaTheme="minorEastAsia" w:cstheme="minorHAnsi"/>
                <w:lang w:val="nl-NL"/>
              </w:rPr>
              <w:t>Financiering van afdoende tests in samenwerking met de Pilootcentra en het CRA-w.</w:t>
            </w:r>
          </w:p>
          <w:p w14:paraId="35811577" w14:textId="04598560" w:rsidR="002B0E27" w:rsidRPr="005F2449" w:rsidRDefault="4F7566D2" w:rsidP="4F7566D2">
            <w:pPr>
              <w:rPr>
                <w:rFonts w:eastAsiaTheme="minorEastAsia" w:cstheme="minorHAnsi"/>
                <w:lang w:val="nl-NL"/>
              </w:rPr>
            </w:pPr>
            <w:r w:rsidRPr="005F2449">
              <w:rPr>
                <w:rFonts w:eastAsiaTheme="minorEastAsia" w:cstheme="minorHAnsi"/>
                <w:lang w:val="nl-NL"/>
              </w:rPr>
              <w:t>De technieken en resultaten bekend maken bij de gebruikers.</w:t>
            </w:r>
          </w:p>
        </w:tc>
        <w:tc>
          <w:tcPr>
            <w:tcW w:w="4676" w:type="dxa"/>
            <w:tcBorders>
              <w:left w:val="dotted" w:sz="4" w:space="0" w:color="auto"/>
            </w:tcBorders>
          </w:tcPr>
          <w:p w14:paraId="70E22B52" w14:textId="77777777" w:rsidR="004021F4" w:rsidRPr="005F2449" w:rsidRDefault="4F7566D2" w:rsidP="4F7566D2">
            <w:pPr>
              <w:rPr>
                <w:rFonts w:eastAsiaTheme="minorEastAsia" w:cstheme="minorHAnsi"/>
                <w:lang w:val="nl-NL"/>
              </w:rPr>
            </w:pPr>
            <w:r w:rsidRPr="005F2449">
              <w:rPr>
                <w:rFonts w:eastAsiaTheme="minorEastAsia" w:cstheme="minorHAnsi"/>
                <w:lang w:val="nl-NL"/>
              </w:rPr>
              <w:t>IPM-onderzoeksprojecten.</w:t>
            </w:r>
          </w:p>
          <w:p w14:paraId="2FA4E34C" w14:textId="77777777" w:rsidR="004021F4" w:rsidRPr="005F2449" w:rsidRDefault="4F7566D2" w:rsidP="4F7566D2">
            <w:pPr>
              <w:rPr>
                <w:rFonts w:eastAsiaTheme="minorEastAsia" w:cstheme="minorHAnsi"/>
                <w:lang w:val="nl-NL"/>
              </w:rPr>
            </w:pPr>
            <w:r w:rsidRPr="005F2449">
              <w:rPr>
                <w:rFonts w:eastAsiaTheme="minorEastAsia" w:cstheme="minorHAnsi"/>
                <w:lang w:val="nl-NL"/>
              </w:rPr>
              <w:t>Afdoende IPM-tests.</w:t>
            </w:r>
          </w:p>
          <w:p w14:paraId="28F2B18D" w14:textId="0CF0727D" w:rsidR="002B0E27" w:rsidRPr="005F2449" w:rsidRDefault="4F7566D2" w:rsidP="4F7566D2">
            <w:pPr>
              <w:rPr>
                <w:rFonts w:eastAsiaTheme="minorEastAsia" w:cstheme="minorHAnsi"/>
                <w:lang w:val="nl-NL"/>
              </w:rPr>
            </w:pPr>
            <w:r w:rsidRPr="005F2449">
              <w:rPr>
                <w:rFonts w:eastAsiaTheme="minorEastAsia" w:cstheme="minorHAnsi"/>
                <w:lang w:val="nl-NL"/>
              </w:rPr>
              <w:t>IPM-informatiedragers.</w:t>
            </w:r>
          </w:p>
        </w:tc>
      </w:tr>
      <w:tr w:rsidR="002B0E27" w:rsidRPr="00E60B8D" w14:paraId="53B4B0EC" w14:textId="77777777" w:rsidTr="4F7566D2">
        <w:trPr>
          <w:cantSplit/>
          <w:jc w:val="center"/>
        </w:trPr>
        <w:tc>
          <w:tcPr>
            <w:tcW w:w="913" w:type="dxa"/>
            <w:vMerge/>
          </w:tcPr>
          <w:p w14:paraId="606E0751" w14:textId="77777777" w:rsidR="002B0E27" w:rsidRPr="005F2449" w:rsidRDefault="002B0E27" w:rsidP="002B0E27">
            <w:pPr>
              <w:rPr>
                <w:rFonts w:cstheme="minorHAnsi"/>
                <w:lang w:val="nl-NL"/>
              </w:rPr>
            </w:pPr>
          </w:p>
        </w:tc>
        <w:tc>
          <w:tcPr>
            <w:tcW w:w="14485" w:type="dxa"/>
            <w:gridSpan w:val="3"/>
          </w:tcPr>
          <w:p w14:paraId="0BEAB6F7" w14:textId="77777777" w:rsidR="000B6EC8" w:rsidRPr="005F2449" w:rsidRDefault="4F7566D2" w:rsidP="4F7566D2">
            <w:pPr>
              <w:pStyle w:val="Sansinterligne"/>
              <w:jc w:val="both"/>
              <w:rPr>
                <w:rFonts w:cstheme="minorHAnsi"/>
                <w:i/>
                <w:iCs/>
                <w:lang w:val="nl-NL"/>
              </w:rPr>
            </w:pPr>
            <w:r w:rsidRPr="005F2449">
              <w:rPr>
                <w:rFonts w:cstheme="minorHAnsi"/>
                <w:i/>
                <w:iCs/>
                <w:lang w:val="nl-NL"/>
              </w:rPr>
              <w:t xml:space="preserve">Deze maatregel is gericht op het bevorderen van het naleven van de geïntegreerde bestrijding door een hele reeks tools te ontwikkelen (onderzoek, proeven, uitwisselen van informatie…) die in de verschillende sectoren die geviseerd worden door de verplichting van geïntegreerde bestrijding gebruikt kunnen worden. </w:t>
            </w:r>
          </w:p>
          <w:p w14:paraId="781B8B1C" w14:textId="4679D97A" w:rsidR="002B0E27" w:rsidRPr="005F2449" w:rsidRDefault="4F7566D2" w:rsidP="4F7566D2">
            <w:pPr>
              <w:rPr>
                <w:rFonts w:eastAsiaTheme="minorEastAsia" w:cstheme="minorHAnsi"/>
                <w:i/>
                <w:iCs/>
                <w:lang w:val="nl-NL"/>
              </w:rPr>
            </w:pPr>
            <w:r w:rsidRPr="005F2449">
              <w:rPr>
                <w:rFonts w:eastAsiaTheme="minorEastAsia" w:cstheme="minorHAnsi"/>
                <w:i/>
                <w:iCs/>
                <w:lang w:val="nl-NL"/>
              </w:rPr>
              <w:t>Het IPM4YOU-project is gericht op het ontwikkelen van de communicatie over IPM naar alle publieken.</w:t>
            </w:r>
          </w:p>
        </w:tc>
      </w:tr>
    </w:tbl>
    <w:p w14:paraId="6183A600" w14:textId="77777777" w:rsidR="000B6EC8" w:rsidRPr="000A3782" w:rsidRDefault="000B6EC8" w:rsidP="4F7566D2">
      <w:pPr>
        <w:pStyle w:val="Titre3"/>
        <w:rPr>
          <w:lang w:val="nl-NL"/>
        </w:rPr>
      </w:pPr>
      <w:bookmarkStart w:id="93" w:name="_Toc468711149"/>
      <w:bookmarkStart w:id="94" w:name="_Toc472068613"/>
      <w:bookmarkStart w:id="95" w:name="_Toc474328564"/>
      <w:r w:rsidRPr="000A3782">
        <w:rPr>
          <w:lang w:val="nl-NL"/>
        </w:rPr>
        <w:t>Scheppen van de nodige voorwaarden om de implementatie van IPM te bevorderen</w:t>
      </w:r>
      <w:bookmarkEnd w:id="93"/>
      <w:bookmarkEnd w:id="94"/>
      <w:bookmarkEnd w:id="95"/>
    </w:p>
    <w:tbl>
      <w:tblPr>
        <w:tblStyle w:val="Grilledutableau"/>
        <w:tblW w:w="5000" w:type="pct"/>
        <w:jc w:val="center"/>
        <w:tblLayout w:type="fixed"/>
        <w:tblLook w:val="04A0" w:firstRow="1" w:lastRow="0" w:firstColumn="1" w:lastColumn="0" w:noHBand="0" w:noVBand="1"/>
      </w:tblPr>
      <w:tblGrid>
        <w:gridCol w:w="925"/>
        <w:gridCol w:w="4742"/>
        <w:gridCol w:w="5205"/>
        <w:gridCol w:w="4742"/>
      </w:tblGrid>
      <w:tr w:rsidR="002B0E27" w:rsidRPr="005F2449" w14:paraId="43360CE6" w14:textId="77777777" w:rsidTr="4F7566D2">
        <w:trPr>
          <w:cantSplit/>
          <w:tblHeader/>
          <w:jc w:val="center"/>
        </w:trPr>
        <w:tc>
          <w:tcPr>
            <w:tcW w:w="913" w:type="dxa"/>
            <w:tcBorders>
              <w:top w:val="nil"/>
              <w:left w:val="nil"/>
              <w:bottom w:val="nil"/>
              <w:right w:val="nil"/>
            </w:tcBorders>
            <w:shd w:val="clear" w:color="auto" w:fill="D1E8FF"/>
          </w:tcPr>
          <w:p w14:paraId="2FE43B27" w14:textId="2A11EE4D" w:rsidR="002B0E27" w:rsidRPr="005F2449" w:rsidRDefault="4F7566D2" w:rsidP="4F7566D2">
            <w:pPr>
              <w:rPr>
                <w:rFonts w:eastAsiaTheme="minorEastAsia" w:cstheme="minorHAnsi"/>
                <w:lang w:val="nl-NL"/>
              </w:rPr>
            </w:pPr>
            <w:r w:rsidRPr="005F2449">
              <w:rPr>
                <w:rFonts w:eastAsiaTheme="minorEastAsia" w:cstheme="minorHAnsi"/>
                <w:lang w:val="nl-NL"/>
              </w:rPr>
              <w:t>Ref.</w:t>
            </w:r>
          </w:p>
        </w:tc>
        <w:tc>
          <w:tcPr>
            <w:tcW w:w="4676" w:type="dxa"/>
            <w:tcBorders>
              <w:top w:val="nil"/>
              <w:left w:val="nil"/>
              <w:bottom w:val="nil"/>
              <w:right w:val="nil"/>
            </w:tcBorders>
            <w:shd w:val="clear" w:color="auto" w:fill="D1E8FF"/>
          </w:tcPr>
          <w:p w14:paraId="61BE020F" w14:textId="60C89004" w:rsidR="002B0E27" w:rsidRPr="005F2449" w:rsidRDefault="4F7566D2" w:rsidP="4F7566D2">
            <w:pPr>
              <w:rPr>
                <w:rFonts w:eastAsiaTheme="minorEastAsia" w:cstheme="minorHAnsi"/>
                <w:lang w:val="nl-NL"/>
              </w:rPr>
            </w:pPr>
            <w:r w:rsidRPr="005F2449">
              <w:rPr>
                <w:rFonts w:eastAsiaTheme="minorEastAsia" w:cstheme="minorHAnsi"/>
                <w:lang w:val="nl-NL"/>
              </w:rPr>
              <w:t>Doelstelling</w:t>
            </w:r>
          </w:p>
        </w:tc>
        <w:tc>
          <w:tcPr>
            <w:tcW w:w="5133" w:type="dxa"/>
            <w:tcBorders>
              <w:top w:val="nil"/>
              <w:left w:val="nil"/>
              <w:bottom w:val="nil"/>
              <w:right w:val="nil"/>
            </w:tcBorders>
            <w:shd w:val="clear" w:color="auto" w:fill="D1E8FF"/>
          </w:tcPr>
          <w:p w14:paraId="5161F0CF" w14:textId="50AEE69C" w:rsidR="002B0E27" w:rsidRPr="005F2449" w:rsidRDefault="4F7566D2" w:rsidP="4F7566D2">
            <w:pPr>
              <w:rPr>
                <w:rFonts w:eastAsiaTheme="minorEastAsia" w:cstheme="minorHAnsi"/>
                <w:lang w:val="nl-NL"/>
              </w:rPr>
            </w:pPr>
            <w:r w:rsidRPr="005F2449">
              <w:rPr>
                <w:rFonts w:eastAsiaTheme="minorEastAsia" w:cstheme="minorHAnsi"/>
                <w:lang w:val="nl-NL"/>
              </w:rPr>
              <w:t>Actie</w:t>
            </w:r>
          </w:p>
        </w:tc>
        <w:tc>
          <w:tcPr>
            <w:tcW w:w="4676" w:type="dxa"/>
            <w:tcBorders>
              <w:top w:val="nil"/>
              <w:left w:val="nil"/>
              <w:bottom w:val="nil"/>
              <w:right w:val="nil"/>
            </w:tcBorders>
            <w:shd w:val="clear" w:color="auto" w:fill="D1E8FF"/>
          </w:tcPr>
          <w:p w14:paraId="35601C9A" w14:textId="6C3C8D4B" w:rsidR="002B0E27" w:rsidRPr="005F2449" w:rsidRDefault="4F7566D2" w:rsidP="4F7566D2">
            <w:pPr>
              <w:rPr>
                <w:rFonts w:eastAsiaTheme="minorEastAsia" w:cstheme="minorHAnsi"/>
                <w:lang w:val="nl-NL"/>
              </w:rPr>
            </w:pPr>
            <w:r w:rsidRPr="005F2449">
              <w:rPr>
                <w:rFonts w:eastAsiaTheme="minorEastAsia" w:cstheme="minorHAnsi"/>
                <w:lang w:val="nl-NL"/>
              </w:rPr>
              <w:t>KSF</w:t>
            </w:r>
          </w:p>
        </w:tc>
      </w:tr>
      <w:tr w:rsidR="00307AE7" w:rsidRPr="00E60B8D" w14:paraId="1873F10A" w14:textId="77777777" w:rsidTr="4F7566D2">
        <w:trPr>
          <w:cantSplit/>
          <w:trHeight w:val="282"/>
          <w:jc w:val="center"/>
        </w:trPr>
        <w:tc>
          <w:tcPr>
            <w:tcW w:w="913" w:type="dxa"/>
            <w:vMerge w:val="restart"/>
            <w:tcBorders>
              <w:top w:val="nil"/>
              <w:left w:val="nil"/>
              <w:right w:val="nil"/>
            </w:tcBorders>
          </w:tcPr>
          <w:p w14:paraId="0D0C4468" w14:textId="4E7A5B77" w:rsidR="00307AE7" w:rsidRPr="005F2449" w:rsidRDefault="4F7566D2" w:rsidP="4F7566D2">
            <w:pPr>
              <w:rPr>
                <w:rFonts w:eastAsiaTheme="minorEastAsia" w:cstheme="minorHAnsi"/>
                <w:lang w:val="nl-NL"/>
              </w:rPr>
            </w:pPr>
            <w:r w:rsidRPr="005F2449">
              <w:rPr>
                <w:rFonts w:eastAsiaTheme="minorEastAsia" w:cstheme="minorHAnsi"/>
                <w:lang w:val="nl-NL"/>
              </w:rPr>
              <w:t>BHG</w:t>
            </w:r>
          </w:p>
          <w:p w14:paraId="30BDB681" w14:textId="77777777" w:rsidR="00307AE7" w:rsidRPr="005F2449" w:rsidRDefault="4F7566D2" w:rsidP="4F7566D2">
            <w:pPr>
              <w:rPr>
                <w:rFonts w:eastAsiaTheme="minorEastAsia" w:cstheme="minorHAnsi"/>
                <w:lang w:val="nl-NL"/>
              </w:rPr>
            </w:pPr>
            <w:r w:rsidRPr="005F2449">
              <w:rPr>
                <w:rFonts w:eastAsiaTheme="minorEastAsia" w:cstheme="minorHAnsi"/>
                <w:lang w:val="nl-NL"/>
              </w:rPr>
              <w:t>2.9.5</w:t>
            </w:r>
          </w:p>
          <w:p w14:paraId="70AF9931" w14:textId="77777777" w:rsidR="008430EE" w:rsidRPr="005F2449" w:rsidRDefault="4F7566D2" w:rsidP="4F7566D2">
            <w:pPr>
              <w:rPr>
                <w:rFonts w:eastAsiaTheme="minorEastAsia" w:cstheme="minorHAnsi"/>
                <w:b/>
                <w:bCs/>
                <w:color w:val="FF0000"/>
                <w:lang w:val="nl-NL"/>
              </w:rPr>
            </w:pPr>
            <w:r w:rsidRPr="005F2449">
              <w:rPr>
                <w:rFonts w:eastAsiaTheme="minorEastAsia" w:cstheme="minorHAnsi"/>
                <w:b/>
                <w:bCs/>
                <w:color w:val="FF0000"/>
                <w:lang w:val="nl-NL"/>
              </w:rPr>
              <w:t>NEW</w:t>
            </w:r>
          </w:p>
          <w:p w14:paraId="35727CAB" w14:textId="20D9AA42" w:rsidR="00307AE7" w:rsidRPr="005F2449" w:rsidRDefault="00D77963" w:rsidP="00307AE7">
            <w:pPr>
              <w:rPr>
                <w:rFonts w:cstheme="minorHAnsi"/>
                <w:lang w:val="nl-NL"/>
              </w:rPr>
            </w:pPr>
            <w:hyperlink w:anchor="avis_1" w:history="1">
              <w:r w:rsidR="00307AE7"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04257122" w14:textId="54A3BB43" w:rsidR="00307AE7" w:rsidRPr="005F2449" w:rsidRDefault="4F7566D2" w:rsidP="4F7566D2">
            <w:pPr>
              <w:rPr>
                <w:rFonts w:eastAsiaTheme="minorEastAsia" w:cstheme="minorHAnsi"/>
                <w:lang w:val="nl-NL"/>
              </w:rPr>
            </w:pPr>
            <w:r w:rsidRPr="005F2449">
              <w:rPr>
                <w:rFonts w:eastAsiaTheme="minorEastAsia" w:cstheme="minorHAnsi"/>
                <w:lang w:val="nl-NL"/>
              </w:rPr>
              <w:t>Begeleiden van de professionals van de stedelijke landbouw.</w:t>
            </w:r>
          </w:p>
        </w:tc>
        <w:tc>
          <w:tcPr>
            <w:tcW w:w="5133" w:type="dxa"/>
            <w:tcBorders>
              <w:top w:val="nil"/>
              <w:left w:val="dotted" w:sz="4" w:space="0" w:color="auto"/>
              <w:bottom w:val="nil"/>
              <w:right w:val="dotted" w:sz="4" w:space="0" w:color="auto"/>
            </w:tcBorders>
          </w:tcPr>
          <w:p w14:paraId="2B71E3FE" w14:textId="71A15E07" w:rsidR="00307AE7" w:rsidRPr="005F2449" w:rsidRDefault="4F7566D2" w:rsidP="4F7566D2">
            <w:pPr>
              <w:rPr>
                <w:rFonts w:eastAsiaTheme="minorEastAsia" w:cstheme="minorHAnsi"/>
                <w:lang w:val="nl-NL"/>
              </w:rPr>
            </w:pPr>
            <w:r w:rsidRPr="005F2449">
              <w:rPr>
                <w:rFonts w:eastAsiaTheme="minorEastAsia" w:cstheme="minorHAnsi"/>
                <w:lang w:val="nl-NL"/>
              </w:rPr>
              <w:t>Opzetten van een dienst voor begeleiding en deskundigheid in duurzame stedelijke landbouw.</w:t>
            </w:r>
          </w:p>
        </w:tc>
        <w:tc>
          <w:tcPr>
            <w:tcW w:w="4676" w:type="dxa"/>
            <w:tcBorders>
              <w:top w:val="nil"/>
              <w:left w:val="dotted" w:sz="4" w:space="0" w:color="auto"/>
              <w:bottom w:val="nil"/>
              <w:right w:val="nil"/>
            </w:tcBorders>
          </w:tcPr>
          <w:p w14:paraId="64CF93DC" w14:textId="77777777" w:rsidR="00307AE7" w:rsidRPr="005F2449" w:rsidRDefault="4F7566D2" w:rsidP="4F7566D2">
            <w:pPr>
              <w:rPr>
                <w:rFonts w:eastAsiaTheme="minorEastAsia" w:cstheme="minorHAnsi"/>
                <w:lang w:val="nl-NL"/>
              </w:rPr>
            </w:pPr>
            <w:r w:rsidRPr="005F2449">
              <w:rPr>
                <w:rFonts w:eastAsiaTheme="minorEastAsia" w:cstheme="minorHAnsi"/>
                <w:lang w:val="nl-NL"/>
              </w:rPr>
              <w:t>Werking van de begeleidingsdienst.</w:t>
            </w:r>
          </w:p>
          <w:p w14:paraId="4B445B6B" w14:textId="28A5E6E3" w:rsidR="00210F14" w:rsidRPr="005F2449" w:rsidRDefault="4F7566D2" w:rsidP="4F7566D2">
            <w:pPr>
              <w:keepNext/>
              <w:keepLines/>
              <w:rPr>
                <w:rFonts w:cstheme="minorHAnsi"/>
                <w:lang w:val="nl-NL"/>
              </w:rPr>
            </w:pPr>
            <w:r w:rsidRPr="005F2449">
              <w:rPr>
                <w:rFonts w:cstheme="minorHAnsi"/>
                <w:lang w:val="nl-NL"/>
              </w:rPr>
              <w:t>Coördinatie met de Good Food-strategie.</w:t>
            </w:r>
          </w:p>
        </w:tc>
      </w:tr>
      <w:tr w:rsidR="00307AE7" w:rsidRPr="00E60B8D" w14:paraId="13DE3E24" w14:textId="77777777" w:rsidTr="4F7566D2">
        <w:trPr>
          <w:cantSplit/>
          <w:trHeight w:val="282"/>
          <w:jc w:val="center"/>
        </w:trPr>
        <w:tc>
          <w:tcPr>
            <w:tcW w:w="913" w:type="dxa"/>
            <w:vMerge/>
            <w:tcBorders>
              <w:left w:val="nil"/>
              <w:right w:val="nil"/>
            </w:tcBorders>
          </w:tcPr>
          <w:p w14:paraId="4AA0E96D" w14:textId="0208ECD3" w:rsidR="00307AE7" w:rsidRPr="005F2449" w:rsidRDefault="00307AE7" w:rsidP="00307AE7">
            <w:pPr>
              <w:rPr>
                <w:rFonts w:cstheme="minorHAnsi"/>
                <w:lang w:val="nl-NL"/>
              </w:rPr>
            </w:pPr>
          </w:p>
        </w:tc>
        <w:tc>
          <w:tcPr>
            <w:tcW w:w="14485" w:type="dxa"/>
            <w:gridSpan w:val="3"/>
            <w:tcBorders>
              <w:top w:val="nil"/>
              <w:left w:val="nil"/>
              <w:bottom w:val="nil"/>
              <w:right w:val="nil"/>
            </w:tcBorders>
          </w:tcPr>
          <w:p w14:paraId="358D96C8" w14:textId="216AA9E6" w:rsidR="00307AE7" w:rsidRPr="005F2449" w:rsidRDefault="4F7566D2" w:rsidP="4F7566D2">
            <w:pPr>
              <w:rPr>
                <w:rFonts w:eastAsiaTheme="minorEastAsia" w:cstheme="minorHAnsi"/>
                <w:lang w:val="nl-NL"/>
              </w:rPr>
            </w:pPr>
            <w:r w:rsidRPr="005F2449">
              <w:rPr>
                <w:rFonts w:eastAsiaTheme="minorEastAsia" w:cstheme="minorHAnsi"/>
                <w:i/>
                <w:iCs/>
                <w:lang w:val="nl-NL"/>
              </w:rPr>
              <w:t>De dienst voor begeleiding en deskundigheid inzake stedelijke landbouw die wordt ontwikkeld in het kader van de Good Food-strategie zal ook advies en deskundigheid aanbieden over de toepassing van de principes van de geïntegreerde gewasbescherming of van de biologische landbouw gericht op de landbouwers van het gewest.</w:t>
            </w:r>
          </w:p>
        </w:tc>
      </w:tr>
      <w:tr w:rsidR="00A35E48" w:rsidRPr="00E60B8D" w14:paraId="06B7654E" w14:textId="77777777" w:rsidTr="4F7566D2">
        <w:trPr>
          <w:cantSplit/>
          <w:trHeight w:val="282"/>
          <w:jc w:val="center"/>
        </w:trPr>
        <w:tc>
          <w:tcPr>
            <w:tcW w:w="913" w:type="dxa"/>
            <w:vMerge/>
            <w:tcBorders>
              <w:left w:val="nil"/>
              <w:bottom w:val="nil"/>
              <w:right w:val="nil"/>
            </w:tcBorders>
          </w:tcPr>
          <w:p w14:paraId="769B4B57" w14:textId="46E96B05" w:rsidR="00A35E48" w:rsidRPr="005F2449" w:rsidRDefault="00A35E48" w:rsidP="6A0ABFAC">
            <w:pPr>
              <w:rPr>
                <w:rFonts w:cstheme="minorHAnsi"/>
                <w:lang w:val="nl-NL"/>
              </w:rPr>
            </w:pPr>
          </w:p>
        </w:tc>
        <w:tc>
          <w:tcPr>
            <w:tcW w:w="14485" w:type="dxa"/>
            <w:gridSpan w:val="3"/>
            <w:tcBorders>
              <w:top w:val="nil"/>
              <w:left w:val="nil"/>
              <w:bottom w:val="nil"/>
              <w:right w:val="nil"/>
            </w:tcBorders>
          </w:tcPr>
          <w:p w14:paraId="2F8E71FB" w14:textId="77777777" w:rsidR="00A35E48" w:rsidRPr="005F2449" w:rsidRDefault="00A35E48" w:rsidP="6A0ABFAC">
            <w:pPr>
              <w:rPr>
                <w:rFonts w:cstheme="minorHAnsi"/>
                <w:lang w:val="nl-NL"/>
              </w:rPr>
            </w:pPr>
          </w:p>
        </w:tc>
      </w:tr>
      <w:tr w:rsidR="00307AE7" w:rsidRPr="00E60B8D" w14:paraId="493DC884" w14:textId="77777777" w:rsidTr="4F7566D2">
        <w:trPr>
          <w:cantSplit/>
          <w:trHeight w:val="282"/>
          <w:jc w:val="center"/>
        </w:trPr>
        <w:tc>
          <w:tcPr>
            <w:tcW w:w="913" w:type="dxa"/>
            <w:vMerge w:val="restart"/>
            <w:tcBorders>
              <w:top w:val="nil"/>
              <w:left w:val="nil"/>
              <w:right w:val="nil"/>
            </w:tcBorders>
          </w:tcPr>
          <w:p w14:paraId="59657CD1" w14:textId="59D8C7B8" w:rsidR="00307AE7" w:rsidRPr="005F2449" w:rsidRDefault="4F7566D2" w:rsidP="4F7566D2">
            <w:pPr>
              <w:rPr>
                <w:rFonts w:eastAsiaTheme="minorEastAsia" w:cstheme="minorHAnsi"/>
                <w:lang w:val="nl-NL"/>
              </w:rPr>
            </w:pPr>
            <w:r w:rsidRPr="005F2449">
              <w:rPr>
                <w:rFonts w:eastAsiaTheme="minorEastAsia" w:cstheme="minorHAnsi"/>
                <w:lang w:val="nl-NL"/>
              </w:rPr>
              <w:lastRenderedPageBreak/>
              <w:t>BHG</w:t>
            </w:r>
          </w:p>
          <w:p w14:paraId="2CD1A959" w14:textId="77777777" w:rsidR="00307AE7" w:rsidRPr="005F2449" w:rsidRDefault="4F7566D2" w:rsidP="4F7566D2">
            <w:pPr>
              <w:rPr>
                <w:rFonts w:eastAsiaTheme="minorEastAsia" w:cstheme="minorHAnsi"/>
                <w:lang w:val="nl-NL"/>
              </w:rPr>
            </w:pPr>
            <w:r w:rsidRPr="005F2449">
              <w:rPr>
                <w:rFonts w:eastAsiaTheme="minorEastAsia" w:cstheme="minorHAnsi"/>
                <w:lang w:val="nl-NL"/>
              </w:rPr>
              <w:t>2.9.6</w:t>
            </w:r>
          </w:p>
          <w:p w14:paraId="558BDC75" w14:textId="0A27D637" w:rsidR="00307AE7" w:rsidRPr="005F2449" w:rsidRDefault="00D77963" w:rsidP="00307AE7">
            <w:pPr>
              <w:rPr>
                <w:rFonts w:cstheme="minorHAnsi"/>
                <w:lang w:val="nl-NL"/>
              </w:rPr>
            </w:pPr>
            <w:hyperlink w:anchor="avis_1" w:history="1">
              <w:r w:rsidR="00307AE7"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7195620C" w14:textId="436E9FB5" w:rsidR="00307AE7" w:rsidRPr="005F2449" w:rsidRDefault="4F7566D2" w:rsidP="4F7566D2">
            <w:pPr>
              <w:rPr>
                <w:rFonts w:eastAsiaTheme="minorEastAsia" w:cstheme="minorHAnsi"/>
                <w:lang w:val="nl-NL"/>
              </w:rPr>
            </w:pPr>
            <w:r w:rsidRPr="005F2449">
              <w:rPr>
                <w:rFonts w:eastAsiaTheme="minorEastAsia" w:cstheme="minorHAnsi"/>
                <w:lang w:val="nl-NL"/>
              </w:rPr>
              <w:t>Begeleiden van de professionals van de stedelijke landbouw.</w:t>
            </w:r>
          </w:p>
        </w:tc>
        <w:tc>
          <w:tcPr>
            <w:tcW w:w="5133" w:type="dxa"/>
            <w:tcBorders>
              <w:top w:val="nil"/>
              <w:left w:val="dotted" w:sz="4" w:space="0" w:color="auto"/>
              <w:bottom w:val="nil"/>
              <w:right w:val="dotted" w:sz="4" w:space="0" w:color="auto"/>
            </w:tcBorders>
          </w:tcPr>
          <w:p w14:paraId="0ADF55A2" w14:textId="2893826B" w:rsidR="00307AE7" w:rsidRPr="005F2449" w:rsidRDefault="4F7566D2" w:rsidP="4F7566D2">
            <w:pPr>
              <w:rPr>
                <w:rFonts w:eastAsiaTheme="minorEastAsia" w:cstheme="minorHAnsi"/>
                <w:lang w:val="nl-NL"/>
              </w:rPr>
            </w:pPr>
            <w:r w:rsidRPr="005F2449">
              <w:rPr>
                <w:rFonts w:eastAsiaTheme="minorEastAsia" w:cstheme="minorHAnsi"/>
                <w:lang w:val="nl-NL"/>
              </w:rPr>
              <w:t>Bevorderen van actieonderzoeksactiviteiten op het gebied van stedelijke landbouw.</w:t>
            </w:r>
          </w:p>
        </w:tc>
        <w:tc>
          <w:tcPr>
            <w:tcW w:w="4676" w:type="dxa"/>
            <w:tcBorders>
              <w:top w:val="nil"/>
              <w:left w:val="dotted" w:sz="4" w:space="0" w:color="auto"/>
              <w:bottom w:val="nil"/>
              <w:right w:val="nil"/>
            </w:tcBorders>
          </w:tcPr>
          <w:p w14:paraId="7F97494F" w14:textId="77777777" w:rsidR="00307AE7" w:rsidRPr="005F2449" w:rsidRDefault="4F7566D2" w:rsidP="4F7566D2">
            <w:pPr>
              <w:rPr>
                <w:rFonts w:eastAsiaTheme="minorEastAsia" w:cstheme="minorHAnsi"/>
                <w:lang w:val="nl-NL"/>
              </w:rPr>
            </w:pPr>
            <w:r w:rsidRPr="005F2449">
              <w:rPr>
                <w:rFonts w:eastAsiaTheme="minorEastAsia" w:cstheme="minorHAnsi"/>
                <w:lang w:val="nl-NL"/>
              </w:rPr>
              <w:t>Uitwisselingsruimten met de onderzoekswereld.</w:t>
            </w:r>
          </w:p>
          <w:p w14:paraId="34E4D14A" w14:textId="0F24A51A" w:rsidR="00210F14" w:rsidRPr="005F2449" w:rsidRDefault="4F7566D2" w:rsidP="4F7566D2">
            <w:pPr>
              <w:keepNext/>
              <w:keepLines/>
              <w:rPr>
                <w:rFonts w:cstheme="minorHAnsi"/>
                <w:lang w:val="nl-NL"/>
              </w:rPr>
            </w:pPr>
            <w:r w:rsidRPr="005F2449">
              <w:rPr>
                <w:rFonts w:cstheme="minorHAnsi"/>
                <w:lang w:val="nl-NL"/>
              </w:rPr>
              <w:t>Coördinatie met de Good Food-strategie.</w:t>
            </w:r>
          </w:p>
        </w:tc>
      </w:tr>
      <w:tr w:rsidR="00307AE7" w:rsidRPr="00E60B8D" w14:paraId="2E76B716" w14:textId="77777777" w:rsidTr="4F7566D2">
        <w:trPr>
          <w:cantSplit/>
          <w:trHeight w:val="282"/>
          <w:jc w:val="center"/>
        </w:trPr>
        <w:tc>
          <w:tcPr>
            <w:tcW w:w="913" w:type="dxa"/>
            <w:vMerge/>
            <w:tcBorders>
              <w:left w:val="nil"/>
              <w:right w:val="nil"/>
            </w:tcBorders>
          </w:tcPr>
          <w:p w14:paraId="1D8CB47E" w14:textId="603197F0" w:rsidR="00307AE7" w:rsidRPr="005F2449" w:rsidRDefault="00307AE7" w:rsidP="00307AE7">
            <w:pPr>
              <w:rPr>
                <w:rFonts w:cstheme="minorHAnsi"/>
                <w:lang w:val="nl-NL"/>
              </w:rPr>
            </w:pPr>
          </w:p>
        </w:tc>
        <w:tc>
          <w:tcPr>
            <w:tcW w:w="14485" w:type="dxa"/>
            <w:gridSpan w:val="3"/>
            <w:tcBorders>
              <w:top w:val="nil"/>
              <w:left w:val="nil"/>
              <w:bottom w:val="nil"/>
              <w:right w:val="nil"/>
            </w:tcBorders>
          </w:tcPr>
          <w:p w14:paraId="01016B1C" w14:textId="33F02B80" w:rsidR="00307AE7" w:rsidRPr="005F2449" w:rsidRDefault="4F7566D2" w:rsidP="4F7566D2">
            <w:pPr>
              <w:rPr>
                <w:rFonts w:eastAsiaTheme="minorEastAsia" w:cstheme="minorHAnsi"/>
                <w:lang w:val="nl-NL"/>
              </w:rPr>
            </w:pPr>
            <w:r w:rsidRPr="005F2449">
              <w:rPr>
                <w:rFonts w:eastAsiaTheme="minorEastAsia" w:cstheme="minorHAnsi"/>
                <w:i/>
                <w:iCs/>
                <w:lang w:val="nl-NL"/>
              </w:rPr>
              <w:t>Het actieonderzoek inzake innoverende praktijken in de stadslandbouw zal worden bevorderd en zullen de resultaten worden toegankelijk gemaakt en verspreid. Deze actie wordt ontwikkeld in het kader van de Good Food-strategie (voorschrift 10).</w:t>
            </w:r>
          </w:p>
        </w:tc>
      </w:tr>
      <w:tr w:rsidR="00307AE7" w:rsidRPr="00E60B8D" w14:paraId="3DE6311B" w14:textId="77777777" w:rsidTr="4F7566D2">
        <w:trPr>
          <w:cantSplit/>
          <w:trHeight w:val="282"/>
          <w:jc w:val="center"/>
        </w:trPr>
        <w:tc>
          <w:tcPr>
            <w:tcW w:w="913" w:type="dxa"/>
            <w:vMerge/>
            <w:tcBorders>
              <w:left w:val="nil"/>
              <w:bottom w:val="nil"/>
              <w:right w:val="nil"/>
            </w:tcBorders>
          </w:tcPr>
          <w:p w14:paraId="5288703E" w14:textId="003A5C8F" w:rsidR="00307AE7" w:rsidRPr="005F2449" w:rsidRDefault="00307AE7" w:rsidP="00307AE7">
            <w:pPr>
              <w:rPr>
                <w:rFonts w:cstheme="minorHAnsi"/>
                <w:lang w:val="nl-NL"/>
              </w:rPr>
            </w:pPr>
          </w:p>
        </w:tc>
        <w:tc>
          <w:tcPr>
            <w:tcW w:w="14485" w:type="dxa"/>
            <w:gridSpan w:val="3"/>
            <w:tcBorders>
              <w:top w:val="nil"/>
              <w:left w:val="nil"/>
              <w:bottom w:val="nil"/>
              <w:right w:val="nil"/>
            </w:tcBorders>
          </w:tcPr>
          <w:p w14:paraId="4055FD60" w14:textId="77777777" w:rsidR="00307AE7" w:rsidRPr="005F2449" w:rsidRDefault="00307AE7" w:rsidP="00307AE7">
            <w:pPr>
              <w:rPr>
                <w:rFonts w:cstheme="minorHAnsi"/>
                <w:lang w:val="nl-NL"/>
              </w:rPr>
            </w:pPr>
          </w:p>
        </w:tc>
      </w:tr>
      <w:tr w:rsidR="00307AE7" w:rsidRPr="00E60B8D" w14:paraId="4B060FFB" w14:textId="77777777" w:rsidTr="4F7566D2">
        <w:trPr>
          <w:cantSplit/>
          <w:trHeight w:val="282"/>
          <w:jc w:val="center"/>
        </w:trPr>
        <w:tc>
          <w:tcPr>
            <w:tcW w:w="913" w:type="dxa"/>
            <w:vMerge w:val="restart"/>
            <w:tcBorders>
              <w:top w:val="nil"/>
              <w:left w:val="nil"/>
              <w:right w:val="nil"/>
            </w:tcBorders>
          </w:tcPr>
          <w:p w14:paraId="3551C317" w14:textId="70400EAB" w:rsidR="00307AE7" w:rsidRPr="005F2449" w:rsidRDefault="4F7566D2" w:rsidP="4F7566D2">
            <w:pPr>
              <w:rPr>
                <w:rFonts w:eastAsiaTheme="minorEastAsia" w:cstheme="minorHAnsi"/>
                <w:lang w:val="nl-NL"/>
              </w:rPr>
            </w:pPr>
            <w:r w:rsidRPr="005F2449">
              <w:rPr>
                <w:rFonts w:eastAsiaTheme="minorEastAsia" w:cstheme="minorHAnsi"/>
                <w:lang w:val="nl-NL"/>
              </w:rPr>
              <w:t>BHG</w:t>
            </w:r>
          </w:p>
          <w:p w14:paraId="0EDC1018" w14:textId="77777777" w:rsidR="00307AE7" w:rsidRPr="005F2449" w:rsidRDefault="4F7566D2" w:rsidP="4F7566D2">
            <w:pPr>
              <w:rPr>
                <w:rFonts w:eastAsiaTheme="minorEastAsia" w:cstheme="minorHAnsi"/>
                <w:lang w:val="nl-NL"/>
              </w:rPr>
            </w:pPr>
            <w:r w:rsidRPr="005F2449">
              <w:rPr>
                <w:rFonts w:eastAsiaTheme="minorEastAsia" w:cstheme="minorHAnsi"/>
                <w:lang w:val="nl-NL"/>
              </w:rPr>
              <w:t>2.9.7</w:t>
            </w:r>
          </w:p>
          <w:p w14:paraId="47CE8735" w14:textId="77777777" w:rsidR="008430EE" w:rsidRPr="005F2449" w:rsidRDefault="4F7566D2" w:rsidP="4F7566D2">
            <w:pPr>
              <w:rPr>
                <w:rFonts w:eastAsiaTheme="minorEastAsia" w:cstheme="minorHAnsi"/>
                <w:b/>
                <w:bCs/>
                <w:color w:val="FF0000"/>
                <w:lang w:val="nl-NL"/>
              </w:rPr>
            </w:pPr>
            <w:r w:rsidRPr="005F2449">
              <w:rPr>
                <w:rFonts w:eastAsiaTheme="minorEastAsia" w:cstheme="minorHAnsi"/>
                <w:b/>
                <w:bCs/>
                <w:color w:val="FF0000"/>
                <w:lang w:val="nl-NL"/>
              </w:rPr>
              <w:t>NEW</w:t>
            </w:r>
          </w:p>
          <w:p w14:paraId="4F2C72A7" w14:textId="48C28DBC" w:rsidR="00307AE7" w:rsidRPr="005F2449" w:rsidRDefault="00D77963" w:rsidP="00307AE7">
            <w:pPr>
              <w:rPr>
                <w:rFonts w:cstheme="minorHAnsi"/>
                <w:lang w:val="nl-NL"/>
              </w:rPr>
            </w:pPr>
            <w:hyperlink w:anchor="avis_1" w:history="1">
              <w:r w:rsidR="00307AE7"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77373FF1" w14:textId="3DE224B1" w:rsidR="00307AE7" w:rsidRPr="005F2449" w:rsidRDefault="4F7566D2" w:rsidP="4F7566D2">
            <w:pPr>
              <w:rPr>
                <w:rFonts w:eastAsiaTheme="minorEastAsia" w:cstheme="minorHAnsi"/>
                <w:lang w:val="nl-NL"/>
              </w:rPr>
            </w:pPr>
            <w:r w:rsidRPr="005F2449">
              <w:rPr>
                <w:rFonts w:eastAsiaTheme="minorEastAsia" w:cstheme="minorHAnsi"/>
                <w:lang w:val="nl-NL"/>
              </w:rPr>
              <w:t>Begeleiden van de professionals van de stedelijke landbouw.</w:t>
            </w:r>
          </w:p>
        </w:tc>
        <w:tc>
          <w:tcPr>
            <w:tcW w:w="5133" w:type="dxa"/>
            <w:tcBorders>
              <w:top w:val="nil"/>
              <w:left w:val="dotted" w:sz="4" w:space="0" w:color="auto"/>
              <w:bottom w:val="nil"/>
              <w:right w:val="dotted" w:sz="4" w:space="0" w:color="auto"/>
            </w:tcBorders>
          </w:tcPr>
          <w:p w14:paraId="1D9CF824" w14:textId="799D9358" w:rsidR="00307AE7" w:rsidRPr="005F2449" w:rsidRDefault="4F7566D2" w:rsidP="4F7566D2">
            <w:pPr>
              <w:rPr>
                <w:rFonts w:eastAsiaTheme="minorEastAsia" w:cstheme="minorHAnsi"/>
                <w:lang w:val="nl-NL"/>
              </w:rPr>
            </w:pPr>
            <w:r w:rsidRPr="005F2449">
              <w:rPr>
                <w:rFonts w:eastAsiaTheme="minorEastAsia" w:cstheme="minorHAnsi"/>
                <w:lang w:val="nl-NL"/>
              </w:rPr>
              <w:t>Voorstellen van een monitoringcentrum voor schadelijke organismen en van een aangepast waarschuwingssysteem.</w:t>
            </w:r>
          </w:p>
        </w:tc>
        <w:tc>
          <w:tcPr>
            <w:tcW w:w="4676" w:type="dxa"/>
            <w:tcBorders>
              <w:top w:val="nil"/>
              <w:left w:val="dotted" w:sz="4" w:space="0" w:color="auto"/>
              <w:bottom w:val="nil"/>
              <w:right w:val="nil"/>
            </w:tcBorders>
          </w:tcPr>
          <w:p w14:paraId="29E82CA9" w14:textId="03A85C9C" w:rsidR="00307AE7" w:rsidRPr="005F2449" w:rsidRDefault="4F7566D2" w:rsidP="4F7566D2">
            <w:pPr>
              <w:keepNext/>
              <w:keepLines/>
              <w:rPr>
                <w:rFonts w:cstheme="minorHAnsi"/>
                <w:lang w:val="nl-NL"/>
              </w:rPr>
            </w:pPr>
            <w:r w:rsidRPr="005F2449">
              <w:rPr>
                <w:rFonts w:cstheme="minorHAnsi"/>
                <w:lang w:val="nl-NL"/>
              </w:rPr>
              <w:t>Coördinatie met de Good Food-strategie.</w:t>
            </w:r>
          </w:p>
        </w:tc>
      </w:tr>
      <w:tr w:rsidR="00307AE7" w:rsidRPr="005F2449" w14:paraId="07D207D9" w14:textId="77777777" w:rsidTr="4F7566D2">
        <w:trPr>
          <w:cantSplit/>
          <w:trHeight w:val="282"/>
          <w:jc w:val="center"/>
        </w:trPr>
        <w:tc>
          <w:tcPr>
            <w:tcW w:w="913" w:type="dxa"/>
            <w:vMerge/>
            <w:tcBorders>
              <w:left w:val="nil"/>
              <w:right w:val="nil"/>
            </w:tcBorders>
          </w:tcPr>
          <w:p w14:paraId="159ABF2D" w14:textId="53719B9C" w:rsidR="00307AE7" w:rsidRPr="005F2449" w:rsidRDefault="00307AE7" w:rsidP="00307AE7">
            <w:pPr>
              <w:rPr>
                <w:rFonts w:cstheme="minorHAnsi"/>
                <w:lang w:val="nl-NL"/>
              </w:rPr>
            </w:pPr>
          </w:p>
        </w:tc>
        <w:tc>
          <w:tcPr>
            <w:tcW w:w="14485" w:type="dxa"/>
            <w:gridSpan w:val="3"/>
            <w:tcBorders>
              <w:top w:val="nil"/>
              <w:left w:val="nil"/>
              <w:bottom w:val="nil"/>
              <w:right w:val="nil"/>
            </w:tcBorders>
          </w:tcPr>
          <w:p w14:paraId="6FC586D2" w14:textId="1A2AE16A" w:rsidR="00307AE7" w:rsidRPr="005F2449" w:rsidRDefault="4F7566D2" w:rsidP="00307AE7">
            <w:pPr>
              <w:rPr>
                <w:rFonts w:eastAsiaTheme="minorEastAsia" w:cstheme="minorHAnsi"/>
              </w:rPr>
            </w:pPr>
            <w:r w:rsidRPr="005F2449">
              <w:rPr>
                <w:rFonts w:eastAsiaTheme="minorEastAsia" w:cstheme="minorHAnsi"/>
                <w:i/>
                <w:iCs/>
                <w:lang w:val="nl-NL"/>
              </w:rPr>
              <w:t>Bij de monitoring van de schadelijke organismen zal een proefproject van een gewestelijk waarschuwingssysteem worden opgezet om de producenten te waarschuwen zodat ze in een vroeg stadium gepast kunnen reageren. Partnerschappen met de bestaande waarschuwingsdiensten zullen worden bestudeerd.</w:t>
            </w:r>
          </w:p>
        </w:tc>
      </w:tr>
      <w:tr w:rsidR="00307AE7" w:rsidRPr="005F2449" w14:paraId="731D0625" w14:textId="77777777" w:rsidTr="4F7566D2">
        <w:trPr>
          <w:cantSplit/>
          <w:trHeight w:val="282"/>
          <w:jc w:val="center"/>
        </w:trPr>
        <w:tc>
          <w:tcPr>
            <w:tcW w:w="913" w:type="dxa"/>
            <w:vMerge/>
            <w:tcBorders>
              <w:left w:val="nil"/>
              <w:bottom w:val="nil"/>
              <w:right w:val="nil"/>
            </w:tcBorders>
          </w:tcPr>
          <w:p w14:paraId="27A2EE0F" w14:textId="6B4471FC" w:rsidR="00307AE7" w:rsidRPr="005F2449" w:rsidRDefault="00307AE7" w:rsidP="00307AE7">
            <w:pPr>
              <w:rPr>
                <w:rFonts w:cstheme="minorHAnsi"/>
              </w:rPr>
            </w:pPr>
          </w:p>
        </w:tc>
        <w:tc>
          <w:tcPr>
            <w:tcW w:w="14485" w:type="dxa"/>
            <w:gridSpan w:val="3"/>
            <w:tcBorders>
              <w:top w:val="nil"/>
              <w:left w:val="nil"/>
              <w:bottom w:val="nil"/>
              <w:right w:val="nil"/>
            </w:tcBorders>
          </w:tcPr>
          <w:p w14:paraId="454B4183" w14:textId="0290FECE" w:rsidR="00307AE7" w:rsidRPr="005F2449" w:rsidRDefault="00307AE7" w:rsidP="00307AE7">
            <w:pPr>
              <w:rPr>
                <w:rFonts w:cstheme="minorHAnsi"/>
              </w:rPr>
            </w:pPr>
          </w:p>
        </w:tc>
      </w:tr>
      <w:tr w:rsidR="00307AE7" w:rsidRPr="00E60B8D" w14:paraId="157078F1" w14:textId="77777777" w:rsidTr="4F7566D2">
        <w:trPr>
          <w:cantSplit/>
          <w:trHeight w:val="282"/>
          <w:jc w:val="center"/>
        </w:trPr>
        <w:tc>
          <w:tcPr>
            <w:tcW w:w="913" w:type="dxa"/>
            <w:vMerge w:val="restart"/>
            <w:tcBorders>
              <w:top w:val="nil"/>
              <w:left w:val="nil"/>
              <w:bottom w:val="nil"/>
              <w:right w:val="nil"/>
            </w:tcBorders>
          </w:tcPr>
          <w:p w14:paraId="6AC435EB" w14:textId="31C400F7" w:rsidR="00307AE7" w:rsidRPr="005F2449" w:rsidRDefault="4F7566D2" w:rsidP="4F7566D2">
            <w:pPr>
              <w:widowControl w:val="0"/>
              <w:rPr>
                <w:rFonts w:eastAsiaTheme="minorEastAsia" w:cstheme="minorHAnsi"/>
                <w:lang w:val="nl-NL"/>
              </w:rPr>
            </w:pPr>
            <w:r w:rsidRPr="005F2449">
              <w:rPr>
                <w:rFonts w:eastAsiaTheme="minorEastAsia" w:cstheme="minorHAnsi"/>
                <w:lang w:val="nl-NL"/>
              </w:rPr>
              <w:t>BHG</w:t>
            </w:r>
          </w:p>
          <w:p w14:paraId="5ACF15E0" w14:textId="77777777" w:rsidR="00307AE7" w:rsidRPr="005F2449" w:rsidRDefault="4F7566D2" w:rsidP="4F7566D2">
            <w:pPr>
              <w:widowControl w:val="0"/>
              <w:rPr>
                <w:rFonts w:eastAsiaTheme="minorEastAsia" w:cstheme="minorHAnsi"/>
                <w:lang w:val="nl-NL"/>
              </w:rPr>
            </w:pPr>
            <w:r w:rsidRPr="005F2449">
              <w:rPr>
                <w:rFonts w:eastAsiaTheme="minorEastAsia" w:cstheme="minorHAnsi"/>
                <w:lang w:val="nl-NL"/>
              </w:rPr>
              <w:t>2.9.8</w:t>
            </w:r>
          </w:p>
          <w:p w14:paraId="4F92A391" w14:textId="61581625" w:rsidR="00307AE7" w:rsidRPr="005F2449" w:rsidRDefault="00D77963" w:rsidP="00CB4DDC">
            <w:pPr>
              <w:widowControl w:val="0"/>
              <w:rPr>
                <w:rFonts w:cstheme="minorHAnsi"/>
                <w:lang w:val="nl-NL"/>
              </w:rPr>
            </w:pPr>
            <w:hyperlink w:anchor="avis_1" w:history="1">
              <w:r w:rsidR="00307AE7"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4799D8B4" w14:textId="1AA1BEEF" w:rsidR="00307AE7" w:rsidRPr="005F2449" w:rsidRDefault="4F7566D2" w:rsidP="4F7566D2">
            <w:pPr>
              <w:widowControl w:val="0"/>
              <w:rPr>
                <w:rFonts w:eastAsiaTheme="minorEastAsia" w:cstheme="minorHAnsi"/>
                <w:lang w:val="nl-NL"/>
              </w:rPr>
            </w:pPr>
            <w:r w:rsidRPr="005F2449">
              <w:rPr>
                <w:rFonts w:eastAsiaTheme="minorEastAsia" w:cstheme="minorHAnsi"/>
                <w:lang w:val="nl-NL"/>
              </w:rPr>
              <w:t>Begeleiden van de professionals van de stedelijke landbouw.</w:t>
            </w:r>
          </w:p>
        </w:tc>
        <w:tc>
          <w:tcPr>
            <w:tcW w:w="5133" w:type="dxa"/>
            <w:tcBorders>
              <w:top w:val="nil"/>
              <w:left w:val="dotted" w:sz="4" w:space="0" w:color="auto"/>
              <w:bottom w:val="nil"/>
              <w:right w:val="dotted" w:sz="4" w:space="0" w:color="auto"/>
            </w:tcBorders>
          </w:tcPr>
          <w:p w14:paraId="741B41DC" w14:textId="01D58B90" w:rsidR="00307AE7" w:rsidRPr="005F2449" w:rsidRDefault="4F7566D2" w:rsidP="4F7566D2">
            <w:pPr>
              <w:widowControl w:val="0"/>
              <w:rPr>
                <w:rFonts w:eastAsiaTheme="minorEastAsia" w:cstheme="minorHAnsi"/>
                <w:lang w:val="nl-NL"/>
              </w:rPr>
            </w:pPr>
            <w:r w:rsidRPr="005F2449">
              <w:rPr>
                <w:rFonts w:eastAsiaTheme="minorEastAsia" w:cstheme="minorHAnsi"/>
                <w:lang w:val="nl-NL"/>
              </w:rPr>
              <w:t>Uitvoerig beschrijven van de algemene principes van geïntegreerde gewasbescherming in startersgidsen voor professionele voedingsmiddelenproducenten.</w:t>
            </w:r>
          </w:p>
        </w:tc>
        <w:tc>
          <w:tcPr>
            <w:tcW w:w="4676" w:type="dxa"/>
            <w:tcBorders>
              <w:top w:val="nil"/>
              <w:left w:val="dotted" w:sz="4" w:space="0" w:color="auto"/>
              <w:bottom w:val="nil"/>
              <w:right w:val="nil"/>
            </w:tcBorders>
          </w:tcPr>
          <w:p w14:paraId="54BA9845" w14:textId="3ACF856B" w:rsidR="00307AE7" w:rsidRPr="005F2449" w:rsidRDefault="4F7566D2" w:rsidP="4F7566D2">
            <w:pPr>
              <w:widowControl w:val="0"/>
              <w:rPr>
                <w:rFonts w:eastAsiaTheme="minorEastAsia" w:cstheme="minorHAnsi"/>
                <w:lang w:val="nl-NL"/>
              </w:rPr>
            </w:pPr>
            <w:r w:rsidRPr="005F2449">
              <w:rPr>
                <w:rFonts w:eastAsiaTheme="minorEastAsia" w:cstheme="minorHAnsi"/>
                <w:lang w:val="nl-NL"/>
              </w:rPr>
              <w:t>Gecoördineerde uitvoering van voorschrift 5 van de Good Food-strategie.</w:t>
            </w:r>
          </w:p>
        </w:tc>
      </w:tr>
      <w:tr w:rsidR="00307AE7" w:rsidRPr="00E60B8D" w14:paraId="4C3DEB00" w14:textId="77777777" w:rsidTr="4F7566D2">
        <w:trPr>
          <w:cantSplit/>
          <w:trHeight w:val="282"/>
          <w:jc w:val="center"/>
        </w:trPr>
        <w:tc>
          <w:tcPr>
            <w:tcW w:w="913" w:type="dxa"/>
            <w:vMerge/>
            <w:tcBorders>
              <w:top w:val="nil"/>
              <w:left w:val="nil"/>
              <w:bottom w:val="nil"/>
              <w:right w:val="nil"/>
            </w:tcBorders>
          </w:tcPr>
          <w:p w14:paraId="1FEAE9FE" w14:textId="163394CA" w:rsidR="00307AE7" w:rsidRPr="005F2449" w:rsidRDefault="00307AE7" w:rsidP="00CB4DDC">
            <w:pPr>
              <w:widowControl w:val="0"/>
              <w:rPr>
                <w:rFonts w:cstheme="minorHAnsi"/>
                <w:lang w:val="nl-NL"/>
              </w:rPr>
            </w:pPr>
          </w:p>
        </w:tc>
        <w:tc>
          <w:tcPr>
            <w:tcW w:w="14485" w:type="dxa"/>
            <w:gridSpan w:val="3"/>
            <w:tcBorders>
              <w:top w:val="nil"/>
              <w:left w:val="nil"/>
              <w:bottom w:val="nil"/>
              <w:right w:val="nil"/>
            </w:tcBorders>
          </w:tcPr>
          <w:p w14:paraId="6906FDA7" w14:textId="5D80387D" w:rsidR="00307AE7" w:rsidRPr="005F2449" w:rsidRDefault="4F7566D2" w:rsidP="4F7566D2">
            <w:pPr>
              <w:widowControl w:val="0"/>
              <w:rPr>
                <w:rFonts w:eastAsiaTheme="minorEastAsia" w:cstheme="minorHAnsi"/>
                <w:lang w:val="nl-NL"/>
              </w:rPr>
            </w:pPr>
            <w:r w:rsidRPr="005F2449">
              <w:rPr>
                <w:rFonts w:eastAsiaTheme="minorEastAsia" w:cstheme="minorHAnsi"/>
                <w:i/>
                <w:iCs/>
                <w:lang w:val="nl-NL"/>
              </w:rPr>
              <w:t>De algemene principes van geïntegreerde (biologische) gewasbescherming worden bovendien in herinnering gebracht en uitvoerig beschreven in de startersgidsen voor de toekomstige landbouwprofessionals, zoals die worden vooropgesteld door de Good Food-strategie (voorschrift 5).</w:t>
            </w:r>
          </w:p>
        </w:tc>
      </w:tr>
      <w:tr w:rsidR="00307AE7" w:rsidRPr="00E60B8D" w14:paraId="0C827582" w14:textId="77777777" w:rsidTr="4F7566D2">
        <w:trPr>
          <w:cantSplit/>
          <w:trHeight w:val="282"/>
          <w:jc w:val="center"/>
        </w:trPr>
        <w:tc>
          <w:tcPr>
            <w:tcW w:w="913" w:type="dxa"/>
            <w:vMerge w:val="restart"/>
            <w:tcBorders>
              <w:top w:val="nil"/>
              <w:left w:val="nil"/>
              <w:right w:val="nil"/>
            </w:tcBorders>
          </w:tcPr>
          <w:p w14:paraId="0B56672E" w14:textId="1323A178" w:rsidR="00307AE7" w:rsidRPr="005F2449" w:rsidRDefault="4F7566D2" w:rsidP="4F7566D2">
            <w:pPr>
              <w:rPr>
                <w:rFonts w:eastAsiaTheme="minorEastAsia" w:cstheme="minorHAnsi"/>
                <w:lang w:val="nl-NL"/>
              </w:rPr>
            </w:pPr>
            <w:r w:rsidRPr="005F2449">
              <w:rPr>
                <w:rFonts w:eastAsiaTheme="minorEastAsia" w:cstheme="minorHAnsi"/>
                <w:lang w:val="nl-NL"/>
              </w:rPr>
              <w:t>BHG</w:t>
            </w:r>
          </w:p>
          <w:p w14:paraId="64FA2AB8" w14:textId="77777777" w:rsidR="00307AE7" w:rsidRPr="005F2449" w:rsidRDefault="4F7566D2" w:rsidP="4F7566D2">
            <w:pPr>
              <w:rPr>
                <w:rFonts w:eastAsiaTheme="minorEastAsia" w:cstheme="minorHAnsi"/>
                <w:lang w:val="nl-NL"/>
              </w:rPr>
            </w:pPr>
            <w:r w:rsidRPr="005F2449">
              <w:rPr>
                <w:rFonts w:eastAsiaTheme="minorEastAsia" w:cstheme="minorHAnsi"/>
                <w:lang w:val="nl-NL"/>
              </w:rPr>
              <w:t>2.9.9</w:t>
            </w:r>
          </w:p>
          <w:p w14:paraId="5D0AF162" w14:textId="1C779480" w:rsidR="00307AE7" w:rsidRPr="005F2449" w:rsidRDefault="00D77963" w:rsidP="00307AE7">
            <w:pPr>
              <w:rPr>
                <w:rFonts w:cstheme="minorHAnsi"/>
                <w:lang w:val="nl-NL"/>
              </w:rPr>
            </w:pPr>
            <w:hyperlink w:anchor="avis_1" w:history="1">
              <w:r w:rsidR="00307AE7"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07DB170B" w14:textId="03148D1F" w:rsidR="00307AE7" w:rsidRPr="005F2449" w:rsidRDefault="4F7566D2" w:rsidP="4F7566D2">
            <w:pPr>
              <w:rPr>
                <w:rFonts w:eastAsiaTheme="minorEastAsia" w:cstheme="minorHAnsi"/>
                <w:lang w:val="nl-NL"/>
              </w:rPr>
            </w:pPr>
            <w:r w:rsidRPr="005F2449">
              <w:rPr>
                <w:rFonts w:eastAsiaTheme="minorEastAsia" w:cstheme="minorHAnsi"/>
                <w:lang w:val="nl-NL"/>
              </w:rPr>
              <w:t>Begeleiden van de professionals van de stedelijke landbouw.</w:t>
            </w:r>
          </w:p>
        </w:tc>
        <w:tc>
          <w:tcPr>
            <w:tcW w:w="5133" w:type="dxa"/>
            <w:tcBorders>
              <w:top w:val="nil"/>
              <w:left w:val="dotted" w:sz="4" w:space="0" w:color="auto"/>
              <w:bottom w:val="nil"/>
              <w:right w:val="dotted" w:sz="4" w:space="0" w:color="auto"/>
            </w:tcBorders>
          </w:tcPr>
          <w:p w14:paraId="7B0FBDAF" w14:textId="512F271B" w:rsidR="00307AE7" w:rsidRPr="005F2449" w:rsidRDefault="4F7566D2" w:rsidP="4F7566D2">
            <w:pPr>
              <w:rPr>
                <w:rFonts w:eastAsiaTheme="minorEastAsia" w:cstheme="minorHAnsi"/>
                <w:lang w:val="nl-NL"/>
              </w:rPr>
            </w:pPr>
            <w:r w:rsidRPr="005F2449">
              <w:rPr>
                <w:rFonts w:eastAsiaTheme="minorEastAsia" w:cstheme="minorHAnsi"/>
                <w:lang w:val="nl-NL"/>
              </w:rPr>
              <w:t>Het naleven van de principes van de geïntegreerde gewasbescherming als voorwaarde stellen voor het toekennen van gewestelijke steun aan de voedselproductie.</w:t>
            </w:r>
          </w:p>
        </w:tc>
        <w:tc>
          <w:tcPr>
            <w:tcW w:w="4676" w:type="dxa"/>
            <w:tcBorders>
              <w:top w:val="nil"/>
              <w:left w:val="dotted" w:sz="4" w:space="0" w:color="auto"/>
              <w:bottom w:val="nil"/>
              <w:right w:val="nil"/>
            </w:tcBorders>
          </w:tcPr>
          <w:p w14:paraId="25ECE7B9" w14:textId="4412035B" w:rsidR="00307AE7" w:rsidRPr="005F2449" w:rsidRDefault="4F7566D2" w:rsidP="4F7566D2">
            <w:pPr>
              <w:rPr>
                <w:rFonts w:eastAsiaTheme="minorEastAsia" w:cstheme="minorHAnsi"/>
                <w:lang w:val="nl-NL"/>
              </w:rPr>
            </w:pPr>
            <w:r w:rsidRPr="005F2449">
              <w:rPr>
                <w:rFonts w:eastAsiaTheme="minorEastAsia" w:cstheme="minorHAnsi"/>
                <w:lang w:val="nl-NL"/>
              </w:rPr>
              <w:t>Gecoördineerde uitvoering van voorschrift 6 van de Good Food-strategie.</w:t>
            </w:r>
          </w:p>
        </w:tc>
      </w:tr>
      <w:tr w:rsidR="00307AE7" w:rsidRPr="00E60B8D" w14:paraId="2C59D39A" w14:textId="77777777" w:rsidTr="4F7566D2">
        <w:trPr>
          <w:cantSplit/>
          <w:trHeight w:val="282"/>
          <w:jc w:val="center"/>
        </w:trPr>
        <w:tc>
          <w:tcPr>
            <w:tcW w:w="913" w:type="dxa"/>
            <w:vMerge/>
            <w:tcBorders>
              <w:left w:val="nil"/>
              <w:right w:val="nil"/>
            </w:tcBorders>
          </w:tcPr>
          <w:p w14:paraId="7AF0369A" w14:textId="3F783B1F" w:rsidR="00307AE7" w:rsidRPr="005F2449" w:rsidRDefault="00307AE7" w:rsidP="00307AE7">
            <w:pPr>
              <w:rPr>
                <w:rFonts w:cstheme="minorHAnsi"/>
                <w:lang w:val="nl-NL"/>
              </w:rPr>
            </w:pPr>
          </w:p>
        </w:tc>
        <w:tc>
          <w:tcPr>
            <w:tcW w:w="14485" w:type="dxa"/>
            <w:gridSpan w:val="3"/>
            <w:tcBorders>
              <w:top w:val="nil"/>
              <w:left w:val="nil"/>
              <w:bottom w:val="nil"/>
              <w:right w:val="nil"/>
            </w:tcBorders>
          </w:tcPr>
          <w:p w14:paraId="6036AB63" w14:textId="2ACF5774" w:rsidR="00307AE7" w:rsidRPr="005F2449" w:rsidRDefault="4F7566D2" w:rsidP="4F7566D2">
            <w:pPr>
              <w:rPr>
                <w:rFonts w:eastAsiaTheme="minorEastAsia" w:cstheme="minorHAnsi"/>
                <w:lang w:val="nl-NL"/>
              </w:rPr>
            </w:pPr>
            <w:r w:rsidRPr="005F2449">
              <w:rPr>
                <w:rFonts w:eastAsiaTheme="minorEastAsia" w:cstheme="minorHAnsi"/>
                <w:i/>
                <w:iCs/>
                <w:lang w:val="nl-NL"/>
              </w:rPr>
              <w:t>De gewestelijke financiële steun voor specifieke voedselproductieprojecten, met name in het kader van de Good Food-strategie (voorschrift 6) zal afhankelijk worden gemaakt van de naleving van de principes van geïntegreerde gewasbescherming.</w:t>
            </w:r>
          </w:p>
        </w:tc>
      </w:tr>
      <w:tr w:rsidR="00307AE7" w:rsidRPr="00E60B8D" w14:paraId="4AEAA9E6" w14:textId="77777777" w:rsidTr="4F7566D2">
        <w:trPr>
          <w:cantSplit/>
          <w:trHeight w:val="282"/>
          <w:jc w:val="center"/>
        </w:trPr>
        <w:tc>
          <w:tcPr>
            <w:tcW w:w="913" w:type="dxa"/>
            <w:vMerge/>
            <w:tcBorders>
              <w:left w:val="nil"/>
              <w:bottom w:val="nil"/>
              <w:right w:val="nil"/>
            </w:tcBorders>
          </w:tcPr>
          <w:p w14:paraId="5A1153AE" w14:textId="05889B5C" w:rsidR="00307AE7" w:rsidRPr="005F2449" w:rsidRDefault="00307AE7" w:rsidP="00307AE7">
            <w:pPr>
              <w:rPr>
                <w:rFonts w:cstheme="minorHAnsi"/>
                <w:lang w:val="nl-NL"/>
              </w:rPr>
            </w:pPr>
          </w:p>
        </w:tc>
        <w:tc>
          <w:tcPr>
            <w:tcW w:w="14485" w:type="dxa"/>
            <w:gridSpan w:val="3"/>
            <w:tcBorders>
              <w:top w:val="nil"/>
              <w:left w:val="nil"/>
              <w:bottom w:val="nil"/>
              <w:right w:val="nil"/>
            </w:tcBorders>
          </w:tcPr>
          <w:p w14:paraId="0CC3B45A" w14:textId="21C6E5B7" w:rsidR="00307AE7" w:rsidRPr="005F2449" w:rsidRDefault="00307AE7" w:rsidP="00307AE7">
            <w:pPr>
              <w:rPr>
                <w:rFonts w:cstheme="minorHAnsi"/>
                <w:lang w:val="nl-NL"/>
              </w:rPr>
            </w:pPr>
          </w:p>
        </w:tc>
      </w:tr>
      <w:tr w:rsidR="00307AE7" w:rsidRPr="00E60B8D" w14:paraId="2A4BF3FD" w14:textId="77777777" w:rsidTr="4F7566D2">
        <w:trPr>
          <w:cantSplit/>
          <w:trHeight w:val="282"/>
          <w:jc w:val="center"/>
        </w:trPr>
        <w:tc>
          <w:tcPr>
            <w:tcW w:w="913" w:type="dxa"/>
            <w:vMerge w:val="restart"/>
            <w:tcBorders>
              <w:top w:val="nil"/>
              <w:left w:val="nil"/>
              <w:right w:val="nil"/>
            </w:tcBorders>
          </w:tcPr>
          <w:p w14:paraId="3288C380" w14:textId="74B5B993" w:rsidR="00307AE7" w:rsidRPr="005F2449" w:rsidRDefault="4F7566D2" w:rsidP="4F7566D2">
            <w:pPr>
              <w:rPr>
                <w:rFonts w:eastAsiaTheme="minorEastAsia" w:cstheme="minorHAnsi"/>
                <w:lang w:val="nl-NL"/>
              </w:rPr>
            </w:pPr>
            <w:r w:rsidRPr="005F2449">
              <w:rPr>
                <w:rFonts w:eastAsiaTheme="minorEastAsia" w:cstheme="minorHAnsi"/>
                <w:lang w:val="nl-NL"/>
              </w:rPr>
              <w:t>BHG</w:t>
            </w:r>
          </w:p>
          <w:p w14:paraId="558D6915" w14:textId="77777777" w:rsidR="00307AE7" w:rsidRPr="005F2449" w:rsidRDefault="4F7566D2" w:rsidP="4F7566D2">
            <w:pPr>
              <w:rPr>
                <w:rFonts w:eastAsiaTheme="minorEastAsia" w:cstheme="minorHAnsi"/>
                <w:lang w:val="nl-NL"/>
              </w:rPr>
            </w:pPr>
            <w:r w:rsidRPr="005F2449">
              <w:rPr>
                <w:rFonts w:eastAsiaTheme="minorEastAsia" w:cstheme="minorHAnsi"/>
                <w:lang w:val="nl-NL"/>
              </w:rPr>
              <w:t>2.9.10</w:t>
            </w:r>
          </w:p>
          <w:p w14:paraId="72C04023" w14:textId="6301C627" w:rsidR="00307AE7" w:rsidRPr="005F2449" w:rsidRDefault="00D77963" w:rsidP="00307AE7">
            <w:pPr>
              <w:rPr>
                <w:rFonts w:cstheme="minorHAnsi"/>
                <w:lang w:val="nl-NL"/>
              </w:rPr>
            </w:pPr>
            <w:hyperlink w:anchor="avis_1" w:history="1">
              <w:r w:rsidR="00307AE7"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54697194" w14:textId="5C833BD0" w:rsidR="00307AE7" w:rsidRPr="005F2449" w:rsidRDefault="4F7566D2" w:rsidP="4F7566D2">
            <w:pPr>
              <w:rPr>
                <w:rFonts w:eastAsiaTheme="minorEastAsia" w:cstheme="minorHAnsi"/>
                <w:lang w:val="nl-NL"/>
              </w:rPr>
            </w:pPr>
            <w:r w:rsidRPr="005F2449">
              <w:rPr>
                <w:rFonts w:eastAsiaTheme="minorEastAsia" w:cstheme="minorHAnsi"/>
                <w:lang w:val="nl-NL"/>
              </w:rPr>
              <w:t>Begeleiden van de professionals van groene ruimten en openbare ruimten, van ontwerp tot onderhoud.</w:t>
            </w:r>
          </w:p>
        </w:tc>
        <w:tc>
          <w:tcPr>
            <w:tcW w:w="5133" w:type="dxa"/>
            <w:tcBorders>
              <w:top w:val="nil"/>
              <w:left w:val="dotted" w:sz="4" w:space="0" w:color="auto"/>
              <w:bottom w:val="nil"/>
              <w:right w:val="dotted" w:sz="4" w:space="0" w:color="auto"/>
            </w:tcBorders>
          </w:tcPr>
          <w:p w14:paraId="6C372623" w14:textId="0A721738" w:rsidR="00307AE7" w:rsidRPr="005F2449" w:rsidRDefault="4F7566D2" w:rsidP="4F7566D2">
            <w:pPr>
              <w:rPr>
                <w:rFonts w:eastAsiaTheme="minorEastAsia" w:cstheme="minorHAnsi"/>
                <w:lang w:val="nl-NL"/>
              </w:rPr>
            </w:pPr>
            <w:r w:rsidRPr="005F2449">
              <w:rPr>
                <w:rFonts w:eastAsiaTheme="minorEastAsia" w:cstheme="minorHAnsi"/>
                <w:lang w:val="nl-NL"/>
              </w:rPr>
              <w:t>Waarborgen van de werking van de “pool voor gedifferentieerd beheer” binnen Leefmilieu Brussel.</w:t>
            </w:r>
          </w:p>
        </w:tc>
        <w:tc>
          <w:tcPr>
            <w:tcW w:w="4676" w:type="dxa"/>
            <w:tcBorders>
              <w:top w:val="nil"/>
              <w:left w:val="dotted" w:sz="4" w:space="0" w:color="auto"/>
              <w:bottom w:val="nil"/>
              <w:right w:val="nil"/>
            </w:tcBorders>
          </w:tcPr>
          <w:p w14:paraId="600C59D9" w14:textId="1DE0334E" w:rsidR="00307AE7" w:rsidRPr="005F2449" w:rsidRDefault="4F7566D2" w:rsidP="4F7566D2">
            <w:pPr>
              <w:widowControl w:val="0"/>
              <w:rPr>
                <w:rFonts w:eastAsiaTheme="minorEastAsia" w:cstheme="minorHAnsi"/>
                <w:lang w:val="nl-NL"/>
              </w:rPr>
            </w:pPr>
            <w:r w:rsidRPr="005F2449">
              <w:rPr>
                <w:rFonts w:eastAsiaTheme="minorEastAsia" w:cstheme="minorHAnsi"/>
                <w:lang w:val="nl-NL"/>
              </w:rPr>
              <w:t>Gecoördineerde uitvoering van maatregel 8 van het GNP;</w:t>
            </w:r>
          </w:p>
          <w:p w14:paraId="1ABEF1B9" w14:textId="1CF94A3C" w:rsidR="00307AE7" w:rsidRPr="005F2449" w:rsidRDefault="4F7566D2" w:rsidP="4F7566D2">
            <w:pPr>
              <w:rPr>
                <w:rFonts w:eastAsiaTheme="minorEastAsia" w:cstheme="minorHAnsi"/>
                <w:lang w:val="nl-NL"/>
              </w:rPr>
            </w:pPr>
            <w:r w:rsidRPr="005F2449">
              <w:rPr>
                <w:rFonts w:eastAsiaTheme="minorEastAsia" w:cstheme="minorHAnsi"/>
                <w:lang w:val="nl-NL"/>
              </w:rPr>
              <w:t>Coördinatie met de andere facilitators binnen de administratie.</w:t>
            </w:r>
          </w:p>
        </w:tc>
      </w:tr>
      <w:tr w:rsidR="00307AE7" w:rsidRPr="00E60B8D" w14:paraId="16697C56" w14:textId="77777777" w:rsidTr="4F7566D2">
        <w:trPr>
          <w:cantSplit/>
          <w:trHeight w:val="282"/>
          <w:jc w:val="center"/>
        </w:trPr>
        <w:tc>
          <w:tcPr>
            <w:tcW w:w="913" w:type="dxa"/>
            <w:vMerge/>
            <w:tcBorders>
              <w:left w:val="nil"/>
              <w:right w:val="nil"/>
            </w:tcBorders>
          </w:tcPr>
          <w:p w14:paraId="6AD915DD" w14:textId="060134DA" w:rsidR="00307AE7" w:rsidRPr="005F2449" w:rsidRDefault="00307AE7" w:rsidP="00307AE7">
            <w:pPr>
              <w:rPr>
                <w:rFonts w:cstheme="minorHAnsi"/>
                <w:lang w:val="nl-NL"/>
              </w:rPr>
            </w:pPr>
          </w:p>
        </w:tc>
        <w:tc>
          <w:tcPr>
            <w:tcW w:w="14485" w:type="dxa"/>
            <w:gridSpan w:val="3"/>
            <w:tcBorders>
              <w:top w:val="nil"/>
              <w:left w:val="nil"/>
              <w:bottom w:val="nil"/>
              <w:right w:val="nil"/>
            </w:tcBorders>
          </w:tcPr>
          <w:p w14:paraId="63AA46C2" w14:textId="11DB5E09" w:rsidR="00307AE7" w:rsidRPr="005F2449" w:rsidRDefault="4F7566D2" w:rsidP="4F7566D2">
            <w:pPr>
              <w:rPr>
                <w:rFonts w:eastAsiaTheme="minorEastAsia" w:cstheme="minorHAnsi"/>
                <w:lang w:val="nl-NL"/>
              </w:rPr>
            </w:pPr>
            <w:r w:rsidRPr="005F2449">
              <w:rPr>
                <w:rFonts w:eastAsiaTheme="minorEastAsia" w:cstheme="minorHAnsi"/>
                <w:i/>
                <w:iCs/>
                <w:lang w:val="nl-NL"/>
              </w:rPr>
              <w:t>De “pool voor gedifferentieerd beheer” die binnen Leefmilieu Brussel werd opgericht zal de professionals die openbare en groene ruimten aanleggen en beheren begeleiden. Deze pool is gefuseerd met de Natuurfacilitator, zoals wordt vooropgesteld in het GNP (Maatregel 8) en zal bijdragen tot de goede uitvoering van zijn opdrachten.</w:t>
            </w:r>
          </w:p>
        </w:tc>
      </w:tr>
      <w:tr w:rsidR="00307AE7" w:rsidRPr="00E60B8D" w14:paraId="4ACFFFDC" w14:textId="77777777" w:rsidTr="4F7566D2">
        <w:trPr>
          <w:cantSplit/>
          <w:trHeight w:val="282"/>
          <w:jc w:val="center"/>
        </w:trPr>
        <w:tc>
          <w:tcPr>
            <w:tcW w:w="913" w:type="dxa"/>
            <w:vMerge/>
            <w:tcBorders>
              <w:left w:val="nil"/>
              <w:bottom w:val="nil"/>
              <w:right w:val="nil"/>
            </w:tcBorders>
          </w:tcPr>
          <w:p w14:paraId="11868EA1" w14:textId="1015826C" w:rsidR="00307AE7" w:rsidRPr="005F2449" w:rsidRDefault="00307AE7" w:rsidP="00307AE7">
            <w:pPr>
              <w:rPr>
                <w:rFonts w:cstheme="minorHAnsi"/>
                <w:lang w:val="nl-NL"/>
              </w:rPr>
            </w:pPr>
          </w:p>
        </w:tc>
        <w:tc>
          <w:tcPr>
            <w:tcW w:w="14485" w:type="dxa"/>
            <w:gridSpan w:val="3"/>
            <w:tcBorders>
              <w:top w:val="nil"/>
              <w:left w:val="nil"/>
              <w:bottom w:val="nil"/>
              <w:right w:val="nil"/>
            </w:tcBorders>
          </w:tcPr>
          <w:p w14:paraId="4ED7E098" w14:textId="5ECC4733" w:rsidR="00307AE7" w:rsidRPr="005F2449" w:rsidRDefault="00307AE7" w:rsidP="00307AE7">
            <w:pPr>
              <w:rPr>
                <w:rFonts w:cstheme="minorHAnsi"/>
                <w:lang w:val="nl-NL"/>
              </w:rPr>
            </w:pPr>
          </w:p>
        </w:tc>
      </w:tr>
      <w:tr w:rsidR="00307AE7" w:rsidRPr="005F2449" w14:paraId="22EA15D6" w14:textId="77777777" w:rsidTr="4F7566D2">
        <w:trPr>
          <w:cantSplit/>
          <w:trHeight w:val="282"/>
          <w:jc w:val="center"/>
        </w:trPr>
        <w:tc>
          <w:tcPr>
            <w:tcW w:w="913" w:type="dxa"/>
            <w:vMerge w:val="restart"/>
            <w:tcBorders>
              <w:top w:val="nil"/>
              <w:left w:val="nil"/>
              <w:right w:val="nil"/>
            </w:tcBorders>
          </w:tcPr>
          <w:p w14:paraId="14937660" w14:textId="50C56F9E" w:rsidR="00307AE7" w:rsidRPr="005F2449" w:rsidRDefault="4F7566D2" w:rsidP="00307AE7">
            <w:pPr>
              <w:rPr>
                <w:rFonts w:eastAsiaTheme="minorEastAsia" w:cstheme="minorHAnsi"/>
              </w:rPr>
            </w:pPr>
            <w:r w:rsidRPr="005F2449">
              <w:rPr>
                <w:rFonts w:eastAsiaTheme="minorEastAsia" w:cstheme="minorHAnsi"/>
              </w:rPr>
              <w:lastRenderedPageBreak/>
              <w:t>BHG</w:t>
            </w:r>
          </w:p>
          <w:p w14:paraId="09DE6994" w14:textId="77777777" w:rsidR="00307AE7" w:rsidRPr="005F2449" w:rsidRDefault="4F7566D2" w:rsidP="00307AE7">
            <w:pPr>
              <w:rPr>
                <w:rFonts w:eastAsiaTheme="minorEastAsia" w:cstheme="minorHAnsi"/>
              </w:rPr>
            </w:pPr>
            <w:r w:rsidRPr="005F2449">
              <w:rPr>
                <w:rFonts w:eastAsiaTheme="minorEastAsia" w:cstheme="minorHAnsi"/>
              </w:rPr>
              <w:t>2.9.11</w:t>
            </w:r>
          </w:p>
          <w:p w14:paraId="547815DE" w14:textId="63C13DA4" w:rsidR="00307AE7" w:rsidRPr="005F2449" w:rsidRDefault="00D77963" w:rsidP="00307AE7">
            <w:pPr>
              <w:rPr>
                <w:rFonts w:cstheme="minorHAnsi"/>
                <w:lang w:val="nl-NL"/>
              </w:rPr>
            </w:pPr>
            <w:hyperlink w:anchor="avis_1" w:history="1">
              <w:r w:rsidR="00307AE7"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1DEBD2F9" w14:textId="71729F0F" w:rsidR="00307AE7" w:rsidRPr="005F2449" w:rsidRDefault="4F7566D2" w:rsidP="4F7566D2">
            <w:pPr>
              <w:rPr>
                <w:rFonts w:eastAsiaTheme="minorEastAsia" w:cstheme="minorHAnsi"/>
                <w:lang w:val="nl-NL"/>
              </w:rPr>
            </w:pPr>
            <w:r w:rsidRPr="005F2449">
              <w:rPr>
                <w:rFonts w:eastAsiaTheme="minorEastAsia" w:cstheme="minorHAnsi"/>
                <w:lang w:val="nl-NL"/>
              </w:rPr>
              <w:t>Begeleiden van de professionals van groene ruimten en openbare ruimten, van ontwerp tot onderhoud.</w:t>
            </w:r>
          </w:p>
        </w:tc>
        <w:tc>
          <w:tcPr>
            <w:tcW w:w="5133" w:type="dxa"/>
            <w:tcBorders>
              <w:top w:val="nil"/>
              <w:left w:val="dotted" w:sz="4" w:space="0" w:color="auto"/>
              <w:bottom w:val="nil"/>
              <w:right w:val="dotted" w:sz="4" w:space="0" w:color="auto"/>
            </w:tcBorders>
          </w:tcPr>
          <w:p w14:paraId="7B094E74" w14:textId="5D3F116D" w:rsidR="00307AE7" w:rsidRPr="005F2449" w:rsidRDefault="4F7566D2" w:rsidP="4F7566D2">
            <w:pPr>
              <w:rPr>
                <w:rFonts w:eastAsiaTheme="minorEastAsia" w:cstheme="minorHAnsi"/>
                <w:lang w:val="nl-NL"/>
              </w:rPr>
            </w:pPr>
            <w:r w:rsidRPr="005F2449">
              <w:rPr>
                <w:rFonts w:eastAsiaTheme="minorEastAsia" w:cstheme="minorHAnsi"/>
                <w:lang w:val="nl-NL"/>
              </w:rPr>
              <w:t>Ontwikkelen en bijhouden van de wetenschappelijke en technische kennis die nodig is voor de productie van opleidings- sensibiliserings-, informatie- en begeleidingsmateriaal.</w:t>
            </w:r>
          </w:p>
        </w:tc>
        <w:tc>
          <w:tcPr>
            <w:tcW w:w="4676" w:type="dxa"/>
            <w:tcBorders>
              <w:top w:val="nil"/>
              <w:left w:val="dotted" w:sz="4" w:space="0" w:color="auto"/>
              <w:bottom w:val="nil"/>
              <w:right w:val="nil"/>
            </w:tcBorders>
          </w:tcPr>
          <w:p w14:paraId="2F13BA98" w14:textId="1459B6C5" w:rsidR="00307AE7" w:rsidRPr="005F2449" w:rsidRDefault="4F7566D2" w:rsidP="4F7566D2">
            <w:pPr>
              <w:rPr>
                <w:rFonts w:eastAsiaTheme="minorEastAsia" w:cstheme="minorHAnsi"/>
                <w:lang w:val="nl-NL"/>
              </w:rPr>
            </w:pPr>
            <w:r w:rsidRPr="005F2449">
              <w:rPr>
                <w:rFonts w:eastAsiaTheme="minorEastAsia" w:cstheme="minorHAnsi"/>
                <w:lang w:val="nl-NL"/>
              </w:rPr>
              <w:t>Uitwisselingsruimten met de onderzoekswereld.</w:t>
            </w:r>
          </w:p>
        </w:tc>
      </w:tr>
      <w:tr w:rsidR="00307AE7" w:rsidRPr="00E60B8D" w14:paraId="1030CEA5" w14:textId="77777777" w:rsidTr="4F7566D2">
        <w:trPr>
          <w:cantSplit/>
          <w:trHeight w:val="282"/>
          <w:jc w:val="center"/>
        </w:trPr>
        <w:tc>
          <w:tcPr>
            <w:tcW w:w="913" w:type="dxa"/>
            <w:vMerge/>
            <w:tcBorders>
              <w:left w:val="nil"/>
              <w:right w:val="nil"/>
            </w:tcBorders>
          </w:tcPr>
          <w:p w14:paraId="36DBE20A" w14:textId="1D5DB9CF" w:rsidR="00307AE7" w:rsidRPr="005F2449" w:rsidRDefault="00307AE7" w:rsidP="00307AE7">
            <w:pPr>
              <w:rPr>
                <w:rFonts w:cstheme="minorHAnsi"/>
                <w:lang w:val="nl-NL"/>
              </w:rPr>
            </w:pPr>
          </w:p>
        </w:tc>
        <w:tc>
          <w:tcPr>
            <w:tcW w:w="14485" w:type="dxa"/>
            <w:gridSpan w:val="3"/>
            <w:tcBorders>
              <w:top w:val="nil"/>
              <w:left w:val="nil"/>
              <w:bottom w:val="nil"/>
              <w:right w:val="nil"/>
            </w:tcBorders>
          </w:tcPr>
          <w:p w14:paraId="014D5E8C" w14:textId="2E0EB449" w:rsidR="00307AE7" w:rsidRPr="005F2449" w:rsidRDefault="4F7566D2" w:rsidP="4F7566D2">
            <w:pPr>
              <w:rPr>
                <w:rFonts w:eastAsiaTheme="minorEastAsia" w:cstheme="minorHAnsi"/>
                <w:lang w:val="nl-NL"/>
              </w:rPr>
            </w:pPr>
            <w:r w:rsidRPr="005F2449">
              <w:rPr>
                <w:rFonts w:eastAsiaTheme="minorEastAsia" w:cstheme="minorHAnsi"/>
                <w:i/>
                <w:iCs/>
                <w:lang w:val="nl-NL"/>
              </w:rPr>
              <w:t>De “pool voor gedifferentieerd beheer” zal ervoor zorgen dat de kennis die nodig is voor zijn werking wordt ontwikkeld en bijgewerkt.</w:t>
            </w:r>
          </w:p>
        </w:tc>
      </w:tr>
      <w:tr w:rsidR="00307AE7" w:rsidRPr="00E60B8D" w14:paraId="3951610D" w14:textId="77777777" w:rsidTr="4F7566D2">
        <w:trPr>
          <w:cantSplit/>
          <w:trHeight w:val="282"/>
          <w:jc w:val="center"/>
        </w:trPr>
        <w:tc>
          <w:tcPr>
            <w:tcW w:w="913" w:type="dxa"/>
            <w:vMerge/>
            <w:tcBorders>
              <w:left w:val="nil"/>
              <w:bottom w:val="nil"/>
              <w:right w:val="nil"/>
            </w:tcBorders>
          </w:tcPr>
          <w:p w14:paraId="4D1546C8" w14:textId="5509076C" w:rsidR="00307AE7" w:rsidRPr="005F2449" w:rsidRDefault="00307AE7" w:rsidP="00307AE7">
            <w:pPr>
              <w:rPr>
                <w:rFonts w:cstheme="minorHAnsi"/>
                <w:lang w:val="nl-NL"/>
              </w:rPr>
            </w:pPr>
          </w:p>
        </w:tc>
        <w:tc>
          <w:tcPr>
            <w:tcW w:w="14485" w:type="dxa"/>
            <w:gridSpan w:val="3"/>
            <w:tcBorders>
              <w:top w:val="nil"/>
              <w:left w:val="nil"/>
              <w:bottom w:val="nil"/>
              <w:right w:val="nil"/>
            </w:tcBorders>
          </w:tcPr>
          <w:p w14:paraId="6C4BF70B" w14:textId="4F766183" w:rsidR="00307AE7" w:rsidRPr="005F2449" w:rsidRDefault="00307AE7" w:rsidP="00307AE7">
            <w:pPr>
              <w:rPr>
                <w:rFonts w:cstheme="minorHAnsi"/>
                <w:lang w:val="nl-NL"/>
              </w:rPr>
            </w:pPr>
          </w:p>
        </w:tc>
      </w:tr>
      <w:tr w:rsidR="00307AE7" w:rsidRPr="00E60B8D" w14:paraId="4F4A8DB4" w14:textId="77777777" w:rsidTr="4F7566D2">
        <w:trPr>
          <w:cantSplit/>
          <w:trHeight w:val="282"/>
          <w:jc w:val="center"/>
        </w:trPr>
        <w:tc>
          <w:tcPr>
            <w:tcW w:w="913" w:type="dxa"/>
            <w:vMerge w:val="restart"/>
            <w:tcBorders>
              <w:top w:val="nil"/>
              <w:left w:val="nil"/>
              <w:right w:val="nil"/>
            </w:tcBorders>
          </w:tcPr>
          <w:p w14:paraId="7BE5089C" w14:textId="029A05C4" w:rsidR="00307AE7" w:rsidRPr="005F2449" w:rsidRDefault="4F7566D2" w:rsidP="4F7566D2">
            <w:pPr>
              <w:widowControl w:val="0"/>
              <w:rPr>
                <w:rFonts w:eastAsiaTheme="minorEastAsia" w:cstheme="minorHAnsi"/>
                <w:lang w:val="nl-NL"/>
              </w:rPr>
            </w:pPr>
            <w:r w:rsidRPr="005F2449">
              <w:rPr>
                <w:rFonts w:eastAsiaTheme="minorEastAsia" w:cstheme="minorHAnsi"/>
                <w:lang w:val="nl-NL"/>
              </w:rPr>
              <w:t>BHG</w:t>
            </w:r>
          </w:p>
          <w:p w14:paraId="33636AEB" w14:textId="77777777" w:rsidR="00307AE7" w:rsidRPr="005F2449" w:rsidRDefault="4F7566D2" w:rsidP="4F7566D2">
            <w:pPr>
              <w:widowControl w:val="0"/>
              <w:rPr>
                <w:rFonts w:eastAsiaTheme="minorEastAsia" w:cstheme="minorHAnsi"/>
                <w:lang w:val="nl-NL"/>
              </w:rPr>
            </w:pPr>
            <w:r w:rsidRPr="005F2449">
              <w:rPr>
                <w:rFonts w:eastAsiaTheme="minorEastAsia" w:cstheme="minorHAnsi"/>
                <w:lang w:val="nl-NL"/>
              </w:rPr>
              <w:t>2.9.12</w:t>
            </w:r>
          </w:p>
          <w:p w14:paraId="6383CD13" w14:textId="0F0F9DC7" w:rsidR="00307AE7" w:rsidRPr="005F2449" w:rsidRDefault="00D77963" w:rsidP="00CB4DDC">
            <w:pPr>
              <w:widowControl w:val="0"/>
              <w:rPr>
                <w:rFonts w:cstheme="minorHAnsi"/>
                <w:lang w:val="nl-NL"/>
              </w:rPr>
            </w:pPr>
            <w:hyperlink w:anchor="avis_1" w:history="1">
              <w:r w:rsidR="00307AE7"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525F4C09" w14:textId="1E0763BA" w:rsidR="00307AE7" w:rsidRPr="005F2449" w:rsidRDefault="4F7566D2" w:rsidP="4F7566D2">
            <w:pPr>
              <w:widowControl w:val="0"/>
              <w:rPr>
                <w:rFonts w:eastAsiaTheme="minorEastAsia" w:cstheme="minorHAnsi"/>
                <w:lang w:val="nl-NL"/>
              </w:rPr>
            </w:pPr>
            <w:r w:rsidRPr="005F2449">
              <w:rPr>
                <w:rFonts w:eastAsiaTheme="minorEastAsia" w:cstheme="minorHAnsi"/>
                <w:lang w:val="nl-NL"/>
              </w:rPr>
              <w:t>Begeleiden van de professionals van groene ruimten en openbare ruimten, van ontwerp tot onderhoud.</w:t>
            </w:r>
          </w:p>
        </w:tc>
        <w:tc>
          <w:tcPr>
            <w:tcW w:w="5133" w:type="dxa"/>
            <w:tcBorders>
              <w:top w:val="nil"/>
              <w:left w:val="dotted" w:sz="4" w:space="0" w:color="auto"/>
              <w:bottom w:val="nil"/>
              <w:right w:val="dotted" w:sz="4" w:space="0" w:color="auto"/>
            </w:tcBorders>
          </w:tcPr>
          <w:p w14:paraId="2CF4D1F5" w14:textId="6E317030" w:rsidR="00307AE7" w:rsidRPr="005F2449" w:rsidRDefault="4F7566D2" w:rsidP="4F7566D2">
            <w:pPr>
              <w:keepNext/>
              <w:keepLines/>
              <w:rPr>
                <w:rFonts w:eastAsiaTheme="minorEastAsia" w:cstheme="minorHAnsi"/>
                <w:lang w:val="nl-NL"/>
              </w:rPr>
            </w:pPr>
            <w:r w:rsidRPr="005F2449">
              <w:rPr>
                <w:rFonts w:eastAsiaTheme="minorEastAsia" w:cstheme="minorHAnsi"/>
                <w:lang w:val="nl-NL"/>
              </w:rPr>
              <w:t>Opzetten van een uitwisselingsplatform tussen verantwoordelijken voor gewasbescherming in overheidsdiensten.</w:t>
            </w:r>
          </w:p>
        </w:tc>
        <w:tc>
          <w:tcPr>
            <w:tcW w:w="4676" w:type="dxa"/>
            <w:tcBorders>
              <w:top w:val="nil"/>
              <w:left w:val="dotted" w:sz="4" w:space="0" w:color="auto"/>
              <w:bottom w:val="nil"/>
              <w:right w:val="nil"/>
            </w:tcBorders>
          </w:tcPr>
          <w:p w14:paraId="7B8F8AEC" w14:textId="53D06F9C" w:rsidR="00307AE7" w:rsidRPr="005F2449" w:rsidRDefault="4F7566D2" w:rsidP="4F7566D2">
            <w:pPr>
              <w:keepNext/>
              <w:keepLines/>
              <w:rPr>
                <w:rFonts w:eastAsiaTheme="minorEastAsia" w:cstheme="minorHAnsi"/>
                <w:lang w:val="nl-NL"/>
              </w:rPr>
            </w:pPr>
            <w:r w:rsidRPr="005F2449">
              <w:rPr>
                <w:rFonts w:eastAsiaTheme="minorEastAsia" w:cstheme="minorHAnsi"/>
                <w:lang w:val="nl-NL"/>
              </w:rPr>
              <w:t>Gecoördineerde uitvoering van maatregel 2 van het GNP;</w:t>
            </w:r>
          </w:p>
          <w:p w14:paraId="472771EE" w14:textId="0ACA0121" w:rsidR="00307AE7" w:rsidRPr="005F2449" w:rsidRDefault="4F7566D2" w:rsidP="4F7566D2">
            <w:pPr>
              <w:keepNext/>
              <w:keepLines/>
              <w:rPr>
                <w:rFonts w:eastAsiaTheme="minorEastAsia" w:cstheme="minorHAnsi"/>
                <w:lang w:val="nl-NL"/>
              </w:rPr>
            </w:pPr>
            <w:r w:rsidRPr="005F2449">
              <w:rPr>
                <w:rFonts w:eastAsiaTheme="minorEastAsia" w:cstheme="minorHAnsi"/>
                <w:lang w:val="nl-NL"/>
              </w:rPr>
              <w:t>Organisatie van ten minste twee vergaderingen per jaar.</w:t>
            </w:r>
          </w:p>
        </w:tc>
      </w:tr>
      <w:tr w:rsidR="00307AE7" w:rsidRPr="00E60B8D" w14:paraId="50E8F505" w14:textId="77777777" w:rsidTr="4F7566D2">
        <w:trPr>
          <w:cantSplit/>
          <w:trHeight w:val="282"/>
          <w:jc w:val="center"/>
        </w:trPr>
        <w:tc>
          <w:tcPr>
            <w:tcW w:w="913" w:type="dxa"/>
            <w:vMerge/>
            <w:tcBorders>
              <w:left w:val="nil"/>
              <w:right w:val="nil"/>
            </w:tcBorders>
          </w:tcPr>
          <w:p w14:paraId="6B4384C5" w14:textId="295842AE" w:rsidR="00307AE7" w:rsidRPr="005F2449" w:rsidRDefault="00307AE7" w:rsidP="00CB4DDC">
            <w:pPr>
              <w:widowControl w:val="0"/>
              <w:rPr>
                <w:rFonts w:cstheme="minorHAnsi"/>
                <w:lang w:val="nl-NL"/>
              </w:rPr>
            </w:pPr>
          </w:p>
        </w:tc>
        <w:tc>
          <w:tcPr>
            <w:tcW w:w="14485" w:type="dxa"/>
            <w:gridSpan w:val="3"/>
            <w:tcBorders>
              <w:top w:val="nil"/>
              <w:left w:val="nil"/>
              <w:bottom w:val="nil"/>
              <w:right w:val="nil"/>
            </w:tcBorders>
          </w:tcPr>
          <w:p w14:paraId="14C47C80" w14:textId="79A9CC95" w:rsidR="00307AE7" w:rsidRPr="005F2449" w:rsidRDefault="4F7566D2" w:rsidP="4F7566D2">
            <w:pPr>
              <w:widowControl w:val="0"/>
              <w:rPr>
                <w:rFonts w:eastAsiaTheme="minorEastAsia" w:cstheme="minorHAnsi"/>
                <w:lang w:val="nl-NL"/>
              </w:rPr>
            </w:pPr>
            <w:r w:rsidRPr="005F2449">
              <w:rPr>
                <w:rFonts w:eastAsiaTheme="minorEastAsia" w:cstheme="minorHAnsi"/>
                <w:i/>
                <w:iCs/>
                <w:lang w:val="nl-NL"/>
              </w:rPr>
              <w:t>Er zal een uitwisselingsplatform worden opgezet om de overdracht van informatie en de uitwisseling van goede praktijken te bevorderen tussen de verantwoordelijken voor gewasbescherming binnen de overheidsdiensten.</w:t>
            </w:r>
          </w:p>
        </w:tc>
      </w:tr>
      <w:tr w:rsidR="00307AE7" w:rsidRPr="00E60B8D" w14:paraId="07B6BE8D" w14:textId="77777777" w:rsidTr="4F7566D2">
        <w:trPr>
          <w:cantSplit/>
          <w:trHeight w:val="282"/>
          <w:jc w:val="center"/>
        </w:trPr>
        <w:tc>
          <w:tcPr>
            <w:tcW w:w="913" w:type="dxa"/>
            <w:vMerge/>
            <w:tcBorders>
              <w:left w:val="nil"/>
              <w:bottom w:val="nil"/>
              <w:right w:val="nil"/>
            </w:tcBorders>
          </w:tcPr>
          <w:p w14:paraId="2E1A487B" w14:textId="098C630E" w:rsidR="00307AE7" w:rsidRPr="005F2449" w:rsidRDefault="00307AE7" w:rsidP="00CB4DDC">
            <w:pPr>
              <w:widowControl w:val="0"/>
              <w:rPr>
                <w:rFonts w:cstheme="minorHAnsi"/>
                <w:lang w:val="nl-NL"/>
              </w:rPr>
            </w:pPr>
          </w:p>
        </w:tc>
        <w:tc>
          <w:tcPr>
            <w:tcW w:w="14485" w:type="dxa"/>
            <w:gridSpan w:val="3"/>
            <w:tcBorders>
              <w:top w:val="nil"/>
              <w:left w:val="nil"/>
              <w:bottom w:val="nil"/>
              <w:right w:val="nil"/>
            </w:tcBorders>
          </w:tcPr>
          <w:p w14:paraId="784EF26A" w14:textId="3F7286C5" w:rsidR="00307AE7" w:rsidRPr="005F2449" w:rsidRDefault="00307AE7" w:rsidP="00CB4DDC">
            <w:pPr>
              <w:widowControl w:val="0"/>
              <w:rPr>
                <w:rFonts w:cstheme="minorHAnsi"/>
                <w:lang w:val="nl-NL"/>
              </w:rPr>
            </w:pPr>
          </w:p>
        </w:tc>
      </w:tr>
      <w:tr w:rsidR="00307AE7" w:rsidRPr="00E60B8D" w14:paraId="5EAED625" w14:textId="77777777" w:rsidTr="4F7566D2">
        <w:trPr>
          <w:cantSplit/>
          <w:trHeight w:val="282"/>
          <w:jc w:val="center"/>
        </w:trPr>
        <w:tc>
          <w:tcPr>
            <w:tcW w:w="913" w:type="dxa"/>
            <w:vMerge w:val="restart"/>
            <w:tcBorders>
              <w:top w:val="nil"/>
              <w:left w:val="nil"/>
              <w:right w:val="nil"/>
            </w:tcBorders>
          </w:tcPr>
          <w:p w14:paraId="65249031" w14:textId="396DC9B6" w:rsidR="00307AE7" w:rsidRPr="005F2449" w:rsidRDefault="4F7566D2" w:rsidP="4F7566D2">
            <w:pPr>
              <w:keepNext/>
              <w:keepLines/>
              <w:rPr>
                <w:rFonts w:eastAsiaTheme="minorEastAsia" w:cstheme="minorHAnsi"/>
                <w:lang w:val="nl-NL"/>
              </w:rPr>
            </w:pPr>
            <w:r w:rsidRPr="005F2449">
              <w:rPr>
                <w:rFonts w:eastAsiaTheme="minorEastAsia" w:cstheme="minorHAnsi"/>
                <w:lang w:val="nl-NL"/>
              </w:rPr>
              <w:t>BHG</w:t>
            </w:r>
          </w:p>
          <w:p w14:paraId="4A24F279" w14:textId="77777777" w:rsidR="00307AE7" w:rsidRPr="005F2449" w:rsidRDefault="4F7566D2" w:rsidP="4F7566D2">
            <w:pPr>
              <w:keepNext/>
              <w:keepLines/>
              <w:rPr>
                <w:rFonts w:eastAsiaTheme="minorEastAsia" w:cstheme="minorHAnsi"/>
                <w:lang w:val="nl-NL"/>
              </w:rPr>
            </w:pPr>
            <w:r w:rsidRPr="005F2449">
              <w:rPr>
                <w:rFonts w:eastAsiaTheme="minorEastAsia" w:cstheme="minorHAnsi"/>
                <w:lang w:val="nl-NL"/>
              </w:rPr>
              <w:t>2.9.13</w:t>
            </w:r>
          </w:p>
          <w:p w14:paraId="22C900B1" w14:textId="06B74F29" w:rsidR="00307AE7" w:rsidRPr="005F2449" w:rsidRDefault="00D77963" w:rsidP="00307AE7">
            <w:pPr>
              <w:keepNext/>
              <w:keepLines/>
              <w:rPr>
                <w:rFonts w:cstheme="minorHAnsi"/>
                <w:lang w:val="nl-NL"/>
              </w:rPr>
            </w:pPr>
            <w:hyperlink w:anchor="avis_1" w:history="1">
              <w:r w:rsidR="00307AE7"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142C4638" w14:textId="4F2BE83E" w:rsidR="00307AE7" w:rsidRPr="005F2449" w:rsidRDefault="4F7566D2" w:rsidP="4F7566D2">
            <w:pPr>
              <w:keepNext/>
              <w:keepLines/>
              <w:rPr>
                <w:rFonts w:eastAsiaTheme="minorEastAsia" w:cstheme="minorHAnsi"/>
                <w:lang w:val="nl-NL"/>
              </w:rPr>
            </w:pPr>
            <w:r w:rsidRPr="005F2449">
              <w:rPr>
                <w:rFonts w:eastAsiaTheme="minorEastAsia" w:cstheme="minorHAnsi"/>
                <w:lang w:val="nl-NL"/>
              </w:rPr>
              <w:t>Begeleiden van de professionals van groene ruimten en openbare ruimten, van ontwerp tot onderhoud.</w:t>
            </w:r>
          </w:p>
        </w:tc>
        <w:tc>
          <w:tcPr>
            <w:tcW w:w="5133" w:type="dxa"/>
            <w:tcBorders>
              <w:top w:val="nil"/>
              <w:left w:val="dotted" w:sz="4" w:space="0" w:color="auto"/>
              <w:bottom w:val="nil"/>
              <w:right w:val="dotted" w:sz="4" w:space="0" w:color="auto"/>
            </w:tcBorders>
          </w:tcPr>
          <w:p w14:paraId="018E8380" w14:textId="660417A8" w:rsidR="00307AE7" w:rsidRPr="005F2449" w:rsidRDefault="4F7566D2" w:rsidP="4F7566D2">
            <w:pPr>
              <w:keepNext/>
              <w:keepLines/>
              <w:rPr>
                <w:rFonts w:eastAsiaTheme="minorEastAsia" w:cstheme="minorHAnsi"/>
                <w:lang w:val="nl-NL"/>
              </w:rPr>
            </w:pPr>
            <w:r w:rsidRPr="005F2449">
              <w:rPr>
                <w:rFonts w:eastAsiaTheme="minorEastAsia" w:cstheme="minorHAnsi"/>
                <w:lang w:val="nl-NL"/>
              </w:rPr>
              <w:t>Opzetten van een netwerk en stimuleren van uitwisselingen tussen professionals die buitenruimten ontwerpen, aanleggen en onderhouden.</w:t>
            </w:r>
          </w:p>
        </w:tc>
        <w:tc>
          <w:tcPr>
            <w:tcW w:w="4676" w:type="dxa"/>
            <w:tcBorders>
              <w:top w:val="nil"/>
              <w:left w:val="dotted" w:sz="4" w:space="0" w:color="auto"/>
              <w:bottom w:val="nil"/>
              <w:right w:val="nil"/>
            </w:tcBorders>
          </w:tcPr>
          <w:p w14:paraId="457E1A4D" w14:textId="77777777" w:rsidR="00307AE7" w:rsidRPr="005F2449" w:rsidRDefault="4F7566D2" w:rsidP="4F7566D2">
            <w:pPr>
              <w:rPr>
                <w:rFonts w:eastAsiaTheme="minorEastAsia" w:cstheme="minorHAnsi"/>
                <w:lang w:val="nl-NL"/>
              </w:rPr>
            </w:pPr>
            <w:r w:rsidRPr="005F2449">
              <w:rPr>
                <w:rFonts w:eastAsiaTheme="minorEastAsia" w:cstheme="minorHAnsi"/>
                <w:lang w:val="nl-NL"/>
              </w:rPr>
              <w:t>Organisatie van ten minste een rondetafelconferentie per jaar.</w:t>
            </w:r>
          </w:p>
          <w:p w14:paraId="53577EF8" w14:textId="37725D30" w:rsidR="00307AE7" w:rsidRPr="005F2449" w:rsidRDefault="00307AE7" w:rsidP="00307AE7">
            <w:pPr>
              <w:keepNext/>
              <w:keepLines/>
              <w:rPr>
                <w:rFonts w:cstheme="minorHAnsi"/>
                <w:lang w:val="nl-NL"/>
              </w:rPr>
            </w:pPr>
          </w:p>
        </w:tc>
      </w:tr>
      <w:tr w:rsidR="00307AE7" w:rsidRPr="00E60B8D" w14:paraId="20458AE2" w14:textId="77777777" w:rsidTr="4F7566D2">
        <w:trPr>
          <w:cantSplit/>
          <w:trHeight w:val="282"/>
          <w:jc w:val="center"/>
        </w:trPr>
        <w:tc>
          <w:tcPr>
            <w:tcW w:w="913" w:type="dxa"/>
            <w:vMerge/>
            <w:tcBorders>
              <w:left w:val="nil"/>
              <w:right w:val="nil"/>
            </w:tcBorders>
          </w:tcPr>
          <w:p w14:paraId="192F7C60" w14:textId="78A16A32" w:rsidR="00307AE7" w:rsidRPr="005F2449" w:rsidRDefault="00307AE7" w:rsidP="00307AE7">
            <w:pPr>
              <w:keepNext/>
              <w:keepLines/>
              <w:rPr>
                <w:rFonts w:cstheme="minorHAnsi"/>
                <w:lang w:val="nl-NL"/>
              </w:rPr>
            </w:pPr>
          </w:p>
        </w:tc>
        <w:tc>
          <w:tcPr>
            <w:tcW w:w="14485" w:type="dxa"/>
            <w:gridSpan w:val="3"/>
            <w:tcBorders>
              <w:top w:val="nil"/>
              <w:left w:val="nil"/>
              <w:bottom w:val="nil"/>
              <w:right w:val="nil"/>
            </w:tcBorders>
          </w:tcPr>
          <w:p w14:paraId="4924B521" w14:textId="2B34527A" w:rsidR="00307AE7" w:rsidRPr="005F2449" w:rsidRDefault="4F7566D2" w:rsidP="4F7566D2">
            <w:pPr>
              <w:keepNext/>
              <w:keepLines/>
              <w:rPr>
                <w:rFonts w:eastAsiaTheme="minorEastAsia" w:cstheme="minorHAnsi"/>
                <w:lang w:val="nl-NL"/>
              </w:rPr>
            </w:pPr>
            <w:r w:rsidRPr="005F2449">
              <w:rPr>
                <w:rFonts w:eastAsiaTheme="minorEastAsia" w:cstheme="minorHAnsi"/>
                <w:i/>
                <w:iCs/>
                <w:lang w:val="nl-NL"/>
              </w:rPr>
              <w:t>De actie van het opzetten van een netwerk zal niet beperkt blijven tot de overheidsdiensten en ook meer algemeen gericht zijn op de groene sectoren en de inrichtingsprofessionals (stedenbouwkundigen, architecten, enz.).</w:t>
            </w:r>
          </w:p>
        </w:tc>
      </w:tr>
      <w:tr w:rsidR="00307AE7" w:rsidRPr="00E60B8D" w14:paraId="46748496" w14:textId="77777777" w:rsidTr="4F7566D2">
        <w:trPr>
          <w:cantSplit/>
          <w:trHeight w:val="282"/>
          <w:jc w:val="center"/>
        </w:trPr>
        <w:tc>
          <w:tcPr>
            <w:tcW w:w="913" w:type="dxa"/>
            <w:vMerge/>
            <w:tcBorders>
              <w:left w:val="nil"/>
              <w:bottom w:val="nil"/>
              <w:right w:val="nil"/>
            </w:tcBorders>
          </w:tcPr>
          <w:p w14:paraId="6AF15BD6" w14:textId="204EFDAD" w:rsidR="00307AE7" w:rsidRPr="005F2449" w:rsidRDefault="00307AE7" w:rsidP="00307AE7">
            <w:pPr>
              <w:rPr>
                <w:rFonts w:cstheme="minorHAnsi"/>
                <w:lang w:val="nl-NL"/>
              </w:rPr>
            </w:pPr>
          </w:p>
        </w:tc>
        <w:tc>
          <w:tcPr>
            <w:tcW w:w="14485" w:type="dxa"/>
            <w:gridSpan w:val="3"/>
            <w:tcBorders>
              <w:top w:val="nil"/>
              <w:left w:val="nil"/>
              <w:bottom w:val="nil"/>
              <w:right w:val="nil"/>
            </w:tcBorders>
          </w:tcPr>
          <w:p w14:paraId="429AC496" w14:textId="42B6D7C8" w:rsidR="00307AE7" w:rsidRPr="005F2449" w:rsidRDefault="00307AE7" w:rsidP="00307AE7">
            <w:pPr>
              <w:rPr>
                <w:rFonts w:cstheme="minorHAnsi"/>
                <w:lang w:val="nl-NL"/>
              </w:rPr>
            </w:pPr>
          </w:p>
        </w:tc>
      </w:tr>
      <w:tr w:rsidR="00975BBF" w:rsidRPr="00E60B8D" w14:paraId="5EF689F0" w14:textId="77777777" w:rsidTr="4F7566D2">
        <w:trPr>
          <w:cantSplit/>
          <w:trHeight w:val="282"/>
          <w:jc w:val="center"/>
        </w:trPr>
        <w:tc>
          <w:tcPr>
            <w:tcW w:w="913" w:type="dxa"/>
            <w:vMerge w:val="restart"/>
            <w:tcBorders>
              <w:top w:val="nil"/>
              <w:left w:val="nil"/>
              <w:right w:val="nil"/>
            </w:tcBorders>
          </w:tcPr>
          <w:p w14:paraId="41649530" w14:textId="77EBC784" w:rsidR="00975BBF" w:rsidRPr="005F2449" w:rsidRDefault="4F7566D2" w:rsidP="4F7566D2">
            <w:pPr>
              <w:keepNext/>
              <w:keepLines/>
              <w:rPr>
                <w:rFonts w:eastAsiaTheme="minorEastAsia" w:cstheme="minorHAnsi"/>
                <w:lang w:val="nl-NL"/>
              </w:rPr>
            </w:pPr>
            <w:r w:rsidRPr="005F2449">
              <w:rPr>
                <w:rFonts w:eastAsiaTheme="minorEastAsia" w:cstheme="minorHAnsi"/>
                <w:lang w:val="nl-NL"/>
              </w:rPr>
              <w:t>BHG</w:t>
            </w:r>
          </w:p>
          <w:p w14:paraId="2D944D24" w14:textId="77777777" w:rsidR="00975BBF" w:rsidRPr="005F2449" w:rsidRDefault="4F7566D2" w:rsidP="4F7566D2">
            <w:pPr>
              <w:keepNext/>
              <w:keepLines/>
              <w:rPr>
                <w:rFonts w:eastAsiaTheme="minorEastAsia" w:cstheme="minorHAnsi"/>
                <w:lang w:val="nl-NL"/>
              </w:rPr>
            </w:pPr>
            <w:r w:rsidRPr="005F2449">
              <w:rPr>
                <w:rFonts w:eastAsiaTheme="minorEastAsia" w:cstheme="minorHAnsi"/>
                <w:lang w:val="nl-NL"/>
              </w:rPr>
              <w:t>2.9.14</w:t>
            </w:r>
          </w:p>
          <w:p w14:paraId="32F909BE" w14:textId="77777777" w:rsidR="00DB6E1F" w:rsidRPr="005F2449" w:rsidRDefault="4F7566D2" w:rsidP="4F7566D2">
            <w:pPr>
              <w:rPr>
                <w:rFonts w:eastAsiaTheme="minorEastAsia" w:cstheme="minorHAnsi"/>
                <w:b/>
                <w:bCs/>
                <w:color w:val="FF0000"/>
                <w:lang w:val="nl-NL"/>
              </w:rPr>
            </w:pPr>
            <w:r w:rsidRPr="005F2449">
              <w:rPr>
                <w:rFonts w:eastAsiaTheme="minorEastAsia" w:cstheme="minorHAnsi"/>
                <w:b/>
                <w:bCs/>
                <w:color w:val="FF0000"/>
                <w:lang w:val="nl-NL"/>
              </w:rPr>
              <w:t>NEW</w:t>
            </w:r>
          </w:p>
          <w:p w14:paraId="2F563557" w14:textId="1CE7680F" w:rsidR="00975BBF" w:rsidRPr="005F2449" w:rsidRDefault="00D77963" w:rsidP="00975BBF">
            <w:pPr>
              <w:keepNext/>
              <w:keepLines/>
              <w:rPr>
                <w:rFonts w:cstheme="minorHAnsi"/>
                <w:lang w:val="nl-NL"/>
              </w:rPr>
            </w:pPr>
            <w:hyperlink w:anchor="avis_1" w:history="1">
              <w:r w:rsidR="00975BBF"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19492772" w14:textId="53EDD520" w:rsidR="00975BBF" w:rsidRPr="005F2449" w:rsidRDefault="4F7566D2" w:rsidP="4F7566D2">
            <w:pPr>
              <w:keepNext/>
              <w:keepLines/>
              <w:rPr>
                <w:rFonts w:eastAsiaTheme="minorEastAsia" w:cstheme="minorHAnsi"/>
                <w:lang w:val="nl-NL"/>
              </w:rPr>
            </w:pPr>
            <w:r w:rsidRPr="005F2449">
              <w:rPr>
                <w:rFonts w:eastAsiaTheme="minorEastAsia" w:cstheme="minorHAnsi"/>
                <w:lang w:val="nl-NL"/>
              </w:rPr>
              <w:t>Begeleiden van de professionals van groene ruimten en openbare ruimten, van ontwerp tot onderhoud.</w:t>
            </w:r>
          </w:p>
        </w:tc>
        <w:tc>
          <w:tcPr>
            <w:tcW w:w="5133" w:type="dxa"/>
            <w:tcBorders>
              <w:top w:val="nil"/>
              <w:left w:val="dotted" w:sz="4" w:space="0" w:color="auto"/>
              <w:bottom w:val="nil"/>
              <w:right w:val="dotted" w:sz="4" w:space="0" w:color="auto"/>
            </w:tcBorders>
          </w:tcPr>
          <w:p w14:paraId="267AF5EA" w14:textId="3C1B9B94" w:rsidR="00975BBF" w:rsidRPr="005F2449" w:rsidRDefault="4F7566D2" w:rsidP="4F7566D2">
            <w:pPr>
              <w:keepNext/>
              <w:keepLines/>
              <w:rPr>
                <w:rFonts w:eastAsiaTheme="minorEastAsia" w:cstheme="minorHAnsi"/>
                <w:lang w:val="nl-NL"/>
              </w:rPr>
            </w:pPr>
            <w:r w:rsidRPr="005F2449">
              <w:rPr>
                <w:rFonts w:eastAsiaTheme="minorEastAsia" w:cstheme="minorHAnsi"/>
                <w:lang w:val="nl-NL"/>
              </w:rPr>
              <w:t>Voorstellen van een monitoringcentrum voor schadelijke organismen en van een aangepast waarschuwingssysteem (buiten landbouwgebied).</w:t>
            </w:r>
          </w:p>
        </w:tc>
        <w:tc>
          <w:tcPr>
            <w:tcW w:w="4676" w:type="dxa"/>
            <w:tcBorders>
              <w:top w:val="nil"/>
              <w:left w:val="dotted" w:sz="4" w:space="0" w:color="auto"/>
              <w:bottom w:val="nil"/>
              <w:right w:val="nil"/>
            </w:tcBorders>
          </w:tcPr>
          <w:p w14:paraId="5638E002" w14:textId="2E0A502B" w:rsidR="00975BBF" w:rsidRPr="005F2449" w:rsidRDefault="4F7566D2" w:rsidP="4F7566D2">
            <w:pPr>
              <w:keepNext/>
              <w:keepLines/>
              <w:rPr>
                <w:rFonts w:eastAsiaTheme="minorEastAsia" w:cstheme="minorHAnsi"/>
                <w:lang w:val="nl-NL"/>
              </w:rPr>
            </w:pPr>
            <w:r w:rsidRPr="005F2449">
              <w:rPr>
                <w:rFonts w:cstheme="minorHAnsi"/>
                <w:lang w:val="nl-NL"/>
              </w:rPr>
              <w:t>Uitvoering van de acties BHG 2.9.12 en 2.9.13.</w:t>
            </w:r>
          </w:p>
        </w:tc>
      </w:tr>
      <w:tr w:rsidR="00975BBF" w:rsidRPr="005F2449" w14:paraId="4DE513B9" w14:textId="77777777" w:rsidTr="4F7566D2">
        <w:trPr>
          <w:cantSplit/>
          <w:trHeight w:val="282"/>
          <w:jc w:val="center"/>
        </w:trPr>
        <w:tc>
          <w:tcPr>
            <w:tcW w:w="913" w:type="dxa"/>
            <w:vMerge/>
            <w:tcBorders>
              <w:left w:val="nil"/>
              <w:right w:val="nil"/>
            </w:tcBorders>
          </w:tcPr>
          <w:p w14:paraId="77965507" w14:textId="47E4A76F" w:rsidR="00975BBF" w:rsidRPr="005F2449" w:rsidRDefault="00975BBF" w:rsidP="00975BBF">
            <w:pPr>
              <w:keepNext/>
              <w:keepLines/>
              <w:rPr>
                <w:rFonts w:cstheme="minorHAnsi"/>
                <w:lang w:val="nl-NL"/>
              </w:rPr>
            </w:pPr>
          </w:p>
        </w:tc>
        <w:tc>
          <w:tcPr>
            <w:tcW w:w="14485" w:type="dxa"/>
            <w:gridSpan w:val="3"/>
            <w:tcBorders>
              <w:top w:val="nil"/>
              <w:left w:val="nil"/>
              <w:bottom w:val="nil"/>
              <w:right w:val="nil"/>
            </w:tcBorders>
          </w:tcPr>
          <w:p w14:paraId="3FF24F9D" w14:textId="68559C46" w:rsidR="00975BBF" w:rsidRPr="005F2449" w:rsidRDefault="4F7566D2" w:rsidP="4F7566D2">
            <w:pPr>
              <w:keepNext/>
              <w:keepLines/>
              <w:rPr>
                <w:rFonts w:eastAsiaTheme="minorEastAsia" w:cstheme="minorHAnsi"/>
                <w:lang w:val="nl-NL"/>
              </w:rPr>
            </w:pPr>
            <w:r w:rsidRPr="005F2449">
              <w:rPr>
                <w:rFonts w:eastAsiaTheme="minorEastAsia" w:cstheme="minorHAnsi"/>
                <w:i/>
                <w:iCs/>
                <w:lang w:val="nl-NL"/>
              </w:rPr>
              <w:t>Zie BHG 2.9.7.</w:t>
            </w:r>
          </w:p>
        </w:tc>
      </w:tr>
      <w:tr w:rsidR="00975BBF" w:rsidRPr="005F2449" w14:paraId="3911D408" w14:textId="77777777" w:rsidTr="4F7566D2">
        <w:trPr>
          <w:cantSplit/>
          <w:trHeight w:val="282"/>
          <w:jc w:val="center"/>
        </w:trPr>
        <w:tc>
          <w:tcPr>
            <w:tcW w:w="913" w:type="dxa"/>
            <w:vMerge/>
            <w:tcBorders>
              <w:left w:val="nil"/>
              <w:bottom w:val="nil"/>
              <w:right w:val="nil"/>
            </w:tcBorders>
          </w:tcPr>
          <w:p w14:paraId="79BF5C6B" w14:textId="15DE02A1" w:rsidR="00975BBF" w:rsidRPr="005F2449" w:rsidRDefault="00975BBF" w:rsidP="00975BBF">
            <w:pPr>
              <w:rPr>
                <w:rFonts w:cstheme="minorHAnsi"/>
                <w:lang w:val="nl-NL"/>
              </w:rPr>
            </w:pPr>
          </w:p>
        </w:tc>
        <w:tc>
          <w:tcPr>
            <w:tcW w:w="14485" w:type="dxa"/>
            <w:gridSpan w:val="3"/>
            <w:tcBorders>
              <w:top w:val="nil"/>
              <w:left w:val="nil"/>
              <w:bottom w:val="nil"/>
              <w:right w:val="nil"/>
            </w:tcBorders>
          </w:tcPr>
          <w:p w14:paraId="6C489F3D" w14:textId="7F883D0A" w:rsidR="00975BBF" w:rsidRPr="005F2449" w:rsidRDefault="00975BBF" w:rsidP="00975BBF">
            <w:pPr>
              <w:rPr>
                <w:rFonts w:cstheme="minorHAnsi"/>
                <w:lang w:val="nl-NL"/>
              </w:rPr>
            </w:pPr>
          </w:p>
        </w:tc>
      </w:tr>
      <w:tr w:rsidR="00975BBF" w:rsidRPr="00E60B8D" w14:paraId="1E5B1F20" w14:textId="77777777" w:rsidTr="4F7566D2">
        <w:trPr>
          <w:cantSplit/>
          <w:trHeight w:val="282"/>
          <w:jc w:val="center"/>
        </w:trPr>
        <w:tc>
          <w:tcPr>
            <w:tcW w:w="913" w:type="dxa"/>
            <w:vMerge w:val="restart"/>
            <w:tcBorders>
              <w:top w:val="nil"/>
              <w:left w:val="nil"/>
              <w:right w:val="nil"/>
            </w:tcBorders>
          </w:tcPr>
          <w:p w14:paraId="748FD752" w14:textId="32FC6BB7" w:rsidR="00975BBF" w:rsidRPr="005F2449" w:rsidRDefault="4F7566D2" w:rsidP="4F7566D2">
            <w:pPr>
              <w:rPr>
                <w:rFonts w:eastAsiaTheme="minorEastAsia" w:cstheme="minorHAnsi"/>
                <w:lang w:val="nl-NL"/>
              </w:rPr>
            </w:pPr>
            <w:r w:rsidRPr="005F2449">
              <w:rPr>
                <w:rFonts w:eastAsiaTheme="minorEastAsia" w:cstheme="minorHAnsi"/>
                <w:lang w:val="nl-NL"/>
              </w:rPr>
              <w:t>BHG</w:t>
            </w:r>
          </w:p>
          <w:p w14:paraId="51C10E97" w14:textId="77777777" w:rsidR="00975BBF" w:rsidRPr="005F2449" w:rsidRDefault="4F7566D2" w:rsidP="4F7566D2">
            <w:pPr>
              <w:rPr>
                <w:rFonts w:eastAsiaTheme="minorEastAsia" w:cstheme="minorHAnsi"/>
                <w:lang w:val="nl-NL"/>
              </w:rPr>
            </w:pPr>
            <w:r w:rsidRPr="005F2449">
              <w:rPr>
                <w:rFonts w:eastAsiaTheme="minorEastAsia" w:cstheme="minorHAnsi"/>
                <w:lang w:val="nl-NL"/>
              </w:rPr>
              <w:t>2.9.15</w:t>
            </w:r>
          </w:p>
          <w:p w14:paraId="2C326ED8" w14:textId="3AF5363A" w:rsidR="00975BBF" w:rsidRPr="005F2449" w:rsidRDefault="00D77963" w:rsidP="00975BBF">
            <w:pPr>
              <w:rPr>
                <w:rFonts w:cstheme="minorHAnsi"/>
                <w:lang w:val="nl-NL"/>
              </w:rPr>
            </w:pPr>
            <w:hyperlink w:anchor="avis_1" w:history="1">
              <w:r w:rsidR="00975BBF"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25D31822" w14:textId="763C82D7" w:rsidR="00975BBF" w:rsidRPr="005F2449" w:rsidRDefault="4F7566D2" w:rsidP="4F7566D2">
            <w:pPr>
              <w:rPr>
                <w:rFonts w:eastAsiaTheme="minorEastAsia" w:cstheme="minorHAnsi"/>
                <w:lang w:val="nl-NL"/>
              </w:rPr>
            </w:pPr>
            <w:r w:rsidRPr="005F2449">
              <w:rPr>
                <w:rFonts w:eastAsiaTheme="minorEastAsia" w:cstheme="minorHAnsi"/>
                <w:lang w:val="nl-NL"/>
              </w:rPr>
              <w:t>Begeleiden van de professionals van groene ruimten en openbare ruimten, van ontwerp tot onderhoud.</w:t>
            </w:r>
          </w:p>
        </w:tc>
        <w:tc>
          <w:tcPr>
            <w:tcW w:w="5133" w:type="dxa"/>
            <w:tcBorders>
              <w:top w:val="nil"/>
              <w:left w:val="dotted" w:sz="4" w:space="0" w:color="auto"/>
              <w:bottom w:val="nil"/>
              <w:right w:val="dotted" w:sz="4" w:space="0" w:color="auto"/>
            </w:tcBorders>
          </w:tcPr>
          <w:p w14:paraId="2E5184A7" w14:textId="15A155E3" w:rsidR="00975BBF" w:rsidRPr="005F2449" w:rsidRDefault="4F7566D2" w:rsidP="4F7566D2">
            <w:pPr>
              <w:rPr>
                <w:rFonts w:eastAsiaTheme="minorEastAsia" w:cstheme="minorHAnsi"/>
                <w:lang w:val="nl-NL"/>
              </w:rPr>
            </w:pPr>
            <w:r w:rsidRPr="005F2449">
              <w:rPr>
                <w:rFonts w:eastAsiaTheme="minorEastAsia" w:cstheme="minorHAnsi"/>
                <w:lang w:val="nl-NL"/>
              </w:rPr>
              <w:t>Voorstellen van modelvoorschriften voor het opstellen van bestekken.</w:t>
            </w:r>
          </w:p>
        </w:tc>
        <w:tc>
          <w:tcPr>
            <w:tcW w:w="4676" w:type="dxa"/>
            <w:tcBorders>
              <w:top w:val="nil"/>
              <w:left w:val="dotted" w:sz="4" w:space="0" w:color="auto"/>
              <w:bottom w:val="nil"/>
              <w:right w:val="nil"/>
            </w:tcBorders>
          </w:tcPr>
          <w:p w14:paraId="085ACC45" w14:textId="2EE9EA5D" w:rsidR="00975BBF" w:rsidRPr="005F2449" w:rsidRDefault="4F7566D2" w:rsidP="4F7566D2">
            <w:pPr>
              <w:rPr>
                <w:rFonts w:eastAsiaTheme="minorEastAsia" w:cstheme="minorHAnsi"/>
                <w:lang w:val="nl-NL"/>
              </w:rPr>
            </w:pPr>
            <w:r w:rsidRPr="005F2449">
              <w:rPr>
                <w:rFonts w:eastAsiaTheme="minorEastAsia" w:cstheme="minorHAnsi"/>
                <w:lang w:val="nl-NL"/>
              </w:rPr>
              <w:t>Gecoördineerde uitvoering van maatregel 12, voorschrift 2 van het GNP.</w:t>
            </w:r>
          </w:p>
        </w:tc>
      </w:tr>
      <w:tr w:rsidR="00975BBF" w:rsidRPr="00E60B8D" w14:paraId="2448640F" w14:textId="77777777" w:rsidTr="4F7566D2">
        <w:trPr>
          <w:cantSplit/>
          <w:trHeight w:val="282"/>
          <w:jc w:val="center"/>
        </w:trPr>
        <w:tc>
          <w:tcPr>
            <w:tcW w:w="913" w:type="dxa"/>
            <w:vMerge/>
            <w:tcBorders>
              <w:left w:val="nil"/>
              <w:right w:val="nil"/>
            </w:tcBorders>
          </w:tcPr>
          <w:p w14:paraId="4E668D9E" w14:textId="50B51191" w:rsidR="00975BBF" w:rsidRPr="005F2449" w:rsidRDefault="00975BBF" w:rsidP="00975BBF">
            <w:pPr>
              <w:rPr>
                <w:rFonts w:cstheme="minorHAnsi"/>
                <w:lang w:val="nl-NL"/>
              </w:rPr>
            </w:pPr>
          </w:p>
        </w:tc>
        <w:tc>
          <w:tcPr>
            <w:tcW w:w="14485" w:type="dxa"/>
            <w:gridSpan w:val="3"/>
            <w:tcBorders>
              <w:top w:val="nil"/>
              <w:left w:val="nil"/>
              <w:bottom w:val="nil"/>
              <w:right w:val="nil"/>
            </w:tcBorders>
          </w:tcPr>
          <w:p w14:paraId="77D793A7" w14:textId="637A5769" w:rsidR="00975BBF" w:rsidRPr="005F2449" w:rsidRDefault="4F7566D2" w:rsidP="4F7566D2">
            <w:pPr>
              <w:rPr>
                <w:rFonts w:eastAsiaTheme="minorEastAsia" w:cstheme="minorHAnsi"/>
                <w:lang w:val="nl-NL"/>
              </w:rPr>
            </w:pPr>
            <w:r w:rsidRPr="005F2449">
              <w:rPr>
                <w:rFonts w:eastAsiaTheme="minorEastAsia" w:cstheme="minorHAnsi"/>
                <w:i/>
                <w:iCs/>
                <w:lang w:val="nl-NL"/>
              </w:rPr>
              <w:t>Het Gewest zal modelvoorschriften voorstellen om op te nemen in de bestekken, en die bijvoorbeeld opnemen in het typebestek voor werken op de openbare weg.</w:t>
            </w:r>
          </w:p>
        </w:tc>
      </w:tr>
      <w:tr w:rsidR="00975BBF" w:rsidRPr="00E60B8D" w14:paraId="75EB7DDA" w14:textId="77777777" w:rsidTr="4F7566D2">
        <w:trPr>
          <w:cantSplit/>
          <w:trHeight w:val="282"/>
          <w:jc w:val="center"/>
        </w:trPr>
        <w:tc>
          <w:tcPr>
            <w:tcW w:w="913" w:type="dxa"/>
            <w:vMerge/>
            <w:tcBorders>
              <w:left w:val="nil"/>
              <w:bottom w:val="nil"/>
              <w:right w:val="nil"/>
            </w:tcBorders>
          </w:tcPr>
          <w:p w14:paraId="64D73A43" w14:textId="4C99D06B" w:rsidR="00975BBF" w:rsidRPr="005F2449" w:rsidRDefault="00975BBF" w:rsidP="00975BBF">
            <w:pPr>
              <w:rPr>
                <w:rFonts w:cstheme="minorHAnsi"/>
                <w:lang w:val="nl-NL"/>
              </w:rPr>
            </w:pPr>
          </w:p>
        </w:tc>
        <w:tc>
          <w:tcPr>
            <w:tcW w:w="14485" w:type="dxa"/>
            <w:gridSpan w:val="3"/>
            <w:tcBorders>
              <w:top w:val="nil"/>
              <w:left w:val="nil"/>
              <w:bottom w:val="nil"/>
              <w:right w:val="nil"/>
            </w:tcBorders>
          </w:tcPr>
          <w:p w14:paraId="23E07B6B" w14:textId="445E0DC7" w:rsidR="00975BBF" w:rsidRPr="005F2449" w:rsidRDefault="00975BBF" w:rsidP="00975BBF">
            <w:pPr>
              <w:rPr>
                <w:rFonts w:cstheme="minorHAnsi"/>
                <w:lang w:val="nl-NL"/>
              </w:rPr>
            </w:pPr>
          </w:p>
        </w:tc>
      </w:tr>
      <w:tr w:rsidR="00975BBF" w:rsidRPr="00E60B8D" w14:paraId="108AC250" w14:textId="77777777" w:rsidTr="4F7566D2">
        <w:trPr>
          <w:cantSplit/>
          <w:trHeight w:val="282"/>
          <w:jc w:val="center"/>
        </w:trPr>
        <w:tc>
          <w:tcPr>
            <w:tcW w:w="913" w:type="dxa"/>
            <w:vMerge w:val="restart"/>
            <w:tcBorders>
              <w:top w:val="nil"/>
              <w:left w:val="nil"/>
              <w:right w:val="nil"/>
            </w:tcBorders>
          </w:tcPr>
          <w:p w14:paraId="0B999BF0" w14:textId="1FD672CB" w:rsidR="00975BBF" w:rsidRPr="005F2449" w:rsidRDefault="4F7566D2" w:rsidP="4F7566D2">
            <w:pPr>
              <w:rPr>
                <w:rFonts w:eastAsiaTheme="minorEastAsia" w:cstheme="minorHAnsi"/>
                <w:lang w:val="nl-NL"/>
              </w:rPr>
            </w:pPr>
            <w:r w:rsidRPr="005F2449">
              <w:rPr>
                <w:rFonts w:eastAsiaTheme="minorEastAsia" w:cstheme="minorHAnsi"/>
                <w:lang w:val="nl-NL"/>
              </w:rPr>
              <w:t>Vla.</w:t>
            </w:r>
          </w:p>
          <w:p w14:paraId="1F000B80" w14:textId="77777777" w:rsidR="00975BBF" w:rsidRPr="005F2449" w:rsidRDefault="4F7566D2" w:rsidP="4F7566D2">
            <w:pPr>
              <w:rPr>
                <w:rFonts w:eastAsiaTheme="minorEastAsia" w:cstheme="minorHAnsi"/>
                <w:lang w:val="nl-NL"/>
              </w:rPr>
            </w:pPr>
            <w:r w:rsidRPr="005F2449">
              <w:rPr>
                <w:rFonts w:eastAsiaTheme="minorEastAsia" w:cstheme="minorHAnsi"/>
                <w:lang w:val="nl-NL"/>
              </w:rPr>
              <w:t>2.9.3</w:t>
            </w:r>
          </w:p>
        </w:tc>
        <w:tc>
          <w:tcPr>
            <w:tcW w:w="4676" w:type="dxa"/>
            <w:tcBorders>
              <w:top w:val="nil"/>
              <w:left w:val="nil"/>
              <w:bottom w:val="nil"/>
              <w:right w:val="dotted" w:sz="4" w:space="0" w:color="auto"/>
            </w:tcBorders>
          </w:tcPr>
          <w:p w14:paraId="5FC5E1A6" w14:textId="4DF9F2E0" w:rsidR="00975BBF" w:rsidRPr="005F2449" w:rsidRDefault="4F7566D2" w:rsidP="4F7566D2">
            <w:pPr>
              <w:rPr>
                <w:rFonts w:eastAsiaTheme="minorEastAsia" w:cstheme="minorHAnsi"/>
                <w:lang w:val="nl-NL"/>
              </w:rPr>
            </w:pPr>
            <w:r w:rsidRPr="005F2449">
              <w:rPr>
                <w:rFonts w:eastAsiaTheme="minorEastAsia" w:cstheme="minorHAnsi"/>
                <w:lang w:val="nl-NL"/>
              </w:rPr>
              <w:t>Implementatie van IPM door professionele gebruikers.</w:t>
            </w:r>
          </w:p>
        </w:tc>
        <w:tc>
          <w:tcPr>
            <w:tcW w:w="5133" w:type="dxa"/>
            <w:tcBorders>
              <w:top w:val="nil"/>
              <w:left w:val="dotted" w:sz="4" w:space="0" w:color="auto"/>
              <w:bottom w:val="nil"/>
              <w:right w:val="dotted" w:sz="4" w:space="0" w:color="auto"/>
            </w:tcBorders>
          </w:tcPr>
          <w:p w14:paraId="456E8754" w14:textId="4D97586B" w:rsidR="00975BBF" w:rsidRPr="005F2449" w:rsidRDefault="4F7566D2" w:rsidP="4F7566D2">
            <w:pPr>
              <w:rPr>
                <w:rFonts w:eastAsiaTheme="minorEastAsia" w:cstheme="minorHAnsi"/>
                <w:lang w:val="nl-NL"/>
              </w:rPr>
            </w:pPr>
            <w:r w:rsidRPr="005F2449">
              <w:rPr>
                <w:rFonts w:eastAsiaTheme="minorEastAsia" w:cstheme="minorHAnsi"/>
                <w:lang w:val="nl-NL"/>
              </w:rPr>
              <w:t>Sensibilisering, Voorlichting en demonstratie van IPM.</w:t>
            </w:r>
          </w:p>
        </w:tc>
        <w:tc>
          <w:tcPr>
            <w:tcW w:w="4676" w:type="dxa"/>
            <w:tcBorders>
              <w:top w:val="nil"/>
              <w:left w:val="dotted" w:sz="4" w:space="0" w:color="auto"/>
              <w:bottom w:val="nil"/>
              <w:right w:val="nil"/>
            </w:tcBorders>
          </w:tcPr>
          <w:p w14:paraId="3C4A7C2E" w14:textId="1BC641C9" w:rsidR="00975BBF" w:rsidRPr="005F2449" w:rsidRDefault="4F7566D2" w:rsidP="4F7566D2">
            <w:pPr>
              <w:rPr>
                <w:rFonts w:eastAsiaTheme="minorEastAsia" w:cstheme="minorHAnsi"/>
                <w:lang w:val="nl-NL"/>
              </w:rPr>
            </w:pPr>
            <w:r w:rsidRPr="005F2449">
              <w:rPr>
                <w:rFonts w:eastAsiaTheme="minorEastAsia" w:cstheme="minorHAnsi"/>
                <w:lang w:val="nl-NL"/>
              </w:rPr>
              <w:t>Aantal demonstratie bedrijven en demonstraties in het kader van IPM.</w:t>
            </w:r>
          </w:p>
        </w:tc>
      </w:tr>
      <w:tr w:rsidR="00975BBF" w:rsidRPr="00E60B8D" w14:paraId="3A8DE20D" w14:textId="77777777" w:rsidTr="4F7566D2">
        <w:trPr>
          <w:cantSplit/>
          <w:trHeight w:val="282"/>
          <w:jc w:val="center"/>
        </w:trPr>
        <w:tc>
          <w:tcPr>
            <w:tcW w:w="913" w:type="dxa"/>
            <w:vMerge/>
            <w:tcBorders>
              <w:left w:val="nil"/>
              <w:bottom w:val="nil"/>
              <w:right w:val="nil"/>
            </w:tcBorders>
          </w:tcPr>
          <w:p w14:paraId="364D231F" w14:textId="77777777" w:rsidR="00975BBF" w:rsidRPr="005F2449" w:rsidRDefault="00975BBF" w:rsidP="00975BBF">
            <w:pPr>
              <w:rPr>
                <w:rFonts w:cstheme="minorHAnsi"/>
                <w:lang w:val="nl-NL"/>
              </w:rPr>
            </w:pPr>
          </w:p>
        </w:tc>
        <w:tc>
          <w:tcPr>
            <w:tcW w:w="14485" w:type="dxa"/>
            <w:gridSpan w:val="3"/>
            <w:tcBorders>
              <w:top w:val="nil"/>
              <w:left w:val="nil"/>
              <w:bottom w:val="nil"/>
              <w:right w:val="nil"/>
            </w:tcBorders>
          </w:tcPr>
          <w:p w14:paraId="48492E9C" w14:textId="420D8579" w:rsidR="00975BBF" w:rsidRPr="005F2449" w:rsidRDefault="00975BBF" w:rsidP="00975BBF">
            <w:pPr>
              <w:rPr>
                <w:rFonts w:cstheme="minorHAnsi"/>
                <w:lang w:val="nl-NL"/>
              </w:rPr>
            </w:pPr>
          </w:p>
        </w:tc>
      </w:tr>
      <w:tr w:rsidR="00975BBF" w:rsidRPr="00E60B8D" w14:paraId="281BA929" w14:textId="77777777" w:rsidTr="4F7566D2">
        <w:trPr>
          <w:cantSplit/>
          <w:jc w:val="center"/>
        </w:trPr>
        <w:tc>
          <w:tcPr>
            <w:tcW w:w="913" w:type="dxa"/>
            <w:vMerge w:val="restart"/>
            <w:tcBorders>
              <w:top w:val="nil"/>
              <w:left w:val="nil"/>
              <w:bottom w:val="nil"/>
              <w:right w:val="nil"/>
            </w:tcBorders>
          </w:tcPr>
          <w:p w14:paraId="7025DC38" w14:textId="7A970713" w:rsidR="00975BBF" w:rsidRPr="005F2449" w:rsidRDefault="4F7566D2" w:rsidP="4F7566D2">
            <w:pPr>
              <w:rPr>
                <w:rFonts w:eastAsiaTheme="minorEastAsia" w:cstheme="minorHAnsi"/>
                <w:lang w:val="nl-NL"/>
              </w:rPr>
            </w:pPr>
            <w:r w:rsidRPr="005F2449">
              <w:rPr>
                <w:rFonts w:eastAsiaTheme="minorEastAsia" w:cstheme="minorHAnsi"/>
                <w:lang w:val="nl-NL"/>
              </w:rPr>
              <w:lastRenderedPageBreak/>
              <w:t>Wal.</w:t>
            </w:r>
          </w:p>
          <w:p w14:paraId="777E45D4" w14:textId="77777777" w:rsidR="00975BBF" w:rsidRPr="005F2449" w:rsidRDefault="4F7566D2" w:rsidP="4F7566D2">
            <w:pPr>
              <w:rPr>
                <w:rFonts w:eastAsiaTheme="minorEastAsia" w:cstheme="minorHAnsi"/>
                <w:lang w:val="nl-NL"/>
              </w:rPr>
            </w:pPr>
            <w:r w:rsidRPr="005F2449">
              <w:rPr>
                <w:rFonts w:eastAsiaTheme="minorEastAsia" w:cstheme="minorHAnsi"/>
                <w:lang w:val="nl-NL"/>
              </w:rPr>
              <w:t>2.9.2</w:t>
            </w:r>
          </w:p>
          <w:p w14:paraId="24980082" w14:textId="0ADC0DB2" w:rsidR="00975BBF" w:rsidRPr="008D5173" w:rsidRDefault="4F7566D2" w:rsidP="00975BBF">
            <w:pPr>
              <w:rPr>
                <w:rFonts w:eastAsiaTheme="minorEastAsia" w:cstheme="minorHAnsi"/>
                <w:b/>
                <w:bCs/>
                <w:color w:val="FF0000"/>
                <w:lang w:val="nl-NL"/>
              </w:rPr>
            </w:pPr>
            <w:r w:rsidRPr="005F2449">
              <w:rPr>
                <w:rFonts w:eastAsiaTheme="minorEastAsia" w:cstheme="minorHAnsi"/>
                <w:b/>
                <w:bCs/>
                <w:color w:val="FF0000"/>
                <w:lang w:val="nl-NL"/>
              </w:rPr>
              <w:t>NEW</w:t>
            </w:r>
          </w:p>
        </w:tc>
        <w:tc>
          <w:tcPr>
            <w:tcW w:w="4676" w:type="dxa"/>
            <w:tcBorders>
              <w:top w:val="nil"/>
              <w:left w:val="nil"/>
              <w:bottom w:val="nil"/>
              <w:right w:val="dotted" w:sz="4" w:space="0" w:color="auto"/>
            </w:tcBorders>
          </w:tcPr>
          <w:p w14:paraId="32CA811F" w14:textId="4A6329CE" w:rsidR="00975BBF" w:rsidRPr="005F2449" w:rsidRDefault="4F7566D2" w:rsidP="4F7566D2">
            <w:pPr>
              <w:rPr>
                <w:rFonts w:eastAsiaTheme="minorEastAsia" w:cstheme="minorHAnsi"/>
                <w:lang w:val="nl-NL"/>
              </w:rPr>
            </w:pPr>
            <w:r w:rsidRPr="005F2449">
              <w:rPr>
                <w:rFonts w:eastAsiaTheme="minorEastAsia" w:cstheme="minorHAnsi"/>
                <w:lang w:val="nl-NL"/>
              </w:rPr>
              <w:t>Verbeteren van de waarschuwings- en opvolgingssystemen.</w:t>
            </w:r>
          </w:p>
        </w:tc>
        <w:tc>
          <w:tcPr>
            <w:tcW w:w="5133" w:type="dxa"/>
            <w:tcBorders>
              <w:top w:val="nil"/>
              <w:left w:val="dotted" w:sz="4" w:space="0" w:color="auto"/>
              <w:bottom w:val="nil"/>
              <w:right w:val="dotted" w:sz="4" w:space="0" w:color="auto"/>
            </w:tcBorders>
          </w:tcPr>
          <w:p w14:paraId="20BFEF24" w14:textId="77777777" w:rsidR="00975BBF" w:rsidRPr="005F2449" w:rsidRDefault="00975BBF" w:rsidP="4F7566D2">
            <w:pPr>
              <w:rPr>
                <w:rFonts w:eastAsiaTheme="minorEastAsia" w:cstheme="minorHAnsi"/>
                <w:lang w:val="nl-NL"/>
              </w:rPr>
            </w:pPr>
            <w:r w:rsidRPr="005F2449">
              <w:rPr>
                <w:rFonts w:eastAsiaTheme="minorEastAsia" w:cstheme="minorHAnsi"/>
                <w:spacing w:val="3"/>
                <w:lang w:val="nl-NL"/>
              </w:rPr>
              <w:t>Opzetten van een uniek webportaal dat alle beschikbare basiswaarschuwingen verzamelt.</w:t>
            </w:r>
          </w:p>
          <w:p w14:paraId="27630712" w14:textId="7E45FB49" w:rsidR="00975BBF" w:rsidRPr="005F2449" w:rsidRDefault="00975BBF" w:rsidP="4F7566D2">
            <w:pPr>
              <w:rPr>
                <w:rFonts w:eastAsiaTheme="minorEastAsia" w:cstheme="minorHAnsi"/>
                <w:lang w:val="nl-NL"/>
              </w:rPr>
            </w:pPr>
            <w:r w:rsidRPr="005F2449">
              <w:rPr>
                <w:rFonts w:eastAsiaTheme="minorEastAsia" w:cstheme="minorHAnsi"/>
                <w:spacing w:val="3"/>
                <w:lang w:val="nl-NL"/>
              </w:rPr>
              <w:t>De opvolgingssystemen voor de basiswaarschuwingen gratis en verplicht maken voor alle teelten waarvoor er basiswaarschuwingen bestaan.</w:t>
            </w:r>
          </w:p>
        </w:tc>
        <w:tc>
          <w:tcPr>
            <w:tcW w:w="4676" w:type="dxa"/>
            <w:tcBorders>
              <w:top w:val="nil"/>
              <w:left w:val="dotted" w:sz="4" w:space="0" w:color="auto"/>
              <w:bottom w:val="nil"/>
              <w:right w:val="nil"/>
            </w:tcBorders>
          </w:tcPr>
          <w:p w14:paraId="297A31E5" w14:textId="77777777" w:rsidR="00975BBF" w:rsidRPr="005F2449" w:rsidRDefault="4F7566D2" w:rsidP="4F7566D2">
            <w:pPr>
              <w:rPr>
                <w:rFonts w:eastAsiaTheme="minorEastAsia" w:cstheme="minorHAnsi"/>
                <w:lang w:val="nl-NL"/>
              </w:rPr>
            </w:pPr>
            <w:r w:rsidRPr="005F2449">
              <w:rPr>
                <w:rFonts w:eastAsiaTheme="minorEastAsia" w:cstheme="minorHAnsi"/>
                <w:lang w:val="nl-NL"/>
              </w:rPr>
              <w:t>Aantal teelten waarvoor er waarschuwingen bestaan, zijn beschikbaar op het portaal.</w:t>
            </w:r>
          </w:p>
          <w:p w14:paraId="6348E76D" w14:textId="77777777" w:rsidR="00DA1804" w:rsidRPr="005F2449" w:rsidRDefault="4F7566D2" w:rsidP="4F7566D2">
            <w:pPr>
              <w:rPr>
                <w:rFonts w:eastAsiaTheme="minorEastAsia" w:cstheme="minorHAnsi"/>
                <w:lang w:val="nl-NL"/>
              </w:rPr>
            </w:pPr>
            <w:r w:rsidRPr="005F2449">
              <w:rPr>
                <w:rFonts w:eastAsiaTheme="minorEastAsia" w:cstheme="minorHAnsi"/>
                <w:lang w:val="nl-NL"/>
              </w:rPr>
              <w:t>Aantal landbouwers dat bereikt wordt door de waarschuwingen.</w:t>
            </w:r>
          </w:p>
          <w:p w14:paraId="5B8C1558" w14:textId="753976DC" w:rsidR="00975BBF" w:rsidRPr="005F2449" w:rsidRDefault="4F7566D2" w:rsidP="4F7566D2">
            <w:pPr>
              <w:rPr>
                <w:rFonts w:eastAsiaTheme="minorEastAsia" w:cstheme="minorHAnsi"/>
                <w:lang w:val="nl-NL"/>
              </w:rPr>
            </w:pPr>
            <w:r w:rsidRPr="005F2449">
              <w:rPr>
                <w:rFonts w:eastAsiaTheme="minorEastAsia" w:cstheme="minorHAnsi"/>
                <w:lang w:val="nl-NL"/>
              </w:rPr>
              <w:t>Aantal exploitaties dat de waarschuwingssystemen volgt.</w:t>
            </w:r>
          </w:p>
        </w:tc>
      </w:tr>
      <w:tr w:rsidR="00975BBF" w:rsidRPr="00E60B8D" w14:paraId="7037652E" w14:textId="77777777" w:rsidTr="4F7566D2">
        <w:trPr>
          <w:cantSplit/>
          <w:jc w:val="center"/>
        </w:trPr>
        <w:tc>
          <w:tcPr>
            <w:tcW w:w="913" w:type="dxa"/>
            <w:vMerge/>
            <w:tcBorders>
              <w:top w:val="nil"/>
              <w:left w:val="nil"/>
              <w:bottom w:val="nil"/>
              <w:right w:val="nil"/>
            </w:tcBorders>
          </w:tcPr>
          <w:p w14:paraId="48355BB7" w14:textId="77777777" w:rsidR="00975BBF" w:rsidRPr="005F2449" w:rsidRDefault="00975BBF" w:rsidP="00975BBF">
            <w:pPr>
              <w:rPr>
                <w:rFonts w:cstheme="minorHAnsi"/>
                <w:lang w:val="nl-NL"/>
              </w:rPr>
            </w:pPr>
          </w:p>
        </w:tc>
        <w:tc>
          <w:tcPr>
            <w:tcW w:w="14485" w:type="dxa"/>
            <w:gridSpan w:val="3"/>
            <w:tcBorders>
              <w:top w:val="nil"/>
              <w:left w:val="nil"/>
              <w:bottom w:val="nil"/>
              <w:right w:val="nil"/>
            </w:tcBorders>
          </w:tcPr>
          <w:p w14:paraId="420C62CF" w14:textId="5D83B19C" w:rsidR="00975BBF" w:rsidRPr="005F2449" w:rsidRDefault="00975BBF" w:rsidP="4F7566D2">
            <w:pPr>
              <w:pStyle w:val="Sansinterligne"/>
              <w:jc w:val="both"/>
              <w:rPr>
                <w:rFonts w:cstheme="minorHAnsi"/>
                <w:i/>
                <w:iCs/>
                <w:lang w:val="nl-NL"/>
              </w:rPr>
            </w:pPr>
            <w:r w:rsidRPr="005F2449">
              <w:rPr>
                <w:rFonts w:cstheme="minorHAnsi"/>
                <w:i/>
                <w:iCs/>
                <w:spacing w:val="1"/>
                <w:lang w:val="nl-NL"/>
              </w:rPr>
              <w:t xml:space="preserve">Deze maatregel kan inspiratie halen uit het Franse voorbeeld ‘Plan Ecophyto’ (zie </w:t>
            </w:r>
            <w:hyperlink r:id="rId52" w:history="1">
              <w:r w:rsidRPr="005F2449">
                <w:rPr>
                  <w:rStyle w:val="Lienhypertexte"/>
                  <w:rFonts w:cstheme="minorHAnsi"/>
                  <w:i/>
                  <w:iCs/>
                  <w:spacing w:val="1"/>
                  <w:lang w:val="nl-NL"/>
                </w:rPr>
                <w:t>http://ecophytopic.fr/Portail</w:t>
              </w:r>
            </w:hyperlink>
            <w:r w:rsidRPr="005F2449">
              <w:rPr>
                <w:rFonts w:cstheme="minorHAnsi"/>
                <w:i/>
                <w:iCs/>
                <w:spacing w:val="1"/>
                <w:lang w:val="nl-NL"/>
              </w:rPr>
              <w:t xml:space="preserve">). Het opzetten van dergelijke tool werd toevertrouwd aan de vzw REQUASUD. De opvolging van de waarschuwingen zal verplicht worden waarbij er beweegruimte gelaten wordt </w:t>
            </w:r>
            <w:r w:rsidR="00DA1804" w:rsidRPr="005F2449">
              <w:rPr>
                <w:rFonts w:cstheme="minorHAnsi"/>
                <w:i/>
                <w:iCs/>
                <w:spacing w:val="1"/>
                <w:lang w:val="nl-NL"/>
              </w:rPr>
              <w:t xml:space="preserve">aan </w:t>
            </w:r>
            <w:r w:rsidRPr="005F2449">
              <w:rPr>
                <w:rFonts w:cstheme="minorHAnsi"/>
                <w:i/>
                <w:iCs/>
                <w:spacing w:val="1"/>
                <w:lang w:val="nl-NL"/>
              </w:rPr>
              <w:t xml:space="preserve">de producenten naargelang de bijzonderheden van de percelen. De verantwoording van de verwerking zal toelaten zich van deze opvolging te verzekeren. De kosteloosheid van de waarschuwingsdiensten dient bij te dragen tot </w:t>
            </w:r>
            <w:r w:rsidR="00DA1804" w:rsidRPr="005F2449">
              <w:rPr>
                <w:rFonts w:cstheme="minorHAnsi"/>
                <w:i/>
                <w:iCs/>
                <w:spacing w:val="1"/>
                <w:lang w:val="nl-NL"/>
              </w:rPr>
              <w:t xml:space="preserve">de </w:t>
            </w:r>
            <w:r w:rsidRPr="005F2449">
              <w:rPr>
                <w:rFonts w:cstheme="minorHAnsi"/>
                <w:i/>
                <w:iCs/>
                <w:spacing w:val="1"/>
                <w:lang w:val="nl-NL"/>
              </w:rPr>
              <w:t>opvolging ervan.</w:t>
            </w:r>
          </w:p>
        </w:tc>
      </w:tr>
      <w:tr w:rsidR="00975BBF" w:rsidRPr="00E60B8D" w14:paraId="2F1442EF" w14:textId="77777777" w:rsidTr="4F7566D2">
        <w:trPr>
          <w:cantSplit/>
          <w:jc w:val="center"/>
        </w:trPr>
        <w:tc>
          <w:tcPr>
            <w:tcW w:w="913" w:type="dxa"/>
            <w:vMerge/>
            <w:tcBorders>
              <w:top w:val="nil"/>
              <w:left w:val="nil"/>
              <w:bottom w:val="nil"/>
              <w:right w:val="nil"/>
            </w:tcBorders>
          </w:tcPr>
          <w:p w14:paraId="18318894" w14:textId="77777777" w:rsidR="00975BBF" w:rsidRPr="005F2449" w:rsidRDefault="00975BBF" w:rsidP="00975BBF">
            <w:pPr>
              <w:rPr>
                <w:rFonts w:cstheme="minorHAnsi"/>
                <w:lang w:val="nl-NL"/>
              </w:rPr>
            </w:pPr>
          </w:p>
        </w:tc>
        <w:tc>
          <w:tcPr>
            <w:tcW w:w="14485" w:type="dxa"/>
            <w:gridSpan w:val="3"/>
            <w:tcBorders>
              <w:top w:val="nil"/>
              <w:left w:val="nil"/>
              <w:bottom w:val="nil"/>
              <w:right w:val="nil"/>
            </w:tcBorders>
          </w:tcPr>
          <w:p w14:paraId="3F515AC6" w14:textId="10CEAEFC" w:rsidR="00975BBF" w:rsidRPr="005F2449" w:rsidRDefault="00975BBF" w:rsidP="00975BBF">
            <w:pPr>
              <w:pStyle w:val="Sansinterligne"/>
              <w:jc w:val="both"/>
              <w:rPr>
                <w:rFonts w:cstheme="minorHAnsi"/>
                <w:i/>
                <w:lang w:val="nl-NL"/>
              </w:rPr>
            </w:pPr>
          </w:p>
        </w:tc>
      </w:tr>
      <w:tr w:rsidR="00975BBF" w:rsidRPr="00E60B8D" w14:paraId="213F8AB5" w14:textId="77777777" w:rsidTr="4F7566D2">
        <w:trPr>
          <w:cantSplit/>
          <w:jc w:val="center"/>
        </w:trPr>
        <w:tc>
          <w:tcPr>
            <w:tcW w:w="913" w:type="dxa"/>
            <w:vMerge w:val="restart"/>
            <w:tcBorders>
              <w:top w:val="nil"/>
              <w:left w:val="nil"/>
              <w:bottom w:val="nil"/>
              <w:right w:val="nil"/>
            </w:tcBorders>
          </w:tcPr>
          <w:p w14:paraId="37589EF8" w14:textId="123D7F65" w:rsidR="00975BBF" w:rsidRPr="005F2449" w:rsidRDefault="4F7566D2" w:rsidP="4F7566D2">
            <w:pPr>
              <w:keepNext/>
              <w:rPr>
                <w:rFonts w:eastAsiaTheme="minorEastAsia" w:cstheme="minorHAnsi"/>
                <w:lang w:val="nl-NL"/>
              </w:rPr>
            </w:pPr>
            <w:r w:rsidRPr="005F2449">
              <w:rPr>
                <w:rFonts w:eastAsiaTheme="minorEastAsia" w:cstheme="minorHAnsi"/>
                <w:lang w:val="nl-NL"/>
              </w:rPr>
              <w:t>Wal.</w:t>
            </w:r>
          </w:p>
          <w:p w14:paraId="5DD76942" w14:textId="77777777" w:rsidR="00975BBF" w:rsidRPr="005F2449" w:rsidRDefault="4F7566D2" w:rsidP="4F7566D2">
            <w:pPr>
              <w:keepNext/>
              <w:rPr>
                <w:rFonts w:eastAsiaTheme="minorEastAsia" w:cstheme="minorHAnsi"/>
                <w:lang w:val="nl-NL"/>
              </w:rPr>
            </w:pPr>
            <w:r w:rsidRPr="005F2449">
              <w:rPr>
                <w:rFonts w:eastAsiaTheme="minorEastAsia" w:cstheme="minorHAnsi"/>
                <w:lang w:val="nl-NL"/>
              </w:rPr>
              <w:t>2.9.3</w:t>
            </w:r>
          </w:p>
          <w:p w14:paraId="61037382" w14:textId="085B2005" w:rsidR="00975BBF" w:rsidRPr="008D5173" w:rsidRDefault="4F7566D2" w:rsidP="00975BBF">
            <w:pPr>
              <w:keepNext/>
              <w:rPr>
                <w:rFonts w:eastAsiaTheme="minorEastAsia" w:cstheme="minorHAnsi"/>
                <w:b/>
                <w:bCs/>
                <w:color w:val="FF0000"/>
                <w:lang w:val="nl-NL"/>
              </w:rPr>
            </w:pPr>
            <w:r w:rsidRPr="005F2449">
              <w:rPr>
                <w:rFonts w:eastAsiaTheme="minorEastAsia" w:cstheme="minorHAnsi"/>
                <w:b/>
                <w:bCs/>
                <w:color w:val="FF0000"/>
                <w:lang w:val="nl-NL"/>
              </w:rPr>
              <w:t>NEW</w:t>
            </w:r>
          </w:p>
        </w:tc>
        <w:tc>
          <w:tcPr>
            <w:tcW w:w="4676" w:type="dxa"/>
            <w:tcBorders>
              <w:top w:val="nil"/>
              <w:left w:val="nil"/>
              <w:bottom w:val="nil"/>
              <w:right w:val="dotted" w:sz="4" w:space="0" w:color="auto"/>
            </w:tcBorders>
          </w:tcPr>
          <w:p w14:paraId="5C733371" w14:textId="609F23B2" w:rsidR="00975BBF" w:rsidRPr="005F2449" w:rsidRDefault="4F7566D2" w:rsidP="4F7566D2">
            <w:pPr>
              <w:keepNext/>
              <w:rPr>
                <w:rFonts w:eastAsiaTheme="minorEastAsia" w:cstheme="minorHAnsi"/>
                <w:lang w:val="nl-NL"/>
              </w:rPr>
            </w:pPr>
            <w:r w:rsidRPr="005F2449">
              <w:rPr>
                <w:rFonts w:eastAsiaTheme="minorEastAsia" w:cstheme="minorHAnsi"/>
                <w:lang w:val="nl-NL"/>
              </w:rPr>
              <w:t>Geïntegreerde bestrijding promoten.</w:t>
            </w:r>
          </w:p>
        </w:tc>
        <w:tc>
          <w:tcPr>
            <w:tcW w:w="5133" w:type="dxa"/>
            <w:tcBorders>
              <w:top w:val="nil"/>
              <w:left w:val="dotted" w:sz="4" w:space="0" w:color="auto"/>
              <w:bottom w:val="nil"/>
              <w:right w:val="dotted" w:sz="4" w:space="0" w:color="auto"/>
            </w:tcBorders>
          </w:tcPr>
          <w:p w14:paraId="4A89617F" w14:textId="5321648A" w:rsidR="00975BBF" w:rsidRPr="005F2449" w:rsidRDefault="4F7566D2" w:rsidP="4F7566D2">
            <w:pPr>
              <w:keepNext/>
              <w:rPr>
                <w:rFonts w:eastAsiaTheme="minorEastAsia" w:cstheme="minorHAnsi"/>
                <w:lang w:val="nl-NL"/>
              </w:rPr>
            </w:pPr>
            <w:r w:rsidRPr="005F2449">
              <w:rPr>
                <w:rFonts w:eastAsiaTheme="minorEastAsia" w:cstheme="minorHAnsi"/>
                <w:lang w:val="nl-NL"/>
              </w:rPr>
              <w:t>Voorbeeldfiches aanmaken voor veelzijdig gebruik waarbij getuigenissen van landbouwers en een economische analyse gebruikt worden.</w:t>
            </w:r>
          </w:p>
        </w:tc>
        <w:tc>
          <w:tcPr>
            <w:tcW w:w="4676" w:type="dxa"/>
            <w:tcBorders>
              <w:top w:val="nil"/>
              <w:left w:val="dotted" w:sz="4" w:space="0" w:color="auto"/>
              <w:bottom w:val="nil"/>
              <w:right w:val="nil"/>
            </w:tcBorders>
          </w:tcPr>
          <w:p w14:paraId="7A043D22" w14:textId="77777777" w:rsidR="00975BBF" w:rsidRPr="005F2449" w:rsidRDefault="4F7566D2" w:rsidP="4F7566D2">
            <w:pPr>
              <w:keepNext/>
              <w:rPr>
                <w:rFonts w:eastAsiaTheme="minorEastAsia" w:cstheme="minorHAnsi"/>
                <w:lang w:val="nl-NL"/>
              </w:rPr>
            </w:pPr>
            <w:r w:rsidRPr="005F2449">
              <w:rPr>
                <w:rFonts w:eastAsiaTheme="minorEastAsia" w:cstheme="minorHAnsi"/>
                <w:lang w:val="nl-NL"/>
              </w:rPr>
              <w:t>Pedagogische map.</w:t>
            </w:r>
          </w:p>
          <w:p w14:paraId="055ECF33" w14:textId="250D81E9" w:rsidR="00975BBF" w:rsidRPr="005F2449" w:rsidRDefault="4F7566D2" w:rsidP="4F7566D2">
            <w:pPr>
              <w:keepNext/>
              <w:rPr>
                <w:rFonts w:eastAsiaTheme="minorEastAsia" w:cstheme="minorHAnsi"/>
                <w:lang w:val="nl-NL"/>
              </w:rPr>
            </w:pPr>
            <w:r w:rsidRPr="005F2449">
              <w:rPr>
                <w:rFonts w:eastAsiaTheme="minorEastAsia" w:cstheme="minorHAnsi"/>
                <w:lang w:val="nl-NL"/>
              </w:rPr>
              <w:t>Pedagogische tools werden ontwikkeld (economische analyse, getuigenis…).</w:t>
            </w:r>
          </w:p>
        </w:tc>
      </w:tr>
      <w:tr w:rsidR="00975BBF" w:rsidRPr="00E60B8D" w14:paraId="31A579CF" w14:textId="77777777" w:rsidTr="4F7566D2">
        <w:trPr>
          <w:cantSplit/>
          <w:jc w:val="center"/>
        </w:trPr>
        <w:tc>
          <w:tcPr>
            <w:tcW w:w="913" w:type="dxa"/>
            <w:vMerge/>
            <w:tcBorders>
              <w:top w:val="nil"/>
              <w:left w:val="nil"/>
              <w:bottom w:val="nil"/>
              <w:right w:val="nil"/>
            </w:tcBorders>
          </w:tcPr>
          <w:p w14:paraId="1DB8F78E" w14:textId="77777777" w:rsidR="00975BBF" w:rsidRPr="005F2449" w:rsidRDefault="00975BBF" w:rsidP="00975BBF">
            <w:pPr>
              <w:keepNext/>
              <w:rPr>
                <w:rFonts w:cstheme="minorHAnsi"/>
                <w:lang w:val="nl-NL"/>
              </w:rPr>
            </w:pPr>
          </w:p>
        </w:tc>
        <w:tc>
          <w:tcPr>
            <w:tcW w:w="14485" w:type="dxa"/>
            <w:gridSpan w:val="3"/>
            <w:tcBorders>
              <w:top w:val="nil"/>
              <w:left w:val="nil"/>
              <w:bottom w:val="nil"/>
              <w:right w:val="nil"/>
            </w:tcBorders>
          </w:tcPr>
          <w:p w14:paraId="5BFDC618" w14:textId="2ADAC03C" w:rsidR="00975BBF" w:rsidRPr="005F2449" w:rsidRDefault="00975BBF" w:rsidP="4F7566D2">
            <w:pPr>
              <w:keepNext/>
              <w:rPr>
                <w:rFonts w:eastAsiaTheme="minorEastAsia" w:cstheme="minorHAnsi"/>
                <w:i/>
                <w:iCs/>
                <w:lang w:val="nl-NL"/>
              </w:rPr>
            </w:pPr>
            <w:r w:rsidRPr="005F2449">
              <w:rPr>
                <w:rFonts w:eastAsiaTheme="minorEastAsia" w:cstheme="minorHAnsi"/>
                <w:i/>
                <w:iCs/>
                <w:spacing w:val="3"/>
                <w:lang w:val="nl-NL"/>
              </w:rPr>
              <w:t>Deze maatregel beoogt het ontwikkelen van de nodige tools om de professionals te overtuigen van het belang van het toepassen van de geïntegreerde bestrijding, vanuit landbouwkundig en economisch standpunt (getuigenissen van landbouwers, economische analyse...).</w:t>
            </w:r>
          </w:p>
        </w:tc>
      </w:tr>
      <w:tr w:rsidR="00975BBF" w:rsidRPr="00E60B8D" w14:paraId="232A6ABA" w14:textId="77777777" w:rsidTr="4F7566D2">
        <w:trPr>
          <w:cantSplit/>
          <w:jc w:val="center"/>
        </w:trPr>
        <w:tc>
          <w:tcPr>
            <w:tcW w:w="913" w:type="dxa"/>
            <w:vMerge/>
            <w:tcBorders>
              <w:top w:val="nil"/>
              <w:left w:val="nil"/>
              <w:bottom w:val="nil"/>
              <w:right w:val="nil"/>
            </w:tcBorders>
          </w:tcPr>
          <w:p w14:paraId="343ED40A" w14:textId="77777777" w:rsidR="00975BBF" w:rsidRPr="005F2449" w:rsidRDefault="00975BBF" w:rsidP="00975BBF">
            <w:pPr>
              <w:rPr>
                <w:rFonts w:cstheme="minorHAnsi"/>
                <w:lang w:val="nl-NL"/>
              </w:rPr>
            </w:pPr>
          </w:p>
        </w:tc>
        <w:tc>
          <w:tcPr>
            <w:tcW w:w="14485" w:type="dxa"/>
            <w:gridSpan w:val="3"/>
            <w:tcBorders>
              <w:top w:val="nil"/>
              <w:left w:val="nil"/>
              <w:bottom w:val="nil"/>
              <w:right w:val="nil"/>
            </w:tcBorders>
          </w:tcPr>
          <w:p w14:paraId="6959554D" w14:textId="461F7D22" w:rsidR="00975BBF" w:rsidRPr="005F2449" w:rsidRDefault="00975BBF" w:rsidP="00975BBF">
            <w:pPr>
              <w:rPr>
                <w:rFonts w:cstheme="minorHAnsi"/>
                <w:i/>
                <w:lang w:val="nl-NL"/>
              </w:rPr>
            </w:pPr>
          </w:p>
        </w:tc>
      </w:tr>
      <w:tr w:rsidR="00975BBF" w:rsidRPr="00E60B8D" w14:paraId="799DC0EF" w14:textId="77777777" w:rsidTr="4F7566D2">
        <w:trPr>
          <w:cantSplit/>
          <w:jc w:val="center"/>
        </w:trPr>
        <w:tc>
          <w:tcPr>
            <w:tcW w:w="913" w:type="dxa"/>
            <w:vMerge w:val="restart"/>
            <w:tcBorders>
              <w:top w:val="nil"/>
              <w:left w:val="nil"/>
              <w:bottom w:val="nil"/>
              <w:right w:val="nil"/>
            </w:tcBorders>
          </w:tcPr>
          <w:p w14:paraId="2D4D2FCC" w14:textId="6A8DE612" w:rsidR="00975BBF" w:rsidRPr="005F2449" w:rsidRDefault="4F7566D2" w:rsidP="4F7566D2">
            <w:pPr>
              <w:rPr>
                <w:rFonts w:eastAsiaTheme="minorEastAsia" w:cstheme="minorHAnsi"/>
                <w:lang w:val="nl-NL"/>
              </w:rPr>
            </w:pPr>
            <w:r w:rsidRPr="005F2449">
              <w:rPr>
                <w:rFonts w:eastAsiaTheme="minorEastAsia" w:cstheme="minorHAnsi"/>
                <w:lang w:val="nl-NL"/>
              </w:rPr>
              <w:t>Wal.</w:t>
            </w:r>
          </w:p>
          <w:p w14:paraId="052F70DE" w14:textId="77777777" w:rsidR="00975BBF" w:rsidRPr="005F2449" w:rsidRDefault="4F7566D2" w:rsidP="4F7566D2">
            <w:pPr>
              <w:rPr>
                <w:rFonts w:eastAsiaTheme="minorEastAsia" w:cstheme="minorHAnsi"/>
                <w:lang w:val="nl-NL"/>
              </w:rPr>
            </w:pPr>
            <w:r w:rsidRPr="005F2449">
              <w:rPr>
                <w:rFonts w:eastAsiaTheme="minorEastAsia" w:cstheme="minorHAnsi"/>
                <w:lang w:val="nl-NL"/>
              </w:rPr>
              <w:t>2.9.4</w:t>
            </w:r>
          </w:p>
          <w:p w14:paraId="736FDD38" w14:textId="728A27BC" w:rsidR="00975BBF" w:rsidRPr="008D5173" w:rsidRDefault="4F7566D2" w:rsidP="00975BBF">
            <w:pPr>
              <w:rPr>
                <w:rFonts w:eastAsiaTheme="minorEastAsia" w:cstheme="minorHAnsi"/>
                <w:b/>
                <w:bCs/>
                <w:color w:val="FF0000"/>
                <w:lang w:val="nl-NL"/>
              </w:rPr>
            </w:pPr>
            <w:r w:rsidRPr="005F2449">
              <w:rPr>
                <w:rFonts w:eastAsiaTheme="minorEastAsia" w:cstheme="minorHAnsi"/>
                <w:b/>
                <w:bCs/>
                <w:color w:val="FF0000"/>
                <w:lang w:val="nl-NL"/>
              </w:rPr>
              <w:t>NEW</w:t>
            </w:r>
          </w:p>
        </w:tc>
        <w:tc>
          <w:tcPr>
            <w:tcW w:w="4676" w:type="dxa"/>
            <w:tcBorders>
              <w:top w:val="nil"/>
              <w:left w:val="nil"/>
              <w:bottom w:val="nil"/>
              <w:right w:val="dotted" w:sz="4" w:space="0" w:color="auto"/>
            </w:tcBorders>
          </w:tcPr>
          <w:p w14:paraId="2586A83A" w14:textId="43A664AB" w:rsidR="00975BBF" w:rsidRPr="005F2449" w:rsidRDefault="4F7566D2" w:rsidP="4F7566D2">
            <w:pPr>
              <w:spacing w:line="276" w:lineRule="auto"/>
              <w:rPr>
                <w:rFonts w:eastAsiaTheme="minorEastAsia" w:cstheme="minorHAnsi"/>
                <w:lang w:val="nl-NL"/>
              </w:rPr>
            </w:pPr>
            <w:r w:rsidRPr="005F2449">
              <w:rPr>
                <w:rFonts w:eastAsiaTheme="minorEastAsia" w:cstheme="minorHAnsi"/>
                <w:lang w:val="nl-NL"/>
              </w:rPr>
              <w:t>Alternatieve methoden ontwikkelen voor GBM.</w:t>
            </w:r>
          </w:p>
        </w:tc>
        <w:tc>
          <w:tcPr>
            <w:tcW w:w="5133" w:type="dxa"/>
            <w:tcBorders>
              <w:top w:val="nil"/>
              <w:left w:val="dotted" w:sz="4" w:space="0" w:color="auto"/>
              <w:bottom w:val="nil"/>
              <w:right w:val="dotted" w:sz="4" w:space="0" w:color="auto"/>
            </w:tcBorders>
          </w:tcPr>
          <w:p w14:paraId="39F08EB7" w14:textId="60E8356C" w:rsidR="00975BBF" w:rsidRPr="005F2449" w:rsidRDefault="4F7566D2" w:rsidP="4F7566D2">
            <w:pPr>
              <w:spacing w:line="276" w:lineRule="auto"/>
              <w:rPr>
                <w:rFonts w:eastAsiaTheme="minorEastAsia" w:cstheme="minorHAnsi"/>
                <w:lang w:val="nl-NL"/>
              </w:rPr>
            </w:pPr>
            <w:r w:rsidRPr="005F2449">
              <w:rPr>
                <w:rFonts w:eastAsiaTheme="minorEastAsia" w:cstheme="minorHAnsi"/>
                <w:lang w:val="nl-NL"/>
              </w:rPr>
              <w:t>Stimulansen opzetten.</w:t>
            </w:r>
          </w:p>
        </w:tc>
        <w:tc>
          <w:tcPr>
            <w:tcW w:w="4676" w:type="dxa"/>
            <w:tcBorders>
              <w:top w:val="nil"/>
              <w:left w:val="dotted" w:sz="4" w:space="0" w:color="auto"/>
              <w:bottom w:val="nil"/>
              <w:right w:val="nil"/>
            </w:tcBorders>
          </w:tcPr>
          <w:p w14:paraId="5C9FCD8F" w14:textId="76991A2B" w:rsidR="00975BBF" w:rsidRPr="005F2449" w:rsidRDefault="4F7566D2" w:rsidP="4F7566D2">
            <w:pPr>
              <w:spacing w:line="276" w:lineRule="auto"/>
              <w:rPr>
                <w:rFonts w:eastAsiaTheme="minorEastAsia" w:cstheme="minorHAnsi"/>
                <w:lang w:val="nl-NL"/>
              </w:rPr>
            </w:pPr>
            <w:r w:rsidRPr="005F2449">
              <w:rPr>
                <w:rFonts w:eastAsiaTheme="minorEastAsia" w:cstheme="minorHAnsi"/>
                <w:lang w:val="nl-NL"/>
              </w:rPr>
              <w:t>Alternatieven die op de markt gebracht werden, ontwikkeld en/of geproduceerd in Wallonië.</w:t>
            </w:r>
          </w:p>
        </w:tc>
      </w:tr>
      <w:tr w:rsidR="00975BBF" w:rsidRPr="00E60B8D" w14:paraId="59F66FF3" w14:textId="77777777" w:rsidTr="4F7566D2">
        <w:trPr>
          <w:cantSplit/>
          <w:jc w:val="center"/>
        </w:trPr>
        <w:tc>
          <w:tcPr>
            <w:tcW w:w="913" w:type="dxa"/>
            <w:vMerge/>
            <w:tcBorders>
              <w:left w:val="nil"/>
              <w:bottom w:val="nil"/>
              <w:right w:val="nil"/>
            </w:tcBorders>
          </w:tcPr>
          <w:p w14:paraId="33FF96CC" w14:textId="77777777" w:rsidR="00975BBF" w:rsidRPr="005F2449" w:rsidRDefault="00975BBF" w:rsidP="00975BBF">
            <w:pPr>
              <w:rPr>
                <w:rFonts w:cstheme="minorHAnsi"/>
                <w:lang w:val="nl-NL"/>
              </w:rPr>
            </w:pPr>
          </w:p>
        </w:tc>
        <w:tc>
          <w:tcPr>
            <w:tcW w:w="14485" w:type="dxa"/>
            <w:gridSpan w:val="3"/>
            <w:tcBorders>
              <w:top w:val="nil"/>
              <w:left w:val="nil"/>
              <w:bottom w:val="nil"/>
              <w:right w:val="nil"/>
            </w:tcBorders>
          </w:tcPr>
          <w:p w14:paraId="6F48E141" w14:textId="623DC41B" w:rsidR="00975BBF" w:rsidRPr="005F2449" w:rsidRDefault="4F7566D2" w:rsidP="4F7566D2">
            <w:pPr>
              <w:rPr>
                <w:rFonts w:eastAsiaTheme="minorEastAsia" w:cstheme="minorHAnsi"/>
                <w:i/>
                <w:iCs/>
                <w:lang w:val="nl-NL"/>
              </w:rPr>
            </w:pPr>
            <w:r w:rsidRPr="005F2449">
              <w:rPr>
                <w:rFonts w:eastAsiaTheme="minorEastAsia" w:cstheme="minorHAnsi"/>
                <w:i/>
                <w:iCs/>
                <w:lang w:val="nl-NL"/>
              </w:rPr>
              <w:t>Deze maatregel beoogt het ontwikkelen van alternatieven voor GBM voor de professionals die niet uit de landbouwsector komen en de particulieren om te voldoen aan de bestaande vraag. De prioriteit zal voornamelijk liggen op de technieken voor de particulieren.</w:t>
            </w:r>
          </w:p>
        </w:tc>
      </w:tr>
    </w:tbl>
    <w:p w14:paraId="1A9230DD" w14:textId="77777777" w:rsidR="000B6EC8" w:rsidRPr="000A3782" w:rsidRDefault="000B6EC8" w:rsidP="4F7566D2">
      <w:pPr>
        <w:pStyle w:val="Titre3"/>
        <w:rPr>
          <w:lang w:val="nl-NL"/>
        </w:rPr>
      </w:pPr>
      <w:bookmarkStart w:id="96" w:name="_Toc468711150"/>
      <w:bookmarkStart w:id="97" w:name="_Toc472068614"/>
      <w:bookmarkStart w:id="98" w:name="_Toc474328565"/>
      <w:r w:rsidRPr="000A3782">
        <w:rPr>
          <w:lang w:val="nl-NL"/>
        </w:rPr>
        <w:t>Versterking van de uniforme beginselen van IPM</w:t>
      </w:r>
      <w:bookmarkEnd w:id="96"/>
      <w:bookmarkEnd w:id="97"/>
      <w:bookmarkEnd w:id="98"/>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
        <w:gridCol w:w="4649"/>
        <w:gridCol w:w="5103"/>
        <w:gridCol w:w="4649"/>
      </w:tblGrid>
      <w:tr w:rsidR="002B0E27" w:rsidRPr="005F2449" w14:paraId="1ED74E03" w14:textId="77777777" w:rsidTr="4F7566D2">
        <w:trPr>
          <w:cantSplit/>
          <w:tblHeader/>
          <w:jc w:val="center"/>
        </w:trPr>
        <w:tc>
          <w:tcPr>
            <w:tcW w:w="907" w:type="dxa"/>
            <w:shd w:val="clear" w:color="auto" w:fill="D1E8FF"/>
          </w:tcPr>
          <w:p w14:paraId="2C875010" w14:textId="2A36BB12" w:rsidR="002B0E27" w:rsidRPr="005F2449" w:rsidRDefault="4F7566D2" w:rsidP="4F7566D2">
            <w:pPr>
              <w:widowControl w:val="0"/>
              <w:rPr>
                <w:rFonts w:eastAsiaTheme="minorEastAsia" w:cstheme="minorHAnsi"/>
                <w:lang w:val="nl-NL"/>
              </w:rPr>
            </w:pPr>
            <w:r w:rsidRPr="005F2449">
              <w:rPr>
                <w:rFonts w:eastAsiaTheme="minorEastAsia" w:cstheme="minorHAnsi"/>
                <w:lang w:val="nl-NL"/>
              </w:rPr>
              <w:t>Ref.</w:t>
            </w:r>
          </w:p>
        </w:tc>
        <w:tc>
          <w:tcPr>
            <w:tcW w:w="4649" w:type="dxa"/>
            <w:shd w:val="clear" w:color="auto" w:fill="D1E8FF"/>
          </w:tcPr>
          <w:p w14:paraId="5E174E3A" w14:textId="3A5E975A" w:rsidR="002B0E27" w:rsidRPr="005F2449" w:rsidRDefault="4F7566D2" w:rsidP="4F7566D2">
            <w:pPr>
              <w:widowControl w:val="0"/>
              <w:rPr>
                <w:rFonts w:eastAsiaTheme="minorEastAsia" w:cstheme="minorHAnsi"/>
                <w:lang w:val="nl-NL"/>
              </w:rPr>
            </w:pPr>
            <w:r w:rsidRPr="005F2449">
              <w:rPr>
                <w:rFonts w:eastAsiaTheme="minorEastAsia" w:cstheme="minorHAnsi"/>
                <w:lang w:val="nl-NL"/>
              </w:rPr>
              <w:t>Doelstelling</w:t>
            </w:r>
          </w:p>
        </w:tc>
        <w:tc>
          <w:tcPr>
            <w:tcW w:w="5103" w:type="dxa"/>
            <w:shd w:val="clear" w:color="auto" w:fill="D1E8FF"/>
          </w:tcPr>
          <w:p w14:paraId="3F20EDCC" w14:textId="595AE495" w:rsidR="002B0E27" w:rsidRPr="005F2449" w:rsidRDefault="4F7566D2" w:rsidP="4F7566D2">
            <w:pPr>
              <w:widowControl w:val="0"/>
              <w:rPr>
                <w:rFonts w:eastAsiaTheme="minorEastAsia" w:cstheme="minorHAnsi"/>
                <w:lang w:val="nl-NL"/>
              </w:rPr>
            </w:pPr>
            <w:r w:rsidRPr="005F2449">
              <w:rPr>
                <w:rFonts w:eastAsiaTheme="minorEastAsia" w:cstheme="minorHAnsi"/>
                <w:lang w:val="nl-NL"/>
              </w:rPr>
              <w:t>Actie</w:t>
            </w:r>
          </w:p>
        </w:tc>
        <w:tc>
          <w:tcPr>
            <w:tcW w:w="4649" w:type="dxa"/>
            <w:shd w:val="clear" w:color="auto" w:fill="D1E8FF"/>
          </w:tcPr>
          <w:p w14:paraId="6D4F8612" w14:textId="402D3A2F" w:rsidR="002B0E27" w:rsidRPr="005F2449" w:rsidRDefault="4F7566D2" w:rsidP="4F7566D2">
            <w:pPr>
              <w:widowControl w:val="0"/>
              <w:rPr>
                <w:rFonts w:eastAsiaTheme="minorEastAsia" w:cstheme="minorHAnsi"/>
                <w:lang w:val="nl-NL"/>
              </w:rPr>
            </w:pPr>
            <w:r w:rsidRPr="005F2449">
              <w:rPr>
                <w:rFonts w:eastAsiaTheme="minorEastAsia" w:cstheme="minorHAnsi"/>
                <w:lang w:val="nl-NL"/>
              </w:rPr>
              <w:t>KSF</w:t>
            </w:r>
          </w:p>
        </w:tc>
      </w:tr>
      <w:tr w:rsidR="00975BBF" w:rsidRPr="00E60B8D" w14:paraId="30CFEB2F" w14:textId="77777777" w:rsidTr="4F7566D2">
        <w:trPr>
          <w:cantSplit/>
          <w:trHeight w:val="84"/>
          <w:jc w:val="center"/>
        </w:trPr>
        <w:tc>
          <w:tcPr>
            <w:tcW w:w="907" w:type="dxa"/>
            <w:vMerge w:val="restart"/>
          </w:tcPr>
          <w:p w14:paraId="1F7E2067" w14:textId="381B83C0"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BHG</w:t>
            </w:r>
          </w:p>
          <w:p w14:paraId="5C31194C" w14:textId="77777777"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2.9.16</w:t>
            </w:r>
          </w:p>
          <w:p w14:paraId="1E4428EC" w14:textId="77777777" w:rsidR="00DB6E1F" w:rsidRPr="005F2449" w:rsidRDefault="4F7566D2" w:rsidP="4F7566D2">
            <w:pPr>
              <w:rPr>
                <w:rFonts w:eastAsiaTheme="minorEastAsia" w:cstheme="minorHAnsi"/>
                <w:b/>
                <w:bCs/>
                <w:color w:val="FF0000"/>
                <w:lang w:val="nl-NL"/>
              </w:rPr>
            </w:pPr>
            <w:r w:rsidRPr="005F2449">
              <w:rPr>
                <w:rFonts w:eastAsiaTheme="minorEastAsia" w:cstheme="minorHAnsi"/>
                <w:b/>
                <w:bCs/>
                <w:color w:val="FF0000"/>
                <w:lang w:val="nl-NL"/>
              </w:rPr>
              <w:t>NEW</w:t>
            </w:r>
          </w:p>
          <w:p w14:paraId="43A6DAF4" w14:textId="794ADED6" w:rsidR="00975BBF" w:rsidRPr="005F2449" w:rsidRDefault="00D77963" w:rsidP="00975BBF">
            <w:pPr>
              <w:widowControl w:val="0"/>
              <w:rPr>
                <w:rFonts w:cstheme="minorHAnsi"/>
                <w:lang w:val="nl-NL"/>
              </w:rPr>
            </w:pPr>
            <w:hyperlink w:anchor="avis_1" w:history="1">
              <w:r w:rsidR="00975BBF"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49" w:type="dxa"/>
            <w:tcBorders>
              <w:right w:val="dotted" w:sz="4" w:space="0" w:color="auto"/>
            </w:tcBorders>
          </w:tcPr>
          <w:p w14:paraId="732A9A01" w14:textId="3E910E9F"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Bevorderen van de toepassing van de principes van geïntegreerde gewasbescherming.</w:t>
            </w:r>
          </w:p>
        </w:tc>
        <w:tc>
          <w:tcPr>
            <w:tcW w:w="5103" w:type="dxa"/>
            <w:tcBorders>
              <w:left w:val="dotted" w:sz="4" w:space="0" w:color="auto"/>
              <w:right w:val="dotted" w:sz="4" w:space="0" w:color="auto"/>
            </w:tcBorders>
          </w:tcPr>
          <w:p w14:paraId="446310A0" w14:textId="00E5E9CC"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Begeleiden van de afwijkingen van de ordonnantie van 20 juni 2013.</w:t>
            </w:r>
          </w:p>
        </w:tc>
        <w:tc>
          <w:tcPr>
            <w:tcW w:w="4649" w:type="dxa"/>
            <w:tcBorders>
              <w:left w:val="dotted" w:sz="4" w:space="0" w:color="auto"/>
            </w:tcBorders>
          </w:tcPr>
          <w:p w14:paraId="27819222" w14:textId="29DA55D5"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Consolidatie van de ordonnantie van 20 juni 2013.</w:t>
            </w:r>
          </w:p>
        </w:tc>
      </w:tr>
      <w:tr w:rsidR="00975BBF" w:rsidRPr="00E60B8D" w14:paraId="4E6CE0D3" w14:textId="77777777" w:rsidTr="4F7566D2">
        <w:trPr>
          <w:cantSplit/>
          <w:trHeight w:val="84"/>
          <w:jc w:val="center"/>
        </w:trPr>
        <w:tc>
          <w:tcPr>
            <w:tcW w:w="907" w:type="dxa"/>
            <w:vMerge/>
          </w:tcPr>
          <w:p w14:paraId="4B595999" w14:textId="6B5DF03D" w:rsidR="00975BBF" w:rsidRPr="005F2449" w:rsidRDefault="00975BBF" w:rsidP="00975BBF">
            <w:pPr>
              <w:widowControl w:val="0"/>
              <w:rPr>
                <w:rFonts w:cstheme="minorHAnsi"/>
                <w:lang w:val="nl-NL"/>
              </w:rPr>
            </w:pPr>
          </w:p>
        </w:tc>
        <w:tc>
          <w:tcPr>
            <w:tcW w:w="14401" w:type="dxa"/>
            <w:gridSpan w:val="3"/>
          </w:tcPr>
          <w:p w14:paraId="315CC135" w14:textId="068C4D0D" w:rsidR="00975BBF" w:rsidRPr="005F2449" w:rsidRDefault="4F7566D2" w:rsidP="4F7566D2">
            <w:pPr>
              <w:widowControl w:val="0"/>
              <w:rPr>
                <w:rFonts w:eastAsiaTheme="minorEastAsia" w:cstheme="minorHAnsi"/>
                <w:lang w:val="nl-NL"/>
              </w:rPr>
            </w:pPr>
            <w:r w:rsidRPr="005F2449">
              <w:rPr>
                <w:rFonts w:eastAsiaTheme="minorEastAsia" w:cstheme="minorHAnsi"/>
                <w:i/>
                <w:iCs/>
                <w:lang w:val="nl-NL"/>
              </w:rPr>
              <w:t>Het Gewest zal de modaliteiten bestuderen van een afwijkingsprocedure om het gebruik van de GBM zo goed mogelijk te begeleiden en toe te zien op de naleving van de principes van IPM, die samenhangt met de andere afwijkingsregelingen die van kracht zijn.</w:t>
            </w:r>
          </w:p>
        </w:tc>
      </w:tr>
      <w:tr w:rsidR="00975BBF" w:rsidRPr="00E60B8D" w14:paraId="0EA28607" w14:textId="77777777" w:rsidTr="4F7566D2">
        <w:trPr>
          <w:cantSplit/>
          <w:trHeight w:val="84"/>
          <w:jc w:val="center"/>
        </w:trPr>
        <w:tc>
          <w:tcPr>
            <w:tcW w:w="907" w:type="dxa"/>
            <w:vMerge/>
          </w:tcPr>
          <w:p w14:paraId="42F6ACBC" w14:textId="2B4F84D6" w:rsidR="00975BBF" w:rsidRPr="005F2449" w:rsidRDefault="00975BBF" w:rsidP="00975BBF">
            <w:pPr>
              <w:widowControl w:val="0"/>
              <w:rPr>
                <w:rFonts w:cstheme="minorHAnsi"/>
                <w:lang w:val="nl-NL"/>
              </w:rPr>
            </w:pPr>
          </w:p>
        </w:tc>
        <w:tc>
          <w:tcPr>
            <w:tcW w:w="14401" w:type="dxa"/>
            <w:gridSpan w:val="3"/>
          </w:tcPr>
          <w:p w14:paraId="6CC9A3EC" w14:textId="19AB3CB3" w:rsidR="00975BBF" w:rsidRPr="005F2449" w:rsidRDefault="00975BBF" w:rsidP="00975BBF">
            <w:pPr>
              <w:widowControl w:val="0"/>
              <w:rPr>
                <w:rFonts w:cstheme="minorHAnsi"/>
                <w:lang w:val="nl-NL"/>
              </w:rPr>
            </w:pPr>
          </w:p>
        </w:tc>
      </w:tr>
      <w:tr w:rsidR="00975BBF" w:rsidRPr="00E60B8D" w14:paraId="2953B612" w14:textId="77777777" w:rsidTr="4F7566D2">
        <w:trPr>
          <w:cantSplit/>
          <w:trHeight w:val="84"/>
          <w:jc w:val="center"/>
        </w:trPr>
        <w:tc>
          <w:tcPr>
            <w:tcW w:w="907" w:type="dxa"/>
            <w:vMerge w:val="restart"/>
          </w:tcPr>
          <w:p w14:paraId="4853ACDB" w14:textId="2330B9DC"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BHG</w:t>
            </w:r>
          </w:p>
          <w:p w14:paraId="25394BF0" w14:textId="77777777"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2.9.17</w:t>
            </w:r>
          </w:p>
          <w:p w14:paraId="4A895F03" w14:textId="77777777" w:rsidR="00DB6E1F" w:rsidRPr="005F2449" w:rsidRDefault="4F7566D2" w:rsidP="4F7566D2">
            <w:pPr>
              <w:rPr>
                <w:rFonts w:eastAsiaTheme="minorEastAsia" w:cstheme="minorHAnsi"/>
                <w:b/>
                <w:bCs/>
                <w:color w:val="FF0000"/>
                <w:lang w:val="nl-NL"/>
              </w:rPr>
            </w:pPr>
            <w:r w:rsidRPr="005F2449">
              <w:rPr>
                <w:rFonts w:eastAsiaTheme="minorEastAsia" w:cstheme="minorHAnsi"/>
                <w:b/>
                <w:bCs/>
                <w:color w:val="FF0000"/>
                <w:lang w:val="nl-NL"/>
              </w:rPr>
              <w:t>NEW</w:t>
            </w:r>
          </w:p>
          <w:p w14:paraId="6E05285E" w14:textId="368C8A93" w:rsidR="00975BBF" w:rsidRPr="005F2449" w:rsidRDefault="00D77963" w:rsidP="00975BBF">
            <w:pPr>
              <w:widowControl w:val="0"/>
              <w:rPr>
                <w:rFonts w:cstheme="minorHAnsi"/>
                <w:lang w:val="nl-NL"/>
              </w:rPr>
            </w:pPr>
            <w:hyperlink w:anchor="avis_1" w:history="1">
              <w:r w:rsidR="00975BBF"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49" w:type="dxa"/>
            <w:tcBorders>
              <w:right w:val="dotted" w:sz="4" w:space="0" w:color="auto"/>
            </w:tcBorders>
          </w:tcPr>
          <w:p w14:paraId="56EA87A5" w14:textId="6145F5FB"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Bevorderen van de toepassing van de principes van geïntegreerde gewasbescherming.</w:t>
            </w:r>
          </w:p>
        </w:tc>
        <w:tc>
          <w:tcPr>
            <w:tcW w:w="5103" w:type="dxa"/>
            <w:tcBorders>
              <w:left w:val="dotted" w:sz="4" w:space="0" w:color="auto"/>
              <w:right w:val="dotted" w:sz="4" w:space="0" w:color="auto"/>
            </w:tcBorders>
          </w:tcPr>
          <w:p w14:paraId="7E62BB8D" w14:textId="16F935CE"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Als eerste keuze de voorkeur geven aan het gebruik van biopesticiden en/of producten met een laag risico wanneer een afwijking mogelijk is.</w:t>
            </w:r>
          </w:p>
        </w:tc>
        <w:tc>
          <w:tcPr>
            <w:tcW w:w="4649" w:type="dxa"/>
            <w:tcBorders>
              <w:left w:val="dotted" w:sz="4" w:space="0" w:color="auto"/>
            </w:tcBorders>
          </w:tcPr>
          <w:p w14:paraId="2CC1FEAB" w14:textId="0832E2BA"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Consolidatie van de ordonnantie van 20 juni 2013.</w:t>
            </w:r>
          </w:p>
        </w:tc>
      </w:tr>
      <w:tr w:rsidR="00975BBF" w:rsidRPr="00E60B8D" w14:paraId="5BD58134" w14:textId="77777777" w:rsidTr="4F7566D2">
        <w:trPr>
          <w:cantSplit/>
          <w:trHeight w:val="84"/>
          <w:jc w:val="center"/>
        </w:trPr>
        <w:tc>
          <w:tcPr>
            <w:tcW w:w="907" w:type="dxa"/>
            <w:vMerge/>
          </w:tcPr>
          <w:p w14:paraId="26776CFA" w14:textId="76A08432" w:rsidR="00975BBF" w:rsidRPr="005F2449" w:rsidRDefault="00975BBF" w:rsidP="00975BBF">
            <w:pPr>
              <w:widowControl w:val="0"/>
              <w:rPr>
                <w:rFonts w:cstheme="minorHAnsi"/>
                <w:lang w:val="nl-NL"/>
              </w:rPr>
            </w:pPr>
          </w:p>
        </w:tc>
        <w:tc>
          <w:tcPr>
            <w:tcW w:w="14401" w:type="dxa"/>
            <w:gridSpan w:val="3"/>
          </w:tcPr>
          <w:p w14:paraId="5090BDFD" w14:textId="1DAB2057" w:rsidR="00975BBF" w:rsidRPr="005F2449" w:rsidRDefault="4F7566D2" w:rsidP="4F7566D2">
            <w:pPr>
              <w:widowControl w:val="0"/>
              <w:rPr>
                <w:rFonts w:eastAsiaTheme="minorEastAsia" w:cstheme="minorHAnsi"/>
                <w:lang w:val="nl-NL"/>
              </w:rPr>
            </w:pPr>
            <w:r w:rsidRPr="005F2449">
              <w:rPr>
                <w:rFonts w:eastAsiaTheme="minorEastAsia" w:cstheme="minorHAnsi"/>
                <w:i/>
                <w:iCs/>
                <w:lang w:val="nl-NL"/>
              </w:rPr>
              <w:t>Het Gewest zal de mogelijkheid bestuderen om het regelgevend kader te versoepelen zodat de producten die het minst zorgwekkend zijn voor de gezondheid van de gebruikers en voor het leefmilieu gebruikt kunnen worden.</w:t>
            </w:r>
          </w:p>
        </w:tc>
      </w:tr>
      <w:tr w:rsidR="00975BBF" w:rsidRPr="005F2449" w14:paraId="6AE4FFB7" w14:textId="77777777" w:rsidTr="4F7566D2">
        <w:trPr>
          <w:cantSplit/>
          <w:trHeight w:val="84"/>
          <w:jc w:val="center"/>
        </w:trPr>
        <w:tc>
          <w:tcPr>
            <w:tcW w:w="907" w:type="dxa"/>
            <w:vMerge w:val="restart"/>
          </w:tcPr>
          <w:p w14:paraId="48ACFDFF" w14:textId="3EBC8FE9" w:rsidR="00975BBF" w:rsidRPr="005F2449" w:rsidRDefault="4F7566D2" w:rsidP="4F7566D2">
            <w:pPr>
              <w:keepNext/>
              <w:keepLines/>
              <w:rPr>
                <w:rFonts w:eastAsiaTheme="minorEastAsia" w:cstheme="minorHAnsi"/>
                <w:lang w:val="nl-NL"/>
              </w:rPr>
            </w:pPr>
            <w:r w:rsidRPr="005F2449">
              <w:rPr>
                <w:rFonts w:eastAsiaTheme="minorEastAsia" w:cstheme="minorHAnsi"/>
                <w:lang w:val="nl-NL"/>
              </w:rPr>
              <w:lastRenderedPageBreak/>
              <w:t>BHG</w:t>
            </w:r>
          </w:p>
          <w:p w14:paraId="1B11EA36" w14:textId="77777777" w:rsidR="00975BBF" w:rsidRPr="005F2449" w:rsidRDefault="4F7566D2" w:rsidP="4F7566D2">
            <w:pPr>
              <w:keepNext/>
              <w:keepLines/>
              <w:rPr>
                <w:rFonts w:eastAsiaTheme="minorEastAsia" w:cstheme="minorHAnsi"/>
                <w:lang w:val="nl-NL"/>
              </w:rPr>
            </w:pPr>
            <w:r w:rsidRPr="005F2449">
              <w:rPr>
                <w:rFonts w:eastAsiaTheme="minorEastAsia" w:cstheme="minorHAnsi"/>
                <w:lang w:val="nl-NL"/>
              </w:rPr>
              <w:t>2.9.18</w:t>
            </w:r>
          </w:p>
          <w:p w14:paraId="2794DE5E" w14:textId="53B03EA9" w:rsidR="00975BBF" w:rsidRPr="005F2449" w:rsidRDefault="00D77963" w:rsidP="00975BBF">
            <w:pPr>
              <w:keepNext/>
              <w:keepLines/>
              <w:rPr>
                <w:rFonts w:cstheme="minorHAnsi"/>
                <w:lang w:val="nl-NL"/>
              </w:rPr>
            </w:pPr>
            <w:hyperlink w:anchor="avis_1" w:history="1">
              <w:r w:rsidR="00975BBF"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49" w:type="dxa"/>
            <w:tcBorders>
              <w:right w:val="dotted" w:sz="4" w:space="0" w:color="auto"/>
            </w:tcBorders>
          </w:tcPr>
          <w:p w14:paraId="15239551" w14:textId="2DFDA6C0" w:rsidR="00975BBF" w:rsidRPr="005F2449" w:rsidRDefault="4F7566D2" w:rsidP="4F7566D2">
            <w:pPr>
              <w:keepNext/>
              <w:keepLines/>
              <w:rPr>
                <w:rFonts w:eastAsiaTheme="minorEastAsia" w:cstheme="minorHAnsi"/>
                <w:lang w:val="nl-NL"/>
              </w:rPr>
            </w:pPr>
            <w:r w:rsidRPr="005F2449">
              <w:rPr>
                <w:rFonts w:eastAsiaTheme="minorEastAsia" w:cstheme="minorHAnsi"/>
                <w:lang w:val="nl-NL"/>
              </w:rPr>
              <w:t>Waarborgen van de naleving van de algemene principes van geïntegreerde gewasbescherming.</w:t>
            </w:r>
          </w:p>
        </w:tc>
        <w:tc>
          <w:tcPr>
            <w:tcW w:w="5103" w:type="dxa"/>
            <w:tcBorders>
              <w:left w:val="dotted" w:sz="4" w:space="0" w:color="auto"/>
              <w:right w:val="dotted" w:sz="4" w:space="0" w:color="auto"/>
            </w:tcBorders>
          </w:tcPr>
          <w:p w14:paraId="1123FDC0" w14:textId="5DA8B6BA" w:rsidR="00975BBF" w:rsidRPr="005F2449" w:rsidRDefault="4F7566D2" w:rsidP="4F7566D2">
            <w:pPr>
              <w:keepNext/>
              <w:keepLines/>
              <w:rPr>
                <w:rFonts w:eastAsiaTheme="minorEastAsia" w:cstheme="minorHAnsi"/>
                <w:lang w:val="nl-NL"/>
              </w:rPr>
            </w:pPr>
            <w:r w:rsidRPr="005F2449">
              <w:rPr>
                <w:rFonts w:eastAsiaTheme="minorEastAsia" w:cstheme="minorHAnsi"/>
                <w:lang w:val="nl-NL"/>
              </w:rPr>
              <w:t>Controleren van de naleving van de wettelijke bepalingen over geïntegreerde gewasbescherming.</w:t>
            </w:r>
          </w:p>
        </w:tc>
        <w:tc>
          <w:tcPr>
            <w:tcW w:w="4649" w:type="dxa"/>
            <w:tcBorders>
              <w:left w:val="dotted" w:sz="4" w:space="0" w:color="auto"/>
            </w:tcBorders>
          </w:tcPr>
          <w:p w14:paraId="317633D0" w14:textId="77777777" w:rsidR="00975BBF" w:rsidRPr="005F2449" w:rsidRDefault="4F7566D2" w:rsidP="4F7566D2">
            <w:pPr>
              <w:keepNext/>
              <w:keepLines/>
              <w:rPr>
                <w:rFonts w:eastAsiaTheme="minorEastAsia" w:cstheme="minorHAnsi"/>
                <w:lang w:val="nl-NL"/>
              </w:rPr>
            </w:pPr>
            <w:r w:rsidRPr="005F2449">
              <w:rPr>
                <w:rFonts w:eastAsiaTheme="minorEastAsia" w:cstheme="minorHAnsi"/>
                <w:lang w:val="nl-NL"/>
              </w:rPr>
              <w:t>Besluit 'Geïntegreerde gewasbescherming' overeenkomstig artikel 12 van de ordonnantie van 20 juni 2013.</w:t>
            </w:r>
          </w:p>
          <w:p w14:paraId="2CCA6081" w14:textId="027C07F0" w:rsidR="002D247E" w:rsidRPr="005F2449" w:rsidRDefault="4F7566D2" w:rsidP="4F7566D2">
            <w:pPr>
              <w:keepNext/>
              <w:keepLines/>
              <w:rPr>
                <w:rFonts w:eastAsiaTheme="minorEastAsia" w:cstheme="minorHAnsi"/>
                <w:lang w:val="nl-NL"/>
              </w:rPr>
            </w:pPr>
            <w:r w:rsidRPr="005F2449">
              <w:rPr>
                <w:rFonts w:cstheme="minorHAnsi"/>
                <w:lang w:val="nl-NL"/>
              </w:rPr>
              <w:t>Organisatie van regelmatige controles</w:t>
            </w:r>
          </w:p>
        </w:tc>
      </w:tr>
      <w:tr w:rsidR="00975BBF" w:rsidRPr="00E60B8D" w14:paraId="3EF1761F" w14:textId="77777777" w:rsidTr="4F7566D2">
        <w:trPr>
          <w:cantSplit/>
          <w:trHeight w:val="84"/>
          <w:jc w:val="center"/>
        </w:trPr>
        <w:tc>
          <w:tcPr>
            <w:tcW w:w="907" w:type="dxa"/>
            <w:vMerge/>
          </w:tcPr>
          <w:p w14:paraId="5F93313F" w14:textId="392EFE51" w:rsidR="00975BBF" w:rsidRPr="005F2449" w:rsidRDefault="00975BBF" w:rsidP="00975BBF">
            <w:pPr>
              <w:keepNext/>
              <w:keepLines/>
              <w:rPr>
                <w:rFonts w:cstheme="minorHAnsi"/>
                <w:lang w:val="nl-NL"/>
              </w:rPr>
            </w:pPr>
          </w:p>
        </w:tc>
        <w:tc>
          <w:tcPr>
            <w:tcW w:w="14401" w:type="dxa"/>
            <w:gridSpan w:val="3"/>
          </w:tcPr>
          <w:p w14:paraId="701DB68F" w14:textId="6FEC3461" w:rsidR="00975BBF" w:rsidRPr="005F2449" w:rsidRDefault="4F7566D2" w:rsidP="4F7566D2">
            <w:pPr>
              <w:keepNext/>
              <w:keepLines/>
              <w:rPr>
                <w:rFonts w:eastAsiaTheme="minorEastAsia" w:cstheme="minorHAnsi"/>
                <w:lang w:val="nl-NL"/>
              </w:rPr>
            </w:pPr>
            <w:r w:rsidRPr="005F2449">
              <w:rPr>
                <w:rFonts w:eastAsiaTheme="minorEastAsia" w:cstheme="minorHAnsi"/>
                <w:i/>
                <w:iCs/>
                <w:lang w:val="nl-NL"/>
              </w:rPr>
              <w:t>Een regelmatige controle zal worden georganiseerd van de getroffen maatregelen om te garanderen dat de principes van geïntegreerde gewasbescherming worden nageleefd.</w:t>
            </w:r>
          </w:p>
        </w:tc>
      </w:tr>
      <w:tr w:rsidR="00975BBF" w:rsidRPr="00E60B8D" w14:paraId="7BE976A2" w14:textId="77777777" w:rsidTr="4F7566D2">
        <w:trPr>
          <w:cantSplit/>
          <w:trHeight w:val="84"/>
          <w:jc w:val="center"/>
        </w:trPr>
        <w:tc>
          <w:tcPr>
            <w:tcW w:w="907" w:type="dxa"/>
            <w:vMerge/>
          </w:tcPr>
          <w:p w14:paraId="1AD6308E" w14:textId="3C9FC70E" w:rsidR="00975BBF" w:rsidRPr="005F2449" w:rsidRDefault="00975BBF" w:rsidP="00975BBF">
            <w:pPr>
              <w:keepNext/>
              <w:keepLines/>
              <w:rPr>
                <w:rFonts w:cstheme="minorHAnsi"/>
                <w:lang w:val="nl-NL"/>
              </w:rPr>
            </w:pPr>
          </w:p>
        </w:tc>
        <w:tc>
          <w:tcPr>
            <w:tcW w:w="14401" w:type="dxa"/>
            <w:gridSpan w:val="3"/>
          </w:tcPr>
          <w:p w14:paraId="265A93EB" w14:textId="21D947C0" w:rsidR="00975BBF" w:rsidRPr="005F2449" w:rsidRDefault="00975BBF" w:rsidP="00975BBF">
            <w:pPr>
              <w:keepNext/>
              <w:keepLines/>
              <w:rPr>
                <w:rFonts w:cstheme="minorHAnsi"/>
                <w:lang w:val="nl-NL"/>
              </w:rPr>
            </w:pPr>
          </w:p>
        </w:tc>
      </w:tr>
      <w:tr w:rsidR="00975BBF" w:rsidRPr="00E60B8D" w14:paraId="24B01598" w14:textId="77777777" w:rsidTr="4F7566D2">
        <w:trPr>
          <w:cantSplit/>
          <w:trHeight w:val="84"/>
          <w:jc w:val="center"/>
        </w:trPr>
        <w:tc>
          <w:tcPr>
            <w:tcW w:w="907" w:type="dxa"/>
            <w:vMerge w:val="restart"/>
          </w:tcPr>
          <w:p w14:paraId="2B60C046" w14:textId="60CDFB5A"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BHG</w:t>
            </w:r>
          </w:p>
          <w:p w14:paraId="22B48BF6" w14:textId="77777777"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2.9.19</w:t>
            </w:r>
          </w:p>
          <w:p w14:paraId="2DCA3E6F" w14:textId="5EBA050D" w:rsidR="00975BBF" w:rsidRPr="005F2449" w:rsidRDefault="00D77963" w:rsidP="00975BBF">
            <w:pPr>
              <w:widowControl w:val="0"/>
              <w:rPr>
                <w:rFonts w:cstheme="minorHAnsi"/>
                <w:lang w:val="nl-NL"/>
              </w:rPr>
            </w:pPr>
            <w:hyperlink w:anchor="avis_1" w:history="1">
              <w:r w:rsidR="00975BBF"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49" w:type="dxa"/>
            <w:tcBorders>
              <w:right w:val="dotted" w:sz="4" w:space="0" w:color="auto"/>
            </w:tcBorders>
          </w:tcPr>
          <w:p w14:paraId="42C9FBF2" w14:textId="424D88E1"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Verduidelijken van de begrippen ecologisch beheer en biologische bestrijding.</w:t>
            </w:r>
          </w:p>
        </w:tc>
        <w:tc>
          <w:tcPr>
            <w:tcW w:w="5103" w:type="dxa"/>
            <w:tcBorders>
              <w:left w:val="dotted" w:sz="4" w:space="0" w:color="auto"/>
              <w:right w:val="dotted" w:sz="4" w:space="0" w:color="auto"/>
            </w:tcBorders>
          </w:tcPr>
          <w:p w14:paraId="59D341AA" w14:textId="2F8C5650"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Waarborgen van de samenhang van de voorschriften op het gebied van het gebruik van pesticiden, instandhouding van de natuur en bestrijding van invasieve soorten, ten opzichte van de doelstellingen van ecologisch beheer en biologische bestrijding.</w:t>
            </w:r>
          </w:p>
        </w:tc>
        <w:tc>
          <w:tcPr>
            <w:tcW w:w="4649" w:type="dxa"/>
            <w:tcBorders>
              <w:left w:val="dotted" w:sz="4" w:space="0" w:color="auto"/>
            </w:tcBorders>
          </w:tcPr>
          <w:p w14:paraId="188AECEE" w14:textId="5A26F379" w:rsidR="00975BBF" w:rsidRPr="005F2449" w:rsidRDefault="4F7566D2" w:rsidP="4F7566D2">
            <w:pPr>
              <w:widowControl w:val="0"/>
              <w:rPr>
                <w:rFonts w:eastAsiaTheme="minorEastAsia" w:cstheme="minorHAnsi"/>
                <w:lang w:val="nl-NL"/>
              </w:rPr>
            </w:pPr>
            <w:r w:rsidRPr="005F2449">
              <w:rPr>
                <w:rFonts w:eastAsiaTheme="minorEastAsia" w:cstheme="minorHAnsi"/>
                <w:color w:val="000000" w:themeColor="text1"/>
                <w:lang w:val="nl-NL"/>
              </w:rPr>
              <w:t>Juridische en technische definitie van de concepten.</w:t>
            </w:r>
          </w:p>
        </w:tc>
      </w:tr>
      <w:tr w:rsidR="00975BBF" w:rsidRPr="00E60B8D" w14:paraId="5E5C1235" w14:textId="77777777" w:rsidTr="4F7566D2">
        <w:trPr>
          <w:cantSplit/>
          <w:trHeight w:val="84"/>
          <w:jc w:val="center"/>
        </w:trPr>
        <w:tc>
          <w:tcPr>
            <w:tcW w:w="907" w:type="dxa"/>
            <w:vMerge/>
          </w:tcPr>
          <w:p w14:paraId="6FDF1F40" w14:textId="63DEB594" w:rsidR="00975BBF" w:rsidRPr="005F2449" w:rsidRDefault="00975BBF" w:rsidP="00975BBF">
            <w:pPr>
              <w:widowControl w:val="0"/>
              <w:rPr>
                <w:rFonts w:cstheme="minorHAnsi"/>
                <w:lang w:val="nl-NL"/>
              </w:rPr>
            </w:pPr>
          </w:p>
        </w:tc>
        <w:tc>
          <w:tcPr>
            <w:tcW w:w="14401" w:type="dxa"/>
            <w:gridSpan w:val="3"/>
          </w:tcPr>
          <w:p w14:paraId="4612E806" w14:textId="77B1D0D0" w:rsidR="00975BBF" w:rsidRPr="005F2449" w:rsidRDefault="4F7566D2" w:rsidP="4F7566D2">
            <w:pPr>
              <w:widowControl w:val="0"/>
              <w:rPr>
                <w:rFonts w:eastAsiaTheme="minorEastAsia" w:cstheme="minorHAnsi"/>
                <w:lang w:val="nl-NL"/>
              </w:rPr>
            </w:pPr>
            <w:r w:rsidRPr="005F2449">
              <w:rPr>
                <w:rFonts w:eastAsiaTheme="minorEastAsia" w:cstheme="minorHAnsi"/>
                <w:i/>
                <w:iCs/>
                <w:lang w:val="nl-NL"/>
              </w:rPr>
              <w:t>Het Gewest zal ervoor zorgen dat verschillende concepten (ecologisch beheer, biologische bestrijding, biocontrole, enz.), hun onderlinge samenhang en de samenhang ervan ten opzichte van de gewestelijke regelgevingen wordt verduidelijkt.</w:t>
            </w:r>
          </w:p>
        </w:tc>
      </w:tr>
      <w:tr w:rsidR="00975BBF" w:rsidRPr="00E60B8D" w14:paraId="01CC92B1" w14:textId="77777777" w:rsidTr="4F7566D2">
        <w:trPr>
          <w:cantSplit/>
          <w:trHeight w:val="84"/>
          <w:jc w:val="center"/>
        </w:trPr>
        <w:tc>
          <w:tcPr>
            <w:tcW w:w="907" w:type="dxa"/>
            <w:vMerge/>
          </w:tcPr>
          <w:p w14:paraId="68F9EBEE" w14:textId="7DC51E57" w:rsidR="00975BBF" w:rsidRPr="005F2449" w:rsidRDefault="00975BBF" w:rsidP="00975BBF">
            <w:pPr>
              <w:widowControl w:val="0"/>
              <w:rPr>
                <w:rFonts w:cstheme="minorHAnsi"/>
                <w:lang w:val="nl-NL"/>
              </w:rPr>
            </w:pPr>
          </w:p>
        </w:tc>
        <w:tc>
          <w:tcPr>
            <w:tcW w:w="14401" w:type="dxa"/>
            <w:gridSpan w:val="3"/>
          </w:tcPr>
          <w:p w14:paraId="5982964B" w14:textId="259AD6C6" w:rsidR="00975BBF" w:rsidRPr="005F2449" w:rsidRDefault="00975BBF" w:rsidP="00975BBF">
            <w:pPr>
              <w:widowControl w:val="0"/>
              <w:rPr>
                <w:rFonts w:cstheme="minorHAnsi"/>
                <w:lang w:val="nl-NL"/>
              </w:rPr>
            </w:pPr>
          </w:p>
        </w:tc>
      </w:tr>
      <w:tr w:rsidR="00975BBF" w:rsidRPr="00E60B8D" w14:paraId="6E4E7717" w14:textId="77777777" w:rsidTr="4F7566D2">
        <w:trPr>
          <w:cantSplit/>
          <w:trHeight w:val="84"/>
          <w:jc w:val="center"/>
        </w:trPr>
        <w:tc>
          <w:tcPr>
            <w:tcW w:w="907" w:type="dxa"/>
            <w:vMerge w:val="restart"/>
          </w:tcPr>
          <w:p w14:paraId="44D88B1A" w14:textId="2EC2CBC1"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Vla.</w:t>
            </w:r>
          </w:p>
          <w:p w14:paraId="425D3F42" w14:textId="77777777"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2.9.4</w:t>
            </w:r>
          </w:p>
        </w:tc>
        <w:tc>
          <w:tcPr>
            <w:tcW w:w="4649" w:type="dxa"/>
            <w:tcBorders>
              <w:right w:val="dotted" w:sz="4" w:space="0" w:color="auto"/>
            </w:tcBorders>
          </w:tcPr>
          <w:p w14:paraId="0E50A683" w14:textId="329A2BF6"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Actualisering en evaluatie van de IPM richtlijnen.</w:t>
            </w:r>
          </w:p>
        </w:tc>
        <w:tc>
          <w:tcPr>
            <w:tcW w:w="5103" w:type="dxa"/>
            <w:tcBorders>
              <w:left w:val="dotted" w:sz="4" w:space="0" w:color="auto"/>
              <w:right w:val="dotted" w:sz="4" w:space="0" w:color="auto"/>
            </w:tcBorders>
          </w:tcPr>
          <w:p w14:paraId="4710B9C5" w14:textId="2408F731"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Aanpassing van de IPM richtlijnen in functie van de nieuwe technieken.</w:t>
            </w:r>
          </w:p>
        </w:tc>
        <w:tc>
          <w:tcPr>
            <w:tcW w:w="4649" w:type="dxa"/>
            <w:tcBorders>
              <w:left w:val="dotted" w:sz="4" w:space="0" w:color="auto"/>
            </w:tcBorders>
          </w:tcPr>
          <w:p w14:paraId="67B38DA9" w14:textId="6A5DE262"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Implementatie van de IPM principes door de professionele gebruikers in land –en tuinbouw.</w:t>
            </w:r>
          </w:p>
        </w:tc>
      </w:tr>
      <w:tr w:rsidR="00975BBF" w:rsidRPr="00E60B8D" w14:paraId="371D7844" w14:textId="77777777" w:rsidTr="4F7566D2">
        <w:trPr>
          <w:cantSplit/>
          <w:trHeight w:val="84"/>
          <w:jc w:val="center"/>
        </w:trPr>
        <w:tc>
          <w:tcPr>
            <w:tcW w:w="907" w:type="dxa"/>
            <w:vMerge/>
          </w:tcPr>
          <w:p w14:paraId="533BA05F" w14:textId="77777777" w:rsidR="00975BBF" w:rsidRPr="005F2449" w:rsidRDefault="00975BBF" w:rsidP="00975BBF">
            <w:pPr>
              <w:widowControl w:val="0"/>
              <w:rPr>
                <w:rFonts w:cstheme="minorHAnsi"/>
                <w:lang w:val="nl-NL"/>
              </w:rPr>
            </w:pPr>
          </w:p>
        </w:tc>
        <w:tc>
          <w:tcPr>
            <w:tcW w:w="14401" w:type="dxa"/>
            <w:gridSpan w:val="3"/>
          </w:tcPr>
          <w:p w14:paraId="31842F75" w14:textId="4F181802" w:rsidR="00975BBF" w:rsidRPr="005F2449" w:rsidRDefault="00975BBF" w:rsidP="00975BBF">
            <w:pPr>
              <w:widowControl w:val="0"/>
              <w:rPr>
                <w:rFonts w:cstheme="minorHAnsi"/>
                <w:lang w:val="nl-NL"/>
              </w:rPr>
            </w:pPr>
          </w:p>
        </w:tc>
      </w:tr>
      <w:tr w:rsidR="00975BBF" w:rsidRPr="005F2449" w14:paraId="1FB53914" w14:textId="77777777" w:rsidTr="4F7566D2">
        <w:trPr>
          <w:cantSplit/>
          <w:trHeight w:val="84"/>
          <w:jc w:val="center"/>
        </w:trPr>
        <w:tc>
          <w:tcPr>
            <w:tcW w:w="907" w:type="dxa"/>
            <w:vMerge w:val="restart"/>
          </w:tcPr>
          <w:p w14:paraId="009B9D9A" w14:textId="7E6C0E58"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Wal.</w:t>
            </w:r>
          </w:p>
          <w:p w14:paraId="6CF9C8B3" w14:textId="77777777"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2.9.5</w:t>
            </w:r>
          </w:p>
          <w:p w14:paraId="13185E8D" w14:textId="6143DF3E" w:rsidR="00975BBF" w:rsidRPr="008D5173" w:rsidRDefault="4F7566D2" w:rsidP="00975BBF">
            <w:pPr>
              <w:widowControl w:val="0"/>
              <w:rPr>
                <w:rFonts w:eastAsiaTheme="minorEastAsia" w:cstheme="minorHAnsi"/>
                <w:b/>
                <w:bCs/>
                <w:color w:val="FF0000"/>
                <w:lang w:val="nl-NL"/>
              </w:rPr>
            </w:pPr>
            <w:r w:rsidRPr="005F2449">
              <w:rPr>
                <w:rFonts w:eastAsiaTheme="minorEastAsia" w:cstheme="minorHAnsi"/>
                <w:b/>
                <w:bCs/>
                <w:color w:val="FF0000"/>
                <w:lang w:val="nl-NL"/>
              </w:rPr>
              <w:t>NEW</w:t>
            </w:r>
          </w:p>
        </w:tc>
        <w:tc>
          <w:tcPr>
            <w:tcW w:w="4649" w:type="dxa"/>
            <w:tcBorders>
              <w:right w:val="dotted" w:sz="4" w:space="0" w:color="auto"/>
            </w:tcBorders>
          </w:tcPr>
          <w:p w14:paraId="28EFF4C8" w14:textId="5191A865"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Evaluatie van de toepassing van de IPM.</w:t>
            </w:r>
          </w:p>
        </w:tc>
        <w:tc>
          <w:tcPr>
            <w:tcW w:w="5103" w:type="dxa"/>
            <w:tcBorders>
              <w:left w:val="dotted" w:sz="4" w:space="0" w:color="auto"/>
              <w:right w:val="dotted" w:sz="4" w:space="0" w:color="auto"/>
            </w:tcBorders>
          </w:tcPr>
          <w:p w14:paraId="188E60EB" w14:textId="31B32E97"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Evaluatie via supervisie van de OCI en het DPC.</w:t>
            </w:r>
          </w:p>
        </w:tc>
        <w:tc>
          <w:tcPr>
            <w:tcW w:w="4649" w:type="dxa"/>
            <w:tcBorders>
              <w:left w:val="dotted" w:sz="4" w:space="0" w:color="auto"/>
            </w:tcBorders>
          </w:tcPr>
          <w:p w14:paraId="2928DD0E" w14:textId="5BC3B7B9"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Opvolgingsrapport.</w:t>
            </w:r>
          </w:p>
        </w:tc>
      </w:tr>
      <w:tr w:rsidR="00975BBF" w:rsidRPr="00E60B8D" w14:paraId="0E8BA787" w14:textId="77777777" w:rsidTr="4F7566D2">
        <w:trPr>
          <w:cantSplit/>
          <w:trHeight w:val="84"/>
          <w:jc w:val="center"/>
        </w:trPr>
        <w:tc>
          <w:tcPr>
            <w:tcW w:w="907" w:type="dxa"/>
            <w:vMerge/>
          </w:tcPr>
          <w:p w14:paraId="065B89B0" w14:textId="77777777" w:rsidR="00975BBF" w:rsidRPr="005F2449" w:rsidRDefault="00975BBF" w:rsidP="00975BBF">
            <w:pPr>
              <w:widowControl w:val="0"/>
              <w:rPr>
                <w:rFonts w:cstheme="minorHAnsi"/>
                <w:lang w:val="nl-NL"/>
              </w:rPr>
            </w:pPr>
          </w:p>
        </w:tc>
        <w:tc>
          <w:tcPr>
            <w:tcW w:w="14401" w:type="dxa"/>
            <w:gridSpan w:val="3"/>
          </w:tcPr>
          <w:p w14:paraId="54390C49" w14:textId="7889DBD7" w:rsidR="00975BBF" w:rsidRPr="005F2449" w:rsidRDefault="4F7566D2" w:rsidP="4F7566D2">
            <w:pPr>
              <w:pStyle w:val="Sansinterligne"/>
              <w:rPr>
                <w:rFonts w:cstheme="minorHAnsi"/>
                <w:i/>
                <w:iCs/>
                <w:lang w:val="nl-NL"/>
              </w:rPr>
            </w:pPr>
            <w:r w:rsidRPr="005F2449">
              <w:rPr>
                <w:rFonts w:cstheme="minorHAnsi"/>
                <w:i/>
                <w:iCs/>
                <w:lang w:val="nl-NL"/>
              </w:rPr>
              <w:t>Deze maatregel is gebaseerd op de Franse praktijk (netwerk van pilootboerderijen voor DEPHY).</w:t>
            </w:r>
          </w:p>
          <w:p w14:paraId="00BDDB1D" w14:textId="60069B8A" w:rsidR="00975BBF" w:rsidRPr="005F2449" w:rsidRDefault="4F7566D2" w:rsidP="4F7566D2">
            <w:pPr>
              <w:rPr>
                <w:rFonts w:eastAsiaTheme="minorEastAsia" w:cstheme="minorHAnsi"/>
                <w:i/>
                <w:iCs/>
                <w:lang w:val="nl-NL"/>
              </w:rPr>
            </w:pPr>
            <w:r w:rsidRPr="005F2449">
              <w:rPr>
                <w:rFonts w:eastAsiaTheme="minorEastAsia" w:cstheme="minorHAnsi"/>
                <w:i/>
                <w:iCs/>
                <w:lang w:val="nl-NL"/>
              </w:rPr>
              <w:t>Het is een beetje het principe van een CRE (Centre de Recherche et d’Expérimentation, Onderzoeks- en testcentrum). Men kan zich hiervoor de erkenning van CRE voorstellen en er bezoeken, aantonende sessies organiseren.</w:t>
            </w:r>
          </w:p>
        </w:tc>
      </w:tr>
      <w:tr w:rsidR="00975BBF" w:rsidRPr="00E60B8D" w14:paraId="3FFC28AB" w14:textId="77777777" w:rsidTr="4F7566D2">
        <w:trPr>
          <w:cantSplit/>
          <w:trHeight w:val="84"/>
          <w:jc w:val="center"/>
        </w:trPr>
        <w:tc>
          <w:tcPr>
            <w:tcW w:w="907" w:type="dxa"/>
            <w:vMerge/>
          </w:tcPr>
          <w:p w14:paraId="1EA69E2B" w14:textId="77777777" w:rsidR="00975BBF" w:rsidRPr="005F2449" w:rsidRDefault="00975BBF" w:rsidP="00975BBF">
            <w:pPr>
              <w:widowControl w:val="0"/>
              <w:rPr>
                <w:rFonts w:cstheme="minorHAnsi"/>
                <w:lang w:val="nl-NL"/>
              </w:rPr>
            </w:pPr>
          </w:p>
        </w:tc>
        <w:tc>
          <w:tcPr>
            <w:tcW w:w="14401" w:type="dxa"/>
            <w:gridSpan w:val="3"/>
          </w:tcPr>
          <w:p w14:paraId="790E9878" w14:textId="4D12A9BD" w:rsidR="00975BBF" w:rsidRPr="005F2449" w:rsidRDefault="00975BBF" w:rsidP="00975BBF">
            <w:pPr>
              <w:widowControl w:val="0"/>
              <w:rPr>
                <w:rFonts w:cstheme="minorHAnsi"/>
                <w:lang w:val="nl-NL"/>
              </w:rPr>
            </w:pPr>
          </w:p>
        </w:tc>
      </w:tr>
      <w:tr w:rsidR="00975BBF" w:rsidRPr="00E60B8D" w14:paraId="48F75ED6" w14:textId="77777777" w:rsidTr="4F7566D2">
        <w:trPr>
          <w:cantSplit/>
          <w:trHeight w:val="84"/>
          <w:jc w:val="center"/>
        </w:trPr>
        <w:tc>
          <w:tcPr>
            <w:tcW w:w="907" w:type="dxa"/>
            <w:vMerge w:val="restart"/>
          </w:tcPr>
          <w:p w14:paraId="47B10E19" w14:textId="48688579"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Wal.</w:t>
            </w:r>
          </w:p>
          <w:p w14:paraId="6E76B716" w14:textId="77777777"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2.9.6</w:t>
            </w:r>
          </w:p>
          <w:p w14:paraId="42373654" w14:textId="6C51D165" w:rsidR="00975BBF" w:rsidRPr="008D5173" w:rsidRDefault="4F7566D2" w:rsidP="00975BBF">
            <w:pPr>
              <w:widowControl w:val="0"/>
              <w:rPr>
                <w:rFonts w:eastAsiaTheme="minorEastAsia" w:cstheme="minorHAnsi"/>
                <w:b/>
                <w:bCs/>
                <w:color w:val="FF0000"/>
                <w:lang w:val="nl-NL"/>
              </w:rPr>
            </w:pPr>
            <w:r w:rsidRPr="005F2449">
              <w:rPr>
                <w:rFonts w:eastAsiaTheme="minorEastAsia" w:cstheme="minorHAnsi"/>
                <w:b/>
                <w:bCs/>
                <w:color w:val="FF0000"/>
                <w:lang w:val="nl-NL"/>
              </w:rPr>
              <w:t>NEW</w:t>
            </w:r>
          </w:p>
        </w:tc>
        <w:tc>
          <w:tcPr>
            <w:tcW w:w="4649" w:type="dxa"/>
            <w:tcBorders>
              <w:right w:val="dotted" w:sz="4" w:space="0" w:color="auto"/>
            </w:tcBorders>
          </w:tcPr>
          <w:p w14:paraId="5B2C0C2E" w14:textId="32234219"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Hulp bij de ingebruikname van het IPM bij de producenten.</w:t>
            </w:r>
          </w:p>
        </w:tc>
        <w:tc>
          <w:tcPr>
            <w:tcW w:w="5103" w:type="dxa"/>
            <w:tcBorders>
              <w:left w:val="dotted" w:sz="4" w:space="0" w:color="auto"/>
              <w:right w:val="dotted" w:sz="4" w:space="0" w:color="auto"/>
            </w:tcBorders>
          </w:tcPr>
          <w:p w14:paraId="146A58C8" w14:textId="77777777" w:rsidR="00975BBF" w:rsidRPr="005F2449" w:rsidRDefault="4F7566D2" w:rsidP="4F7566D2">
            <w:pPr>
              <w:rPr>
                <w:rFonts w:eastAsiaTheme="minorEastAsia" w:cstheme="minorHAnsi"/>
                <w:lang w:val="nl-NL"/>
              </w:rPr>
            </w:pPr>
            <w:r w:rsidRPr="005F2449">
              <w:rPr>
                <w:rFonts w:eastAsiaTheme="minorEastAsia" w:cstheme="minorHAnsi"/>
                <w:lang w:val="nl-NL"/>
              </w:rPr>
              <w:t>Bezoek en expertise van raadgevers binnen de exploitaties.</w:t>
            </w:r>
          </w:p>
          <w:p w14:paraId="70F0027E" w14:textId="4EDCAA6D"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Organiseren van opvolging van een paar exploitaties per gewest (pilootboerderijen).</w:t>
            </w:r>
          </w:p>
        </w:tc>
        <w:tc>
          <w:tcPr>
            <w:tcW w:w="4649" w:type="dxa"/>
            <w:tcBorders>
              <w:left w:val="dotted" w:sz="4" w:space="0" w:color="auto"/>
            </w:tcBorders>
          </w:tcPr>
          <w:p w14:paraId="5E482CCA" w14:textId="77777777" w:rsidR="00975BBF" w:rsidRPr="005F2449" w:rsidRDefault="4F7566D2" w:rsidP="4F7566D2">
            <w:pPr>
              <w:rPr>
                <w:rFonts w:eastAsiaTheme="minorEastAsia" w:cstheme="minorHAnsi"/>
                <w:lang w:val="nl-NL"/>
              </w:rPr>
            </w:pPr>
            <w:r w:rsidRPr="005F2449">
              <w:rPr>
                <w:rFonts w:eastAsiaTheme="minorEastAsia" w:cstheme="minorHAnsi"/>
                <w:lang w:val="nl-NL"/>
              </w:rPr>
              <w:t>Aantal uitgevoerde bezoeken.</w:t>
            </w:r>
          </w:p>
          <w:p w14:paraId="09BA3E5E" w14:textId="508639E9"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Aantal pilootexploitaties.</w:t>
            </w:r>
          </w:p>
        </w:tc>
      </w:tr>
      <w:tr w:rsidR="00975BBF" w:rsidRPr="00E60B8D" w14:paraId="379A62E3" w14:textId="77777777" w:rsidTr="4F7566D2">
        <w:trPr>
          <w:cantSplit/>
          <w:trHeight w:val="84"/>
          <w:jc w:val="center"/>
        </w:trPr>
        <w:tc>
          <w:tcPr>
            <w:tcW w:w="907" w:type="dxa"/>
            <w:vMerge/>
          </w:tcPr>
          <w:p w14:paraId="54FE048B" w14:textId="77777777" w:rsidR="00975BBF" w:rsidRPr="005F2449" w:rsidRDefault="00975BBF" w:rsidP="00975BBF">
            <w:pPr>
              <w:widowControl w:val="0"/>
              <w:rPr>
                <w:rFonts w:cstheme="minorHAnsi"/>
                <w:lang w:val="nl-NL"/>
              </w:rPr>
            </w:pPr>
          </w:p>
        </w:tc>
        <w:tc>
          <w:tcPr>
            <w:tcW w:w="14401" w:type="dxa"/>
            <w:gridSpan w:val="3"/>
          </w:tcPr>
          <w:p w14:paraId="2554B90A" w14:textId="7B658634" w:rsidR="00975BBF" w:rsidRPr="005F2449" w:rsidRDefault="4F7566D2" w:rsidP="4F7566D2">
            <w:pPr>
              <w:pStyle w:val="Sansinterligne"/>
              <w:jc w:val="both"/>
              <w:rPr>
                <w:rFonts w:cstheme="minorHAnsi"/>
                <w:i/>
                <w:iCs/>
                <w:lang w:val="nl-NL"/>
              </w:rPr>
            </w:pPr>
            <w:r w:rsidRPr="005F2449">
              <w:rPr>
                <w:rFonts w:cstheme="minorHAnsi"/>
                <w:i/>
                <w:iCs/>
                <w:lang w:val="nl-NL"/>
              </w:rPr>
              <w:t>Deze maatregel is gebaseerd op de Franse praktijk (netwerk van pilootboerderijen voor DEPHY). Het is een beetje het principe van een CRE (Centre de Recherche et d’Expérimentation, Onderzoeks- en testcentrum). Men kan hiervoor denken aan de erkenning van CRE en er bezoeken en demosessies organiseren.</w:t>
            </w:r>
          </w:p>
          <w:p w14:paraId="3001294E" w14:textId="329C3727" w:rsidR="00975BBF" w:rsidRPr="005F2449" w:rsidRDefault="4F7566D2" w:rsidP="4F7566D2">
            <w:pPr>
              <w:widowControl w:val="0"/>
              <w:rPr>
                <w:rFonts w:eastAsiaTheme="minorEastAsia" w:cstheme="minorHAnsi"/>
                <w:lang w:val="nl-NL"/>
              </w:rPr>
            </w:pPr>
            <w:r w:rsidRPr="005F2449">
              <w:rPr>
                <w:rFonts w:eastAsiaTheme="minorEastAsia" w:cstheme="minorHAnsi"/>
                <w:i/>
                <w:iCs/>
                <w:lang w:val="nl-NL"/>
              </w:rPr>
              <w:t>Deze maatregel moet het voor de beoogde sectoren mogelijk maken om de verplichtingen i.v.m. de geïntegreerde bestrijding beter te begrijpen en deze op de meest efficiënte manier op te zetten.</w:t>
            </w:r>
          </w:p>
        </w:tc>
      </w:tr>
      <w:tr w:rsidR="00975BBF" w:rsidRPr="00E60B8D" w14:paraId="34402E3A" w14:textId="77777777" w:rsidTr="4F7566D2">
        <w:trPr>
          <w:cantSplit/>
          <w:trHeight w:val="84"/>
          <w:jc w:val="center"/>
        </w:trPr>
        <w:tc>
          <w:tcPr>
            <w:tcW w:w="907" w:type="dxa"/>
            <w:vMerge/>
          </w:tcPr>
          <w:p w14:paraId="38D0783B" w14:textId="77777777" w:rsidR="00975BBF" w:rsidRPr="005F2449" w:rsidRDefault="00975BBF" w:rsidP="00975BBF">
            <w:pPr>
              <w:widowControl w:val="0"/>
              <w:rPr>
                <w:rFonts w:cstheme="minorHAnsi"/>
                <w:lang w:val="nl-NL"/>
              </w:rPr>
            </w:pPr>
          </w:p>
        </w:tc>
        <w:tc>
          <w:tcPr>
            <w:tcW w:w="14401" w:type="dxa"/>
            <w:gridSpan w:val="3"/>
          </w:tcPr>
          <w:p w14:paraId="30A13A23" w14:textId="0259303D" w:rsidR="00975BBF" w:rsidRPr="005F2449" w:rsidRDefault="00975BBF" w:rsidP="00975BBF">
            <w:pPr>
              <w:widowControl w:val="0"/>
              <w:rPr>
                <w:rFonts w:cstheme="minorHAnsi"/>
                <w:lang w:val="nl-NL"/>
              </w:rPr>
            </w:pPr>
          </w:p>
        </w:tc>
      </w:tr>
      <w:tr w:rsidR="00975BBF" w:rsidRPr="005F2449" w14:paraId="157353D3" w14:textId="77777777" w:rsidTr="4F7566D2">
        <w:trPr>
          <w:cantSplit/>
          <w:trHeight w:val="84"/>
          <w:jc w:val="center"/>
        </w:trPr>
        <w:tc>
          <w:tcPr>
            <w:tcW w:w="907" w:type="dxa"/>
            <w:vMerge w:val="restart"/>
          </w:tcPr>
          <w:p w14:paraId="1D3A34EC" w14:textId="0A94008B" w:rsidR="00975BBF" w:rsidRPr="005F2449" w:rsidRDefault="4F7566D2" w:rsidP="4F7566D2">
            <w:pPr>
              <w:keepNext/>
              <w:keepLines/>
              <w:rPr>
                <w:rFonts w:eastAsiaTheme="minorEastAsia" w:cstheme="minorHAnsi"/>
                <w:lang w:val="nl-NL"/>
              </w:rPr>
            </w:pPr>
            <w:r w:rsidRPr="005F2449">
              <w:rPr>
                <w:rFonts w:eastAsiaTheme="minorEastAsia" w:cstheme="minorHAnsi"/>
                <w:lang w:val="nl-NL"/>
              </w:rPr>
              <w:lastRenderedPageBreak/>
              <w:t>Wal.</w:t>
            </w:r>
          </w:p>
          <w:p w14:paraId="5D0D1102" w14:textId="77777777" w:rsidR="00975BBF" w:rsidRPr="005F2449" w:rsidRDefault="4F7566D2" w:rsidP="4F7566D2">
            <w:pPr>
              <w:keepNext/>
              <w:keepLines/>
              <w:rPr>
                <w:rFonts w:eastAsiaTheme="minorEastAsia" w:cstheme="minorHAnsi"/>
                <w:lang w:val="nl-NL"/>
              </w:rPr>
            </w:pPr>
            <w:r w:rsidRPr="005F2449">
              <w:rPr>
                <w:rFonts w:eastAsiaTheme="minorEastAsia" w:cstheme="minorHAnsi"/>
                <w:lang w:val="nl-NL"/>
              </w:rPr>
              <w:t>2.9.7</w:t>
            </w:r>
          </w:p>
          <w:p w14:paraId="475F67B5" w14:textId="46FE4D8A" w:rsidR="00975BBF" w:rsidRPr="008D5173" w:rsidRDefault="4F7566D2" w:rsidP="009C0E5F">
            <w:pPr>
              <w:keepNext/>
              <w:keepLines/>
              <w:rPr>
                <w:rFonts w:eastAsiaTheme="minorEastAsia" w:cstheme="minorHAnsi"/>
                <w:b/>
                <w:bCs/>
                <w:color w:val="FF0000"/>
                <w:lang w:val="nl-NL"/>
              </w:rPr>
            </w:pPr>
            <w:r w:rsidRPr="005F2449">
              <w:rPr>
                <w:rFonts w:eastAsiaTheme="minorEastAsia" w:cstheme="minorHAnsi"/>
                <w:b/>
                <w:bCs/>
                <w:color w:val="FF0000"/>
                <w:lang w:val="nl-NL"/>
              </w:rPr>
              <w:t>NEW</w:t>
            </w:r>
          </w:p>
        </w:tc>
        <w:tc>
          <w:tcPr>
            <w:tcW w:w="4649" w:type="dxa"/>
            <w:tcBorders>
              <w:right w:val="dotted" w:sz="4" w:space="0" w:color="auto"/>
            </w:tcBorders>
          </w:tcPr>
          <w:p w14:paraId="321A70E2" w14:textId="36212865" w:rsidR="00975BBF" w:rsidRPr="005F2449" w:rsidRDefault="4F7566D2" w:rsidP="4F7566D2">
            <w:pPr>
              <w:keepNext/>
              <w:keepLines/>
              <w:rPr>
                <w:rFonts w:eastAsiaTheme="minorEastAsia" w:cstheme="minorHAnsi"/>
                <w:lang w:val="nl-NL"/>
              </w:rPr>
            </w:pPr>
            <w:r w:rsidRPr="005F2449">
              <w:rPr>
                <w:rFonts w:eastAsiaTheme="minorEastAsia" w:cstheme="minorHAnsi"/>
                <w:lang w:val="nl-NL"/>
              </w:rPr>
              <w:t>De verkoops- en voorlichtingsactiviteiten van GBM opsplitsen.</w:t>
            </w:r>
          </w:p>
        </w:tc>
        <w:tc>
          <w:tcPr>
            <w:tcW w:w="5103" w:type="dxa"/>
            <w:tcBorders>
              <w:left w:val="dotted" w:sz="4" w:space="0" w:color="auto"/>
              <w:right w:val="dotted" w:sz="4" w:space="0" w:color="auto"/>
            </w:tcBorders>
          </w:tcPr>
          <w:p w14:paraId="3B6957AF" w14:textId="0FE492EB"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Bevorderen van het ontwikkelen van een netwerk van raadgevers onafhankelijk van de verkoop- en productiesector van GBM.</w:t>
            </w:r>
          </w:p>
        </w:tc>
        <w:tc>
          <w:tcPr>
            <w:tcW w:w="4649" w:type="dxa"/>
            <w:tcBorders>
              <w:left w:val="dotted" w:sz="4" w:space="0" w:color="auto"/>
            </w:tcBorders>
          </w:tcPr>
          <w:p w14:paraId="53559649" w14:textId="7ED69EB8"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Aantal onafhankelijke raadgevers.</w:t>
            </w:r>
          </w:p>
        </w:tc>
      </w:tr>
      <w:tr w:rsidR="00975BBF" w:rsidRPr="00E60B8D" w14:paraId="3E65746C" w14:textId="77777777" w:rsidTr="4F7566D2">
        <w:trPr>
          <w:cantSplit/>
          <w:trHeight w:val="84"/>
          <w:jc w:val="center"/>
        </w:trPr>
        <w:tc>
          <w:tcPr>
            <w:tcW w:w="907" w:type="dxa"/>
            <w:vMerge/>
          </w:tcPr>
          <w:p w14:paraId="04638F50" w14:textId="77777777" w:rsidR="00975BBF" w:rsidRPr="005F2449" w:rsidRDefault="00975BBF" w:rsidP="009C0E5F">
            <w:pPr>
              <w:keepNext/>
              <w:keepLines/>
              <w:rPr>
                <w:rFonts w:cstheme="minorHAnsi"/>
                <w:lang w:val="nl-NL"/>
              </w:rPr>
            </w:pPr>
          </w:p>
        </w:tc>
        <w:tc>
          <w:tcPr>
            <w:tcW w:w="14401" w:type="dxa"/>
            <w:gridSpan w:val="3"/>
          </w:tcPr>
          <w:p w14:paraId="7A7D9260" w14:textId="5480BDD7" w:rsidR="00975BBF" w:rsidRPr="005F2449" w:rsidRDefault="4F7566D2" w:rsidP="4F7566D2">
            <w:pPr>
              <w:keepNext/>
              <w:keepLines/>
              <w:rPr>
                <w:rFonts w:eastAsiaTheme="minorEastAsia" w:cstheme="minorHAnsi"/>
                <w:lang w:val="nl-NL"/>
              </w:rPr>
            </w:pPr>
            <w:r w:rsidRPr="005F2449">
              <w:rPr>
                <w:rFonts w:eastAsiaTheme="minorEastAsia" w:cstheme="minorHAnsi"/>
                <w:i/>
                <w:iCs/>
                <w:lang w:val="nl-NL"/>
              </w:rPr>
              <w:t>De doelstellingen voor de activiteiten van de verkopers en raadgevers zijn deels tegenstrijdig. Het ontwikkelen van een netwerk van onafhankelijke raadgevers beoogt het toepassen van de principes voor geïntegreerde bestrijding.</w:t>
            </w:r>
          </w:p>
        </w:tc>
      </w:tr>
      <w:tr w:rsidR="00975BBF" w:rsidRPr="00E60B8D" w14:paraId="54591AC0" w14:textId="77777777" w:rsidTr="4F7566D2">
        <w:trPr>
          <w:cantSplit/>
          <w:trHeight w:val="84"/>
          <w:jc w:val="center"/>
        </w:trPr>
        <w:tc>
          <w:tcPr>
            <w:tcW w:w="907" w:type="dxa"/>
            <w:vMerge/>
          </w:tcPr>
          <w:p w14:paraId="55301D56" w14:textId="77777777" w:rsidR="00975BBF" w:rsidRPr="005F2449" w:rsidRDefault="00975BBF" w:rsidP="009C0E5F">
            <w:pPr>
              <w:keepNext/>
              <w:keepLines/>
              <w:rPr>
                <w:rFonts w:cstheme="minorHAnsi"/>
                <w:lang w:val="nl-NL"/>
              </w:rPr>
            </w:pPr>
          </w:p>
        </w:tc>
        <w:tc>
          <w:tcPr>
            <w:tcW w:w="14401" w:type="dxa"/>
            <w:gridSpan w:val="3"/>
          </w:tcPr>
          <w:p w14:paraId="31E25EBC" w14:textId="3E6FD8C1" w:rsidR="00975BBF" w:rsidRPr="005F2449" w:rsidRDefault="00975BBF" w:rsidP="009C0E5F">
            <w:pPr>
              <w:keepNext/>
              <w:keepLines/>
              <w:rPr>
                <w:rFonts w:cstheme="minorHAnsi"/>
                <w:lang w:val="nl-NL"/>
              </w:rPr>
            </w:pPr>
          </w:p>
        </w:tc>
      </w:tr>
      <w:tr w:rsidR="00975BBF" w:rsidRPr="00E60B8D" w14:paraId="186AA1B2" w14:textId="77777777" w:rsidTr="4F7566D2">
        <w:trPr>
          <w:cantSplit/>
          <w:trHeight w:val="84"/>
          <w:jc w:val="center"/>
        </w:trPr>
        <w:tc>
          <w:tcPr>
            <w:tcW w:w="907" w:type="dxa"/>
            <w:vMerge w:val="restart"/>
          </w:tcPr>
          <w:p w14:paraId="79642A63" w14:textId="6BD08AAA" w:rsidR="00975BBF" w:rsidRPr="005F2449" w:rsidRDefault="4F7566D2" w:rsidP="4F7566D2">
            <w:pPr>
              <w:keepNext/>
              <w:widowControl w:val="0"/>
              <w:rPr>
                <w:rFonts w:eastAsiaTheme="minorEastAsia" w:cstheme="minorHAnsi"/>
                <w:lang w:val="nl-NL"/>
              </w:rPr>
            </w:pPr>
            <w:r w:rsidRPr="005F2449">
              <w:rPr>
                <w:rFonts w:eastAsiaTheme="minorEastAsia" w:cstheme="minorHAnsi"/>
                <w:lang w:val="nl-NL"/>
              </w:rPr>
              <w:t>Wal.</w:t>
            </w:r>
          </w:p>
          <w:p w14:paraId="12BB14B9" w14:textId="77777777" w:rsidR="00975BBF" w:rsidRPr="005F2449" w:rsidRDefault="4F7566D2" w:rsidP="4F7566D2">
            <w:pPr>
              <w:keepNext/>
              <w:widowControl w:val="0"/>
              <w:rPr>
                <w:rFonts w:eastAsiaTheme="minorEastAsia" w:cstheme="minorHAnsi"/>
                <w:lang w:val="nl-NL"/>
              </w:rPr>
            </w:pPr>
            <w:r w:rsidRPr="005F2449">
              <w:rPr>
                <w:rFonts w:eastAsiaTheme="minorEastAsia" w:cstheme="minorHAnsi"/>
                <w:lang w:val="nl-NL"/>
              </w:rPr>
              <w:t>2.9.8</w:t>
            </w:r>
          </w:p>
          <w:p w14:paraId="3A031E89" w14:textId="7991DA67" w:rsidR="00975BBF" w:rsidRPr="008D5173" w:rsidRDefault="4F7566D2" w:rsidP="00975BBF">
            <w:pPr>
              <w:keepNext/>
              <w:widowControl w:val="0"/>
              <w:rPr>
                <w:rFonts w:eastAsiaTheme="minorEastAsia" w:cstheme="minorHAnsi"/>
                <w:b/>
                <w:bCs/>
                <w:color w:val="FF0000"/>
                <w:lang w:val="nl-NL"/>
              </w:rPr>
            </w:pPr>
            <w:r w:rsidRPr="005F2449">
              <w:rPr>
                <w:rFonts w:eastAsiaTheme="minorEastAsia" w:cstheme="minorHAnsi"/>
                <w:b/>
                <w:bCs/>
                <w:color w:val="FF0000"/>
                <w:lang w:val="nl-NL"/>
              </w:rPr>
              <w:t>NEW</w:t>
            </w:r>
          </w:p>
        </w:tc>
        <w:tc>
          <w:tcPr>
            <w:tcW w:w="4649" w:type="dxa"/>
            <w:tcBorders>
              <w:right w:val="dotted" w:sz="4" w:space="0" w:color="auto"/>
            </w:tcBorders>
          </w:tcPr>
          <w:p w14:paraId="2711F409" w14:textId="5C7E139F" w:rsidR="00975BBF" w:rsidRPr="005F2449" w:rsidRDefault="4F7566D2" w:rsidP="4F7566D2">
            <w:pPr>
              <w:keepNext/>
              <w:widowControl w:val="0"/>
              <w:rPr>
                <w:rFonts w:eastAsiaTheme="minorEastAsia" w:cstheme="minorHAnsi"/>
                <w:lang w:val="nl-NL"/>
              </w:rPr>
            </w:pPr>
            <w:r w:rsidRPr="005F2449">
              <w:rPr>
                <w:rFonts w:eastAsiaTheme="minorEastAsia" w:cstheme="minorHAnsi"/>
                <w:lang w:val="nl-NL"/>
              </w:rPr>
              <w:t>Ontwikkelen van filières met nul GBM in de voornaamste Waalse producties. Beperking van het gebruik van problematische GBM in de verwerking van de productie.</w:t>
            </w:r>
          </w:p>
        </w:tc>
        <w:tc>
          <w:tcPr>
            <w:tcW w:w="5103" w:type="dxa"/>
            <w:tcBorders>
              <w:left w:val="dotted" w:sz="4" w:space="0" w:color="auto"/>
              <w:right w:val="dotted" w:sz="4" w:space="0" w:color="auto"/>
            </w:tcBorders>
          </w:tcPr>
          <w:p w14:paraId="3B9C9497" w14:textId="0C96F9C2" w:rsidR="00975BBF" w:rsidRPr="005F2449" w:rsidRDefault="4F7566D2" w:rsidP="4F7566D2">
            <w:pPr>
              <w:rPr>
                <w:rFonts w:eastAsiaTheme="minorEastAsia" w:cstheme="minorHAnsi"/>
                <w:lang w:val="nl-NL"/>
              </w:rPr>
            </w:pPr>
            <w:r w:rsidRPr="005F2449">
              <w:rPr>
                <w:rFonts w:eastAsiaTheme="minorEastAsia" w:cstheme="minorHAnsi"/>
                <w:lang w:val="nl-NL"/>
              </w:rPr>
              <w:t>Uitvoeren van studies per filière om te bereiken dat er geen pesticiden meer gebruikt worden voor de voornaamste Waalse producties en identificeren van de obstakels voor nulgebruik bij de verwerking van de productie.</w:t>
            </w:r>
          </w:p>
          <w:p w14:paraId="00BE1040" w14:textId="00FD29DE" w:rsidR="00975BBF" w:rsidRPr="005F2449" w:rsidRDefault="4F7566D2" w:rsidP="4F7566D2">
            <w:pPr>
              <w:keepNext/>
              <w:widowControl w:val="0"/>
              <w:rPr>
                <w:rFonts w:eastAsiaTheme="minorEastAsia" w:cstheme="minorHAnsi"/>
                <w:lang w:val="nl-NL"/>
              </w:rPr>
            </w:pPr>
            <w:r w:rsidRPr="005F2449">
              <w:rPr>
                <w:rFonts w:eastAsiaTheme="minorEastAsia" w:cstheme="minorHAnsi"/>
                <w:lang w:val="nl-NL"/>
              </w:rPr>
              <w:t>Ontwikkelen van een reflectie inzake het productiesysteem in zijn geheel.</w:t>
            </w:r>
          </w:p>
        </w:tc>
        <w:tc>
          <w:tcPr>
            <w:tcW w:w="4649" w:type="dxa"/>
            <w:tcBorders>
              <w:left w:val="dotted" w:sz="4" w:space="0" w:color="auto"/>
            </w:tcBorders>
          </w:tcPr>
          <w:p w14:paraId="40AC35CF" w14:textId="77777777" w:rsidR="00975BBF" w:rsidRPr="005F2449" w:rsidRDefault="4F7566D2" w:rsidP="4F7566D2">
            <w:pPr>
              <w:rPr>
                <w:rFonts w:eastAsiaTheme="minorEastAsia" w:cstheme="minorHAnsi"/>
                <w:lang w:val="nl-NL"/>
              </w:rPr>
            </w:pPr>
            <w:r w:rsidRPr="005F2449">
              <w:rPr>
                <w:rFonts w:eastAsiaTheme="minorEastAsia" w:cstheme="minorHAnsi"/>
                <w:lang w:val="nl-NL"/>
              </w:rPr>
              <w:t>Aantal uitgevoerde bezoeken.</w:t>
            </w:r>
          </w:p>
          <w:p w14:paraId="29991FD1" w14:textId="77777777" w:rsidR="00975BBF" w:rsidRPr="005F2449" w:rsidRDefault="4F7566D2" w:rsidP="4F7566D2">
            <w:pPr>
              <w:rPr>
                <w:rFonts w:eastAsiaTheme="minorEastAsia" w:cstheme="minorHAnsi"/>
                <w:lang w:val="nl-NL"/>
              </w:rPr>
            </w:pPr>
            <w:r w:rsidRPr="005F2449">
              <w:rPr>
                <w:rFonts w:eastAsiaTheme="minorEastAsia" w:cstheme="minorHAnsi"/>
                <w:lang w:val="nl-NL"/>
              </w:rPr>
              <w:t>Wijzigen van de teeltpraktijken die voorgesteld worden.</w:t>
            </w:r>
          </w:p>
          <w:p w14:paraId="726651B1" w14:textId="12074AAD" w:rsidR="00975BBF" w:rsidRPr="005F2449" w:rsidRDefault="4F7566D2" w:rsidP="4F7566D2">
            <w:pPr>
              <w:rPr>
                <w:rFonts w:eastAsiaTheme="minorEastAsia" w:cstheme="minorHAnsi"/>
                <w:lang w:val="nl-NL"/>
              </w:rPr>
            </w:pPr>
            <w:r w:rsidRPr="005F2449">
              <w:rPr>
                <w:rFonts w:eastAsiaTheme="minorEastAsia" w:cstheme="minorHAnsi"/>
                <w:lang w:val="nl-NL"/>
              </w:rPr>
              <w:t>Aantal obstakels bij het verminderen van de geïdentificeerde GBM.</w:t>
            </w:r>
          </w:p>
          <w:p w14:paraId="5A58D90D" w14:textId="3B7DDDA7" w:rsidR="00975BBF" w:rsidRPr="005F2449" w:rsidRDefault="4F7566D2" w:rsidP="4F7566D2">
            <w:pPr>
              <w:rPr>
                <w:rFonts w:eastAsiaTheme="minorEastAsia" w:cstheme="minorHAnsi"/>
                <w:lang w:val="nl-NL"/>
              </w:rPr>
            </w:pPr>
            <w:r w:rsidRPr="005F2449">
              <w:rPr>
                <w:rFonts w:eastAsiaTheme="minorEastAsia" w:cstheme="minorHAnsi"/>
                <w:lang w:val="nl-NL"/>
              </w:rPr>
              <w:t>Besluit van de reflectie.</w:t>
            </w:r>
          </w:p>
          <w:p w14:paraId="16821BA1" w14:textId="61A6A721" w:rsidR="00975BBF" w:rsidRPr="005F2449" w:rsidRDefault="4F7566D2" w:rsidP="4F7566D2">
            <w:pPr>
              <w:keepNext/>
              <w:widowControl w:val="0"/>
              <w:rPr>
                <w:rFonts w:eastAsiaTheme="minorEastAsia" w:cstheme="minorHAnsi"/>
                <w:lang w:val="nl-NL"/>
              </w:rPr>
            </w:pPr>
            <w:r w:rsidRPr="005F2449">
              <w:rPr>
                <w:rFonts w:eastAsiaTheme="minorEastAsia" w:cstheme="minorHAnsi"/>
                <w:lang w:val="nl-NL"/>
              </w:rPr>
              <w:t>Voorstellen voor wijzigingen bij de verwerking van de productie die leiden tot minder gebruik van GBM.</w:t>
            </w:r>
          </w:p>
        </w:tc>
      </w:tr>
      <w:tr w:rsidR="00975BBF" w:rsidRPr="00E60B8D" w14:paraId="6C4F8D27" w14:textId="77777777" w:rsidTr="4F7566D2">
        <w:trPr>
          <w:cantSplit/>
          <w:trHeight w:val="84"/>
          <w:jc w:val="center"/>
        </w:trPr>
        <w:tc>
          <w:tcPr>
            <w:tcW w:w="907" w:type="dxa"/>
            <w:vMerge/>
          </w:tcPr>
          <w:p w14:paraId="4DC9DD1A" w14:textId="77777777" w:rsidR="00975BBF" w:rsidRPr="005F2449" w:rsidRDefault="00975BBF" w:rsidP="00975BBF">
            <w:pPr>
              <w:widowControl w:val="0"/>
              <w:rPr>
                <w:rFonts w:cstheme="minorHAnsi"/>
                <w:lang w:val="nl-NL"/>
              </w:rPr>
            </w:pPr>
          </w:p>
        </w:tc>
        <w:tc>
          <w:tcPr>
            <w:tcW w:w="14401" w:type="dxa"/>
            <w:gridSpan w:val="3"/>
          </w:tcPr>
          <w:p w14:paraId="54340FD0" w14:textId="41AF749D" w:rsidR="00975BBF" w:rsidRPr="005F2449" w:rsidRDefault="00975BBF" w:rsidP="4F7566D2">
            <w:pPr>
              <w:widowControl w:val="0"/>
              <w:rPr>
                <w:rFonts w:eastAsiaTheme="minorEastAsia" w:cstheme="minorHAnsi"/>
                <w:lang w:val="nl-NL"/>
              </w:rPr>
            </w:pPr>
            <w:r w:rsidRPr="005F2449">
              <w:rPr>
                <w:rFonts w:eastAsiaTheme="minorEastAsia" w:cstheme="minorHAnsi"/>
                <w:i/>
                <w:iCs/>
                <w:spacing w:val="1"/>
                <w:lang w:val="nl-NL"/>
              </w:rPr>
              <w:t xml:space="preserve">Deze maatregel beoogt het identificeren van de praktische landbouwwijzigingen die </w:t>
            </w:r>
            <w:r w:rsidR="00D8328B" w:rsidRPr="005F2449">
              <w:rPr>
                <w:rFonts w:eastAsiaTheme="minorEastAsia" w:cstheme="minorHAnsi"/>
                <w:i/>
                <w:iCs/>
                <w:spacing w:val="1"/>
                <w:lang w:val="nl-NL"/>
              </w:rPr>
              <w:t xml:space="preserve">vermindering van </w:t>
            </w:r>
            <w:r w:rsidRPr="005F2449">
              <w:rPr>
                <w:rFonts w:eastAsiaTheme="minorEastAsia" w:cstheme="minorHAnsi"/>
                <w:i/>
                <w:iCs/>
                <w:spacing w:val="1"/>
                <w:lang w:val="nl-NL"/>
              </w:rPr>
              <w:t xml:space="preserve">het gebruik van GBM mogelijk maken voor de belangrijkste Waalse producties. Het gebruik van gewasbeschermingsmiddelen is eveneens gebonden aan verplichtingen na de productie (vereisten voor groothandel, de industrie, de verbruikers…). Deze maatregel beoogt het inwerken op </w:t>
            </w:r>
            <w:r w:rsidR="00D8328B" w:rsidRPr="005F2449">
              <w:rPr>
                <w:rFonts w:eastAsiaTheme="minorEastAsia" w:cstheme="minorHAnsi"/>
                <w:i/>
                <w:iCs/>
                <w:spacing w:val="1"/>
                <w:lang w:val="nl-NL"/>
              </w:rPr>
              <w:t>het vervolg van de filière</w:t>
            </w:r>
            <w:r w:rsidR="00CA4D7C" w:rsidRPr="005F2449">
              <w:rPr>
                <w:rFonts w:eastAsiaTheme="minorEastAsia" w:cstheme="minorHAnsi"/>
                <w:i/>
                <w:iCs/>
                <w:spacing w:val="1"/>
                <w:lang w:val="nl-NL"/>
              </w:rPr>
              <w:t>s</w:t>
            </w:r>
            <w:r w:rsidRPr="005F2449">
              <w:rPr>
                <w:rFonts w:eastAsiaTheme="minorEastAsia" w:cstheme="minorHAnsi"/>
                <w:i/>
                <w:iCs/>
                <w:spacing w:val="1"/>
                <w:lang w:val="nl-NL"/>
              </w:rPr>
              <w:t xml:space="preserve"> om zo het gebruik van GBM te verminderen.</w:t>
            </w:r>
          </w:p>
        </w:tc>
      </w:tr>
      <w:tr w:rsidR="00975BBF" w:rsidRPr="00E60B8D" w14:paraId="3627B489" w14:textId="77777777" w:rsidTr="4F7566D2">
        <w:trPr>
          <w:cantSplit/>
          <w:trHeight w:val="84"/>
          <w:jc w:val="center"/>
        </w:trPr>
        <w:tc>
          <w:tcPr>
            <w:tcW w:w="15308" w:type="dxa"/>
            <w:gridSpan w:val="4"/>
          </w:tcPr>
          <w:p w14:paraId="42E71544" w14:textId="1A9DCDFB" w:rsidR="00975BBF" w:rsidRPr="005F2449" w:rsidRDefault="00975BBF" w:rsidP="00975BBF">
            <w:pPr>
              <w:widowControl w:val="0"/>
              <w:rPr>
                <w:rFonts w:cstheme="minorHAnsi"/>
                <w:lang w:val="nl-NL"/>
              </w:rPr>
            </w:pPr>
          </w:p>
        </w:tc>
      </w:tr>
      <w:tr w:rsidR="00975BBF" w:rsidRPr="00E60B8D" w14:paraId="09567EE5" w14:textId="77777777" w:rsidTr="4F7566D2">
        <w:trPr>
          <w:cantSplit/>
          <w:trHeight w:val="84"/>
          <w:jc w:val="center"/>
        </w:trPr>
        <w:tc>
          <w:tcPr>
            <w:tcW w:w="15308" w:type="dxa"/>
            <w:gridSpan w:val="4"/>
          </w:tcPr>
          <w:p w14:paraId="2C45B5A6" w14:textId="61C63E10" w:rsidR="00975BBF" w:rsidRPr="005F2449" w:rsidRDefault="4F7566D2" w:rsidP="4F7566D2">
            <w:pPr>
              <w:widowControl w:val="0"/>
              <w:rPr>
                <w:rFonts w:eastAsiaTheme="minorEastAsia" w:cstheme="minorHAnsi"/>
                <w:lang w:val="nl-NL"/>
              </w:rPr>
            </w:pPr>
            <w:r w:rsidRPr="005F2449">
              <w:rPr>
                <w:rFonts w:eastAsiaTheme="minorEastAsia" w:cstheme="minorHAnsi"/>
                <w:i/>
                <w:iCs/>
                <w:lang w:val="nl-NL"/>
              </w:rPr>
              <w:t xml:space="preserve">Wal.2.9.9 et Wal.2.9.10 : De maatregelen Wal.8.1. en Wal.8.2. van het </w:t>
            </w:r>
            <w:r w:rsidRPr="005F2449">
              <w:rPr>
                <w:rFonts w:eastAsiaTheme="minorEastAsia" w:cstheme="minorHAnsi"/>
                <w:i/>
                <w:iCs/>
                <w:vertAlign w:val="superscript"/>
                <w:lang w:val="nl-NL"/>
              </w:rPr>
              <w:t>1ste</w:t>
            </w:r>
            <w:r w:rsidRPr="005F2449">
              <w:rPr>
                <w:rFonts w:eastAsiaTheme="minorEastAsia" w:cstheme="minorHAnsi"/>
                <w:i/>
                <w:iCs/>
                <w:lang w:val="nl-NL"/>
              </w:rPr>
              <w:t xml:space="preserve"> PWRP 2013-2017 moeten nog (minstens gedeeltelijk) toegepast worden tijdens het tweede PWRP.</w:t>
            </w:r>
          </w:p>
        </w:tc>
      </w:tr>
      <w:tr w:rsidR="00975BBF" w:rsidRPr="005F2449" w14:paraId="64DEE27C" w14:textId="77777777" w:rsidTr="4F7566D2">
        <w:trPr>
          <w:cantSplit/>
          <w:trHeight w:val="84"/>
          <w:jc w:val="center"/>
        </w:trPr>
        <w:tc>
          <w:tcPr>
            <w:tcW w:w="907" w:type="dxa"/>
          </w:tcPr>
          <w:p w14:paraId="564EC5A5" w14:textId="7BE66766"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Wal.</w:t>
            </w:r>
          </w:p>
          <w:p w14:paraId="27013C76" w14:textId="77777777"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2.9.9</w:t>
            </w:r>
          </w:p>
          <w:p w14:paraId="75793575" w14:textId="77777777" w:rsidR="00975BBF" w:rsidRPr="005F2449" w:rsidRDefault="4F7566D2" w:rsidP="4F7566D2">
            <w:pPr>
              <w:widowControl w:val="0"/>
              <w:rPr>
                <w:rFonts w:eastAsiaTheme="minorEastAsia" w:cstheme="minorHAnsi"/>
                <w:lang w:val="nl-NL"/>
              </w:rPr>
            </w:pPr>
            <w:r w:rsidRPr="005F2449">
              <w:rPr>
                <w:rFonts w:eastAsiaTheme="minorEastAsia" w:cstheme="minorHAnsi"/>
                <w:sz w:val="16"/>
                <w:szCs w:val="16"/>
                <w:lang w:val="nl-NL"/>
              </w:rPr>
              <w:t>(Wal.8.1)</w:t>
            </w:r>
          </w:p>
        </w:tc>
        <w:tc>
          <w:tcPr>
            <w:tcW w:w="4649" w:type="dxa"/>
            <w:tcBorders>
              <w:right w:val="dotted" w:sz="4" w:space="0" w:color="auto"/>
            </w:tcBorders>
          </w:tcPr>
          <w:p w14:paraId="4604CB5B" w14:textId="746A6847"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Naleven van de grote principes van de geïntegreerde bestrijding door alle landbouwers.</w:t>
            </w:r>
          </w:p>
        </w:tc>
        <w:tc>
          <w:tcPr>
            <w:tcW w:w="5103" w:type="dxa"/>
            <w:tcBorders>
              <w:left w:val="dotted" w:sz="4" w:space="0" w:color="auto"/>
              <w:right w:val="dotted" w:sz="4" w:space="0" w:color="auto"/>
            </w:tcBorders>
          </w:tcPr>
          <w:p w14:paraId="40FA33A8" w14:textId="77777777" w:rsidR="00975BBF" w:rsidRPr="005F2449" w:rsidRDefault="00975BBF" w:rsidP="00975BBF">
            <w:pPr>
              <w:widowControl w:val="0"/>
              <w:rPr>
                <w:rFonts w:cstheme="minorHAnsi"/>
                <w:lang w:val="nl-NL"/>
              </w:rPr>
            </w:pPr>
          </w:p>
        </w:tc>
        <w:tc>
          <w:tcPr>
            <w:tcW w:w="4649" w:type="dxa"/>
            <w:tcBorders>
              <w:left w:val="dotted" w:sz="4" w:space="0" w:color="auto"/>
            </w:tcBorders>
          </w:tcPr>
          <w:p w14:paraId="599C8673" w14:textId="0B6D51C3" w:rsidR="00975BBF" w:rsidRPr="005F2449" w:rsidRDefault="4F7566D2" w:rsidP="4F7566D2">
            <w:pPr>
              <w:pStyle w:val="Style1"/>
              <w:rPr>
                <w:rFonts w:asciiTheme="minorHAnsi" w:eastAsiaTheme="minorEastAsia" w:hAnsiTheme="minorHAnsi" w:cstheme="minorHAnsi"/>
                <w:lang w:val="nl-NL"/>
              </w:rPr>
            </w:pPr>
            <w:r w:rsidRPr="005F2449">
              <w:rPr>
                <w:rFonts w:asciiTheme="minorHAnsi" w:eastAsiaTheme="minorEastAsia" w:hAnsiTheme="minorHAnsi" w:cstheme="minorHAnsi"/>
                <w:lang w:val="nl-NL"/>
              </w:rPr>
              <w:t>Publicatie van een besluit.</w:t>
            </w:r>
          </w:p>
        </w:tc>
      </w:tr>
      <w:tr w:rsidR="00975BBF" w:rsidRPr="005F2449" w14:paraId="015C34E3" w14:textId="77777777" w:rsidTr="4F7566D2">
        <w:trPr>
          <w:cantSplit/>
          <w:trHeight w:val="256"/>
          <w:jc w:val="center"/>
        </w:trPr>
        <w:tc>
          <w:tcPr>
            <w:tcW w:w="15308" w:type="dxa"/>
            <w:gridSpan w:val="4"/>
          </w:tcPr>
          <w:p w14:paraId="55A3A0C9" w14:textId="360C2828" w:rsidR="00975BBF" w:rsidRPr="005F2449" w:rsidRDefault="00975BBF" w:rsidP="00975BBF">
            <w:pPr>
              <w:widowControl w:val="0"/>
              <w:rPr>
                <w:rFonts w:cstheme="minorHAnsi"/>
                <w:lang w:val="nl-NL"/>
              </w:rPr>
            </w:pPr>
          </w:p>
        </w:tc>
      </w:tr>
      <w:tr w:rsidR="00975BBF" w:rsidRPr="005F2449" w14:paraId="39125846" w14:textId="77777777" w:rsidTr="4F7566D2">
        <w:trPr>
          <w:cantSplit/>
          <w:trHeight w:val="1312"/>
          <w:jc w:val="center"/>
        </w:trPr>
        <w:tc>
          <w:tcPr>
            <w:tcW w:w="907" w:type="dxa"/>
          </w:tcPr>
          <w:p w14:paraId="4965913A" w14:textId="2B30AA8F"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Wal.</w:t>
            </w:r>
          </w:p>
          <w:p w14:paraId="588130B7" w14:textId="77777777"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2.9.10</w:t>
            </w:r>
          </w:p>
          <w:p w14:paraId="6F36CF31" w14:textId="77777777" w:rsidR="00975BBF" w:rsidRPr="005F2449" w:rsidRDefault="4F7566D2" w:rsidP="4F7566D2">
            <w:pPr>
              <w:widowControl w:val="0"/>
              <w:rPr>
                <w:rFonts w:eastAsiaTheme="minorEastAsia" w:cstheme="minorHAnsi"/>
                <w:lang w:val="nl-NL"/>
              </w:rPr>
            </w:pPr>
            <w:r w:rsidRPr="005F2449">
              <w:rPr>
                <w:rFonts w:eastAsiaTheme="minorEastAsia" w:cstheme="minorHAnsi"/>
                <w:sz w:val="16"/>
                <w:szCs w:val="16"/>
                <w:lang w:val="nl-NL"/>
              </w:rPr>
              <w:t>(Wal.8.2)</w:t>
            </w:r>
          </w:p>
        </w:tc>
        <w:tc>
          <w:tcPr>
            <w:tcW w:w="4649" w:type="dxa"/>
            <w:tcBorders>
              <w:right w:val="dotted" w:sz="4" w:space="0" w:color="auto"/>
            </w:tcBorders>
          </w:tcPr>
          <w:p w14:paraId="24B78E87" w14:textId="0EFE6AC7"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Opstellen van specifieke bestekken ‘geïntegreerde bestrijding’ voor de verschillende sectoren.</w:t>
            </w:r>
          </w:p>
        </w:tc>
        <w:tc>
          <w:tcPr>
            <w:tcW w:w="5103" w:type="dxa"/>
            <w:tcBorders>
              <w:left w:val="dotted" w:sz="4" w:space="0" w:color="auto"/>
              <w:right w:val="dotted" w:sz="4" w:space="0" w:color="auto"/>
            </w:tcBorders>
          </w:tcPr>
          <w:p w14:paraId="155DEC67" w14:textId="1E0E8BE8" w:rsidR="00975BBF" w:rsidRPr="005F2449" w:rsidRDefault="4F7566D2" w:rsidP="4F7566D2">
            <w:pPr>
              <w:spacing w:line="276" w:lineRule="auto"/>
              <w:rPr>
                <w:rFonts w:eastAsiaTheme="minorEastAsia" w:cstheme="minorHAnsi"/>
                <w:lang w:val="nl-NL"/>
              </w:rPr>
            </w:pPr>
            <w:r w:rsidRPr="005F2449">
              <w:rPr>
                <w:rFonts w:eastAsiaTheme="minorEastAsia" w:cstheme="minorHAnsi"/>
                <w:lang w:val="nl-NL"/>
              </w:rPr>
              <w:t>Publicatie van een besluit over de mogelijkheid om specifieke bestekken te erkennen.</w:t>
            </w:r>
          </w:p>
          <w:p w14:paraId="4F42EC9B" w14:textId="77777777" w:rsidR="00975BBF" w:rsidRPr="005F2449" w:rsidRDefault="4F7566D2" w:rsidP="4F7566D2">
            <w:pPr>
              <w:spacing w:line="276" w:lineRule="auto"/>
              <w:rPr>
                <w:rFonts w:eastAsiaTheme="minorEastAsia" w:cstheme="minorHAnsi"/>
                <w:lang w:val="nl-NL"/>
              </w:rPr>
            </w:pPr>
            <w:r w:rsidRPr="005F2449">
              <w:rPr>
                <w:rFonts w:eastAsiaTheme="minorEastAsia" w:cstheme="minorHAnsi"/>
                <w:lang w:val="nl-NL"/>
              </w:rPr>
              <w:t>Onderzoek en goedkeuring van ingediende bestekken.</w:t>
            </w:r>
          </w:p>
          <w:p w14:paraId="07BE47EF" w14:textId="40CB40F7"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Toekennen van een premie aan de landbouwers die een bestek ‘Geïntegreerde bestrijding’ respecteren dat specifiek voor hun sector opgesteld en erkend werd.</w:t>
            </w:r>
          </w:p>
        </w:tc>
        <w:tc>
          <w:tcPr>
            <w:tcW w:w="4649" w:type="dxa"/>
            <w:tcBorders>
              <w:left w:val="dotted" w:sz="4" w:space="0" w:color="auto"/>
            </w:tcBorders>
          </w:tcPr>
          <w:p w14:paraId="0348F89F" w14:textId="77777777" w:rsidR="00975BBF" w:rsidRPr="005F2449" w:rsidRDefault="4F7566D2" w:rsidP="4F7566D2">
            <w:pPr>
              <w:pStyle w:val="Style1"/>
              <w:jc w:val="both"/>
              <w:rPr>
                <w:rFonts w:asciiTheme="minorHAnsi" w:eastAsiaTheme="minorEastAsia" w:hAnsiTheme="minorHAnsi" w:cstheme="minorHAnsi"/>
                <w:lang w:val="nl-NL"/>
              </w:rPr>
            </w:pPr>
            <w:r w:rsidRPr="005F2449">
              <w:rPr>
                <w:rFonts w:asciiTheme="minorHAnsi" w:eastAsiaTheme="minorEastAsia" w:hAnsiTheme="minorHAnsi" w:cstheme="minorHAnsi"/>
                <w:lang w:val="nl-NL"/>
              </w:rPr>
              <w:t>Publicatie van een besluit.</w:t>
            </w:r>
          </w:p>
          <w:p w14:paraId="217691E7" w14:textId="77777777" w:rsidR="00975BBF" w:rsidRPr="005F2449" w:rsidRDefault="4F7566D2" w:rsidP="4F7566D2">
            <w:pPr>
              <w:pStyle w:val="Style1"/>
              <w:jc w:val="both"/>
              <w:rPr>
                <w:rFonts w:asciiTheme="minorHAnsi" w:eastAsiaTheme="minorEastAsia" w:hAnsiTheme="minorHAnsi" w:cstheme="minorHAnsi"/>
                <w:lang w:val="nl-NL"/>
              </w:rPr>
            </w:pPr>
            <w:r w:rsidRPr="005F2449">
              <w:rPr>
                <w:rFonts w:asciiTheme="minorHAnsi" w:eastAsiaTheme="minorEastAsia" w:hAnsiTheme="minorHAnsi" w:cstheme="minorHAnsi"/>
                <w:lang w:val="nl-NL"/>
              </w:rPr>
              <w:t>Aantal bestekken dat ter goedkeuring ingediend werd bij de Minister.</w:t>
            </w:r>
          </w:p>
          <w:p w14:paraId="29DA5C44" w14:textId="192B3F86" w:rsidR="00975BBF" w:rsidRPr="005F2449" w:rsidRDefault="4F7566D2" w:rsidP="4F7566D2">
            <w:pPr>
              <w:widowControl w:val="0"/>
              <w:rPr>
                <w:rFonts w:eastAsiaTheme="minorEastAsia" w:cstheme="minorHAnsi"/>
                <w:lang w:val="nl-NL"/>
              </w:rPr>
            </w:pPr>
            <w:r w:rsidRPr="005F2449">
              <w:rPr>
                <w:rFonts w:eastAsiaTheme="minorEastAsia" w:cstheme="minorHAnsi"/>
                <w:lang w:val="nl-NL"/>
              </w:rPr>
              <w:t>Aantal aangevraagde/toegekende premies.</w:t>
            </w:r>
          </w:p>
        </w:tc>
      </w:tr>
    </w:tbl>
    <w:p w14:paraId="0FD1386B" w14:textId="77777777" w:rsidR="002B0E27" w:rsidRPr="000A3782" w:rsidRDefault="002B0E27" w:rsidP="002B0E27">
      <w:pPr>
        <w:rPr>
          <w:lang w:val="nl-NL"/>
        </w:rPr>
      </w:pPr>
    </w:p>
    <w:p w14:paraId="1F3ABCCF" w14:textId="77777777" w:rsidR="00A114ED" w:rsidRPr="000A3782" w:rsidRDefault="00A114ED" w:rsidP="4F7566D2">
      <w:pPr>
        <w:pStyle w:val="Titre3"/>
        <w:rPr>
          <w:lang w:val="nl-NL"/>
        </w:rPr>
      </w:pPr>
      <w:bookmarkStart w:id="99" w:name="_Toc468711151"/>
      <w:bookmarkStart w:id="100" w:name="_Toc472068615"/>
      <w:bookmarkStart w:id="101" w:name="_Toc474328566"/>
      <w:r w:rsidRPr="000A3782">
        <w:rPr>
          <w:lang w:val="nl-NL"/>
        </w:rPr>
        <w:lastRenderedPageBreak/>
        <w:t>Aanmoedigen van de implementatie van IPM in sectorspecifieke richtsnoeren</w:t>
      </w:r>
      <w:bookmarkEnd w:id="99"/>
      <w:bookmarkEnd w:id="100"/>
      <w:bookmarkEnd w:id="101"/>
    </w:p>
    <w:tbl>
      <w:tblPr>
        <w:tblStyle w:val="Grilledutableau"/>
        <w:tblW w:w="5000" w:type="pct"/>
        <w:jc w:val="center"/>
        <w:tblLayout w:type="fixed"/>
        <w:tblLook w:val="04A0" w:firstRow="1" w:lastRow="0" w:firstColumn="1" w:lastColumn="0" w:noHBand="0" w:noVBand="1"/>
      </w:tblPr>
      <w:tblGrid>
        <w:gridCol w:w="925"/>
        <w:gridCol w:w="4742"/>
        <w:gridCol w:w="5205"/>
        <w:gridCol w:w="4742"/>
      </w:tblGrid>
      <w:tr w:rsidR="002B0E27" w:rsidRPr="005F2449" w14:paraId="4ECBE6E0" w14:textId="77777777" w:rsidTr="4F7566D2">
        <w:trPr>
          <w:cantSplit/>
          <w:tblHeader/>
          <w:jc w:val="center"/>
        </w:trPr>
        <w:tc>
          <w:tcPr>
            <w:tcW w:w="913" w:type="dxa"/>
            <w:tcBorders>
              <w:top w:val="nil"/>
              <w:left w:val="nil"/>
              <w:bottom w:val="nil"/>
              <w:right w:val="nil"/>
            </w:tcBorders>
            <w:shd w:val="clear" w:color="auto" w:fill="D1E8FF"/>
          </w:tcPr>
          <w:p w14:paraId="64489265" w14:textId="7FE55CC4" w:rsidR="002B0E27" w:rsidRPr="005F2449" w:rsidRDefault="4F7566D2" w:rsidP="4F7566D2">
            <w:pPr>
              <w:keepNext/>
              <w:rPr>
                <w:rFonts w:eastAsiaTheme="minorEastAsia" w:cstheme="minorHAnsi"/>
                <w:lang w:val="nl-NL"/>
              </w:rPr>
            </w:pPr>
            <w:r w:rsidRPr="005F2449">
              <w:rPr>
                <w:rFonts w:eastAsiaTheme="minorEastAsia" w:cstheme="minorHAnsi"/>
                <w:lang w:val="nl-NL"/>
              </w:rPr>
              <w:t>Ref.</w:t>
            </w:r>
          </w:p>
        </w:tc>
        <w:tc>
          <w:tcPr>
            <w:tcW w:w="4676" w:type="dxa"/>
            <w:tcBorders>
              <w:top w:val="nil"/>
              <w:left w:val="nil"/>
              <w:bottom w:val="nil"/>
              <w:right w:val="nil"/>
            </w:tcBorders>
            <w:shd w:val="clear" w:color="auto" w:fill="D1E8FF"/>
          </w:tcPr>
          <w:p w14:paraId="4F25221A" w14:textId="18A58AE3" w:rsidR="002B0E27" w:rsidRPr="005F2449" w:rsidRDefault="4F7566D2" w:rsidP="4F7566D2">
            <w:pPr>
              <w:keepNext/>
              <w:rPr>
                <w:rFonts w:eastAsiaTheme="minorEastAsia" w:cstheme="minorHAnsi"/>
                <w:lang w:val="nl-NL"/>
              </w:rPr>
            </w:pPr>
            <w:r w:rsidRPr="005F2449">
              <w:rPr>
                <w:rFonts w:eastAsiaTheme="minorEastAsia" w:cstheme="minorHAnsi"/>
                <w:lang w:val="nl-NL"/>
              </w:rPr>
              <w:t>Doelstelling</w:t>
            </w:r>
          </w:p>
        </w:tc>
        <w:tc>
          <w:tcPr>
            <w:tcW w:w="5133" w:type="dxa"/>
            <w:tcBorders>
              <w:top w:val="nil"/>
              <w:left w:val="nil"/>
              <w:bottom w:val="nil"/>
              <w:right w:val="nil"/>
            </w:tcBorders>
            <w:shd w:val="clear" w:color="auto" w:fill="D1E8FF"/>
          </w:tcPr>
          <w:p w14:paraId="5E9A317C" w14:textId="09FFC5FE" w:rsidR="002B0E27" w:rsidRPr="005F2449" w:rsidRDefault="4F7566D2" w:rsidP="4F7566D2">
            <w:pPr>
              <w:keepNext/>
              <w:rPr>
                <w:rFonts w:eastAsiaTheme="minorEastAsia" w:cstheme="minorHAnsi"/>
                <w:lang w:val="nl-NL"/>
              </w:rPr>
            </w:pPr>
            <w:r w:rsidRPr="005F2449">
              <w:rPr>
                <w:rFonts w:eastAsiaTheme="minorEastAsia" w:cstheme="minorHAnsi"/>
                <w:lang w:val="nl-NL"/>
              </w:rPr>
              <w:t>Actie</w:t>
            </w:r>
          </w:p>
        </w:tc>
        <w:tc>
          <w:tcPr>
            <w:tcW w:w="4676" w:type="dxa"/>
            <w:tcBorders>
              <w:top w:val="nil"/>
              <w:left w:val="nil"/>
              <w:bottom w:val="nil"/>
              <w:right w:val="nil"/>
            </w:tcBorders>
            <w:shd w:val="clear" w:color="auto" w:fill="D1E8FF"/>
          </w:tcPr>
          <w:p w14:paraId="5C694D6B" w14:textId="58FAC7CF" w:rsidR="002B0E27" w:rsidRPr="005F2449" w:rsidRDefault="4F7566D2" w:rsidP="4F7566D2">
            <w:pPr>
              <w:keepNext/>
              <w:rPr>
                <w:rFonts w:eastAsiaTheme="minorEastAsia" w:cstheme="minorHAnsi"/>
                <w:lang w:val="nl-NL"/>
              </w:rPr>
            </w:pPr>
            <w:r w:rsidRPr="005F2449">
              <w:rPr>
                <w:rFonts w:eastAsiaTheme="minorEastAsia" w:cstheme="minorHAnsi"/>
                <w:lang w:val="nl-NL"/>
              </w:rPr>
              <w:t>KSF</w:t>
            </w:r>
          </w:p>
        </w:tc>
      </w:tr>
      <w:tr w:rsidR="008B6A4E" w:rsidRPr="00E60B8D" w14:paraId="496F8053" w14:textId="77777777" w:rsidTr="4F7566D2">
        <w:trPr>
          <w:cantSplit/>
          <w:trHeight w:val="84"/>
          <w:jc w:val="center"/>
        </w:trPr>
        <w:tc>
          <w:tcPr>
            <w:tcW w:w="913" w:type="dxa"/>
            <w:vMerge w:val="restart"/>
            <w:tcBorders>
              <w:top w:val="nil"/>
              <w:left w:val="nil"/>
              <w:right w:val="nil"/>
            </w:tcBorders>
          </w:tcPr>
          <w:p w14:paraId="1C6753CB" w14:textId="037F7094" w:rsidR="008B6A4E" w:rsidRPr="005F2449" w:rsidRDefault="4F7566D2" w:rsidP="4F7566D2">
            <w:pPr>
              <w:keepNext/>
              <w:rPr>
                <w:rFonts w:eastAsiaTheme="minorEastAsia" w:cstheme="minorHAnsi"/>
                <w:lang w:val="nl-NL"/>
              </w:rPr>
            </w:pPr>
            <w:r w:rsidRPr="005F2449">
              <w:rPr>
                <w:rFonts w:eastAsiaTheme="minorEastAsia" w:cstheme="minorHAnsi"/>
                <w:lang w:val="nl-NL"/>
              </w:rPr>
              <w:t>BHG</w:t>
            </w:r>
          </w:p>
          <w:p w14:paraId="6302F50A" w14:textId="77777777" w:rsidR="008B6A4E" w:rsidRPr="005F2449" w:rsidRDefault="4F7566D2" w:rsidP="4F7566D2">
            <w:pPr>
              <w:keepNext/>
              <w:rPr>
                <w:rFonts w:eastAsiaTheme="minorEastAsia" w:cstheme="minorHAnsi"/>
                <w:lang w:val="nl-NL"/>
              </w:rPr>
            </w:pPr>
            <w:r w:rsidRPr="005F2449">
              <w:rPr>
                <w:rFonts w:eastAsiaTheme="minorEastAsia" w:cstheme="minorHAnsi"/>
                <w:lang w:val="nl-NL"/>
              </w:rPr>
              <w:t>2.9.20</w:t>
            </w:r>
          </w:p>
          <w:p w14:paraId="15899934" w14:textId="7F89924E" w:rsidR="008B6A4E" w:rsidRPr="005F2449" w:rsidRDefault="00D77963" w:rsidP="002B0E27">
            <w:pPr>
              <w:keepNext/>
              <w:rPr>
                <w:rFonts w:cstheme="minorHAnsi"/>
                <w:lang w:val="nl-NL"/>
              </w:rPr>
            </w:pPr>
            <w:hyperlink w:anchor="avis_1" w:history="1">
              <w:r w:rsidR="008B6A4E"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5AC720A1" w14:textId="69DF9F89" w:rsidR="008B6A4E" w:rsidRPr="005F2449" w:rsidRDefault="4F7566D2" w:rsidP="4F7566D2">
            <w:pPr>
              <w:keepNext/>
              <w:rPr>
                <w:rFonts w:eastAsiaTheme="minorEastAsia" w:cstheme="minorHAnsi"/>
                <w:lang w:val="nl-NL"/>
              </w:rPr>
            </w:pPr>
            <w:r w:rsidRPr="005F2449">
              <w:rPr>
                <w:rFonts w:eastAsiaTheme="minorEastAsia" w:cstheme="minorHAnsi"/>
                <w:lang w:val="nl-NL"/>
              </w:rPr>
              <w:t>Aan de professionals richtsnoeren over geïntegreerde gewasbescherming ter beschikking stellen die specifiek zijn voor de betrokken teelten of sectoren.</w:t>
            </w:r>
          </w:p>
        </w:tc>
        <w:tc>
          <w:tcPr>
            <w:tcW w:w="5133" w:type="dxa"/>
            <w:tcBorders>
              <w:top w:val="nil"/>
              <w:left w:val="dotted" w:sz="4" w:space="0" w:color="auto"/>
              <w:bottom w:val="nil"/>
              <w:right w:val="dotted" w:sz="4" w:space="0" w:color="auto"/>
            </w:tcBorders>
          </w:tcPr>
          <w:p w14:paraId="243B97EE" w14:textId="1AD4E21D" w:rsidR="008B6A4E" w:rsidRPr="005F2449" w:rsidRDefault="4F7566D2" w:rsidP="4F7566D2">
            <w:pPr>
              <w:keepNext/>
              <w:rPr>
                <w:rFonts w:eastAsiaTheme="minorEastAsia" w:cstheme="minorHAnsi"/>
                <w:lang w:val="nl-NL"/>
              </w:rPr>
            </w:pPr>
            <w:r w:rsidRPr="005F2449">
              <w:rPr>
                <w:rFonts w:eastAsiaTheme="minorEastAsia" w:cstheme="minorHAnsi"/>
                <w:lang w:val="nl-NL"/>
              </w:rPr>
              <w:t>Voorstellen van specifieke richtsnoeren voor de relevante teelten.</w:t>
            </w:r>
          </w:p>
        </w:tc>
        <w:tc>
          <w:tcPr>
            <w:tcW w:w="4676" w:type="dxa"/>
            <w:tcBorders>
              <w:top w:val="nil"/>
              <w:left w:val="dotted" w:sz="4" w:space="0" w:color="auto"/>
              <w:bottom w:val="nil"/>
              <w:right w:val="nil"/>
            </w:tcBorders>
          </w:tcPr>
          <w:p w14:paraId="1D405E54" w14:textId="4949B603" w:rsidR="008B6A4E" w:rsidRPr="005F2449" w:rsidRDefault="4F7566D2" w:rsidP="4F7566D2">
            <w:pPr>
              <w:keepNext/>
              <w:rPr>
                <w:rFonts w:eastAsiaTheme="minorEastAsia" w:cstheme="minorHAnsi"/>
                <w:lang w:val="nl-NL"/>
              </w:rPr>
            </w:pPr>
            <w:r w:rsidRPr="005F2449">
              <w:rPr>
                <w:rFonts w:eastAsiaTheme="minorEastAsia" w:cstheme="minorHAnsi"/>
                <w:lang w:val="nl-NL"/>
              </w:rPr>
              <w:t>Besluit 'Geïntegreerde gewasbescherming' overeenkomstig artikel 12 van de ordonnantie van 20 juni 2013.</w:t>
            </w:r>
          </w:p>
        </w:tc>
      </w:tr>
      <w:tr w:rsidR="00975BBF" w:rsidRPr="00E60B8D" w14:paraId="667F390A" w14:textId="77777777" w:rsidTr="4F7566D2">
        <w:trPr>
          <w:cantSplit/>
          <w:trHeight w:val="84"/>
          <w:jc w:val="center"/>
        </w:trPr>
        <w:tc>
          <w:tcPr>
            <w:tcW w:w="913" w:type="dxa"/>
            <w:vMerge/>
            <w:tcBorders>
              <w:left w:val="nil"/>
              <w:right w:val="nil"/>
            </w:tcBorders>
          </w:tcPr>
          <w:p w14:paraId="6EDA86C7" w14:textId="7C92F07A" w:rsidR="00975BBF" w:rsidRPr="005F2449" w:rsidRDefault="00975BBF" w:rsidP="00975BBF">
            <w:pPr>
              <w:keepNext/>
              <w:rPr>
                <w:rFonts w:cstheme="minorHAnsi"/>
                <w:lang w:val="nl-NL"/>
              </w:rPr>
            </w:pPr>
          </w:p>
        </w:tc>
        <w:tc>
          <w:tcPr>
            <w:tcW w:w="14485" w:type="dxa"/>
            <w:gridSpan w:val="3"/>
            <w:tcBorders>
              <w:top w:val="nil"/>
              <w:left w:val="nil"/>
              <w:bottom w:val="nil"/>
              <w:right w:val="nil"/>
            </w:tcBorders>
          </w:tcPr>
          <w:p w14:paraId="6FC4A873" w14:textId="1CEB7BD8" w:rsidR="00975BBF" w:rsidRPr="005F2449" w:rsidRDefault="4F7566D2" w:rsidP="4F7566D2">
            <w:pPr>
              <w:keepNext/>
              <w:rPr>
                <w:rFonts w:eastAsiaTheme="minorEastAsia" w:cstheme="minorHAnsi"/>
                <w:lang w:val="nl-NL"/>
              </w:rPr>
            </w:pPr>
            <w:r w:rsidRPr="005F2449">
              <w:rPr>
                <w:rFonts w:eastAsiaTheme="minorEastAsia" w:cstheme="minorHAnsi"/>
                <w:i/>
                <w:iCs/>
                <w:lang w:val="nl-NL"/>
              </w:rPr>
              <w:t>Het Gewest zal specifieke richtsnoeren voor bepaalde teelten erkennen en/of voorstellen, en hierbij rekening houden met de bijzonderheden van de landbouw- of tuinbouwpraktijk in een stedelijke omgeving.</w:t>
            </w:r>
          </w:p>
        </w:tc>
      </w:tr>
      <w:tr w:rsidR="008B6A4E" w:rsidRPr="00E60B8D" w14:paraId="0CF49FB0" w14:textId="77777777" w:rsidTr="4F7566D2">
        <w:trPr>
          <w:cantSplit/>
          <w:trHeight w:val="84"/>
          <w:jc w:val="center"/>
        </w:trPr>
        <w:tc>
          <w:tcPr>
            <w:tcW w:w="913" w:type="dxa"/>
            <w:vMerge/>
            <w:tcBorders>
              <w:left w:val="nil"/>
              <w:bottom w:val="nil"/>
              <w:right w:val="nil"/>
            </w:tcBorders>
          </w:tcPr>
          <w:p w14:paraId="730E6E0C" w14:textId="46538F0A" w:rsidR="008B6A4E" w:rsidRPr="005F2449" w:rsidRDefault="008B6A4E" w:rsidP="002B0E27">
            <w:pPr>
              <w:keepNext/>
              <w:rPr>
                <w:rFonts w:cstheme="minorHAnsi"/>
                <w:lang w:val="nl-NL"/>
              </w:rPr>
            </w:pPr>
          </w:p>
        </w:tc>
        <w:tc>
          <w:tcPr>
            <w:tcW w:w="14485" w:type="dxa"/>
            <w:gridSpan w:val="3"/>
            <w:tcBorders>
              <w:top w:val="nil"/>
              <w:left w:val="nil"/>
              <w:bottom w:val="nil"/>
              <w:right w:val="nil"/>
            </w:tcBorders>
          </w:tcPr>
          <w:p w14:paraId="0E4BCC98" w14:textId="77777777" w:rsidR="008B6A4E" w:rsidRPr="005F2449" w:rsidRDefault="008B6A4E" w:rsidP="6A0ABFAC">
            <w:pPr>
              <w:keepNext/>
              <w:rPr>
                <w:rFonts w:cstheme="minorHAnsi"/>
                <w:lang w:val="nl-NL"/>
              </w:rPr>
            </w:pPr>
          </w:p>
        </w:tc>
      </w:tr>
      <w:tr w:rsidR="00975BBF" w:rsidRPr="00E60B8D" w14:paraId="2C22BBF6" w14:textId="77777777" w:rsidTr="4F7566D2">
        <w:trPr>
          <w:cantSplit/>
          <w:trHeight w:val="84"/>
          <w:jc w:val="center"/>
        </w:trPr>
        <w:tc>
          <w:tcPr>
            <w:tcW w:w="913" w:type="dxa"/>
            <w:vMerge w:val="restart"/>
            <w:tcBorders>
              <w:top w:val="nil"/>
              <w:left w:val="nil"/>
              <w:right w:val="nil"/>
            </w:tcBorders>
          </w:tcPr>
          <w:p w14:paraId="5BBEA4CF" w14:textId="4455CDF4" w:rsidR="00975BBF" w:rsidRPr="005F2449" w:rsidRDefault="4F7566D2" w:rsidP="4F7566D2">
            <w:pPr>
              <w:keepNext/>
              <w:rPr>
                <w:rFonts w:eastAsiaTheme="minorEastAsia" w:cstheme="minorHAnsi"/>
                <w:lang w:val="nl-NL"/>
              </w:rPr>
            </w:pPr>
            <w:r w:rsidRPr="005F2449">
              <w:rPr>
                <w:rFonts w:eastAsiaTheme="minorEastAsia" w:cstheme="minorHAnsi"/>
                <w:lang w:val="nl-NL"/>
              </w:rPr>
              <w:t>BHG</w:t>
            </w:r>
          </w:p>
          <w:p w14:paraId="2181D0CE" w14:textId="77777777" w:rsidR="00975BBF" w:rsidRPr="005F2449" w:rsidRDefault="4F7566D2" w:rsidP="4F7566D2">
            <w:pPr>
              <w:keepNext/>
              <w:rPr>
                <w:rFonts w:eastAsiaTheme="minorEastAsia" w:cstheme="minorHAnsi"/>
                <w:lang w:val="nl-NL"/>
              </w:rPr>
            </w:pPr>
            <w:r w:rsidRPr="005F2449">
              <w:rPr>
                <w:rFonts w:eastAsiaTheme="minorEastAsia" w:cstheme="minorHAnsi"/>
                <w:lang w:val="nl-NL"/>
              </w:rPr>
              <w:t>2.9.21</w:t>
            </w:r>
          </w:p>
          <w:p w14:paraId="04CD6B22" w14:textId="77777777" w:rsidR="00DB6E1F" w:rsidRPr="005F2449" w:rsidRDefault="4F7566D2" w:rsidP="4F7566D2">
            <w:pPr>
              <w:rPr>
                <w:rFonts w:eastAsiaTheme="minorEastAsia" w:cstheme="minorHAnsi"/>
                <w:b/>
                <w:bCs/>
                <w:color w:val="FF0000"/>
                <w:lang w:val="nl-NL"/>
              </w:rPr>
            </w:pPr>
            <w:r w:rsidRPr="005F2449">
              <w:rPr>
                <w:rFonts w:eastAsiaTheme="minorEastAsia" w:cstheme="minorHAnsi"/>
                <w:b/>
                <w:bCs/>
                <w:color w:val="FF0000"/>
                <w:lang w:val="nl-NL"/>
              </w:rPr>
              <w:t>NEW</w:t>
            </w:r>
          </w:p>
          <w:p w14:paraId="5D69C2F8" w14:textId="1046929C" w:rsidR="00975BBF" w:rsidRPr="005F2449" w:rsidRDefault="00D77963" w:rsidP="00975BBF">
            <w:pPr>
              <w:keepNext/>
              <w:rPr>
                <w:rFonts w:cstheme="minorHAnsi"/>
                <w:lang w:val="nl-NL"/>
              </w:rPr>
            </w:pPr>
            <w:hyperlink w:anchor="avis_1" w:history="1">
              <w:r w:rsidR="00975BBF"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3D6990AA" w14:textId="69D63607" w:rsidR="00975BBF" w:rsidRPr="005F2449" w:rsidRDefault="4F7566D2" w:rsidP="4F7566D2">
            <w:pPr>
              <w:keepNext/>
              <w:rPr>
                <w:rFonts w:eastAsiaTheme="minorEastAsia" w:cstheme="minorHAnsi"/>
                <w:lang w:val="nl-NL"/>
              </w:rPr>
            </w:pPr>
            <w:r w:rsidRPr="005F2449">
              <w:rPr>
                <w:rFonts w:eastAsiaTheme="minorEastAsia" w:cstheme="minorHAnsi"/>
                <w:lang w:val="nl-NL"/>
              </w:rPr>
              <w:t>Aan de professionals richtsnoeren over geïntegreerde gewasbescherming ter beschikking stellen die specifiek zijn voor de betrokken teelten of sectoren.</w:t>
            </w:r>
          </w:p>
        </w:tc>
        <w:tc>
          <w:tcPr>
            <w:tcW w:w="5133" w:type="dxa"/>
            <w:tcBorders>
              <w:top w:val="nil"/>
              <w:left w:val="dotted" w:sz="4" w:space="0" w:color="auto"/>
              <w:bottom w:val="nil"/>
              <w:right w:val="dotted" w:sz="4" w:space="0" w:color="auto"/>
            </w:tcBorders>
          </w:tcPr>
          <w:p w14:paraId="15DFAB2B" w14:textId="01756F19" w:rsidR="00975BBF" w:rsidRPr="005F2449" w:rsidRDefault="4F7566D2" w:rsidP="4F7566D2">
            <w:pPr>
              <w:keepNext/>
              <w:rPr>
                <w:rFonts w:eastAsiaTheme="minorEastAsia" w:cstheme="minorHAnsi"/>
                <w:lang w:val="nl-NL"/>
              </w:rPr>
            </w:pPr>
            <w:r w:rsidRPr="005F2449">
              <w:rPr>
                <w:rFonts w:eastAsiaTheme="minorEastAsia" w:cstheme="minorHAnsi"/>
                <w:lang w:val="nl-NL"/>
              </w:rPr>
              <w:t>Voorstellen van richtsnoeren op het gebied van geïntegreerde gewasbescherming toegepast op verschillende elementen van het stedelijk landschap.</w:t>
            </w:r>
          </w:p>
        </w:tc>
        <w:tc>
          <w:tcPr>
            <w:tcW w:w="4676" w:type="dxa"/>
            <w:tcBorders>
              <w:top w:val="nil"/>
              <w:left w:val="dotted" w:sz="4" w:space="0" w:color="auto"/>
              <w:bottom w:val="nil"/>
              <w:right w:val="nil"/>
            </w:tcBorders>
          </w:tcPr>
          <w:p w14:paraId="40B64931" w14:textId="16BF4F67" w:rsidR="00975BBF" w:rsidRPr="005F2449" w:rsidRDefault="4F7566D2" w:rsidP="4F7566D2">
            <w:pPr>
              <w:keepNext/>
              <w:rPr>
                <w:rFonts w:eastAsiaTheme="minorEastAsia" w:cstheme="minorHAnsi"/>
                <w:lang w:val="nl-NL"/>
              </w:rPr>
            </w:pPr>
            <w:r w:rsidRPr="005F2449">
              <w:rPr>
                <w:rFonts w:eastAsiaTheme="minorEastAsia" w:cstheme="minorHAnsi"/>
                <w:lang w:val="nl-NL"/>
              </w:rPr>
              <w:t>Besluit 'Geïntegreerde gewasbescherming' overeenkomstig artikel 12 van de ordonnantie van 20 juni 2013; Gecoördineerde uitvoering van de maatregel 2, voorschrift 1 van het GNP.</w:t>
            </w:r>
          </w:p>
        </w:tc>
      </w:tr>
      <w:tr w:rsidR="00975BBF" w:rsidRPr="00E60B8D" w14:paraId="5C05C3CF" w14:textId="77777777" w:rsidTr="4F7566D2">
        <w:trPr>
          <w:cantSplit/>
          <w:trHeight w:val="84"/>
          <w:jc w:val="center"/>
        </w:trPr>
        <w:tc>
          <w:tcPr>
            <w:tcW w:w="913" w:type="dxa"/>
            <w:vMerge/>
            <w:tcBorders>
              <w:left w:val="nil"/>
              <w:right w:val="nil"/>
            </w:tcBorders>
          </w:tcPr>
          <w:p w14:paraId="53403AAB" w14:textId="7C80E53A" w:rsidR="00975BBF" w:rsidRPr="005F2449" w:rsidRDefault="00975BBF" w:rsidP="00975BBF">
            <w:pPr>
              <w:keepNext/>
              <w:rPr>
                <w:rFonts w:cstheme="minorHAnsi"/>
                <w:lang w:val="nl-NL"/>
              </w:rPr>
            </w:pPr>
          </w:p>
        </w:tc>
        <w:tc>
          <w:tcPr>
            <w:tcW w:w="14485" w:type="dxa"/>
            <w:gridSpan w:val="3"/>
            <w:tcBorders>
              <w:top w:val="nil"/>
              <w:left w:val="nil"/>
              <w:bottom w:val="nil"/>
              <w:right w:val="nil"/>
            </w:tcBorders>
          </w:tcPr>
          <w:p w14:paraId="4D6CA514" w14:textId="5326AAB5" w:rsidR="00975BBF" w:rsidRPr="005F2449" w:rsidRDefault="4F7566D2" w:rsidP="4F7566D2">
            <w:pPr>
              <w:keepNext/>
              <w:rPr>
                <w:rFonts w:eastAsiaTheme="minorEastAsia" w:cstheme="minorHAnsi"/>
                <w:lang w:val="nl-NL"/>
              </w:rPr>
            </w:pPr>
            <w:r w:rsidRPr="005F2449">
              <w:rPr>
                <w:rFonts w:eastAsiaTheme="minorEastAsia" w:cstheme="minorHAnsi"/>
                <w:i/>
                <w:iCs/>
                <w:lang w:val="nl-NL"/>
              </w:rPr>
              <w:t>Het Gewest zal specifieke richtsnoeren voor bepaalde teelten erkennen en/of voorstellen.</w:t>
            </w:r>
          </w:p>
        </w:tc>
      </w:tr>
      <w:tr w:rsidR="00975BBF" w:rsidRPr="00E60B8D" w14:paraId="3CD96FAD" w14:textId="77777777" w:rsidTr="4F7566D2">
        <w:trPr>
          <w:cantSplit/>
          <w:trHeight w:val="84"/>
          <w:jc w:val="center"/>
        </w:trPr>
        <w:tc>
          <w:tcPr>
            <w:tcW w:w="913" w:type="dxa"/>
            <w:vMerge/>
            <w:tcBorders>
              <w:left w:val="nil"/>
              <w:bottom w:val="nil"/>
              <w:right w:val="nil"/>
            </w:tcBorders>
          </w:tcPr>
          <w:p w14:paraId="745DB6C8" w14:textId="11771EC9" w:rsidR="00975BBF" w:rsidRPr="005F2449" w:rsidRDefault="00975BBF" w:rsidP="00975BBF">
            <w:pPr>
              <w:keepNext/>
              <w:rPr>
                <w:rFonts w:cstheme="minorHAnsi"/>
                <w:lang w:val="nl-NL"/>
              </w:rPr>
            </w:pPr>
          </w:p>
        </w:tc>
        <w:tc>
          <w:tcPr>
            <w:tcW w:w="14485" w:type="dxa"/>
            <w:gridSpan w:val="3"/>
            <w:tcBorders>
              <w:top w:val="nil"/>
              <w:left w:val="nil"/>
              <w:bottom w:val="nil"/>
              <w:right w:val="nil"/>
            </w:tcBorders>
          </w:tcPr>
          <w:p w14:paraId="1F773FDB" w14:textId="013A9FB3" w:rsidR="00975BBF" w:rsidRPr="005F2449" w:rsidRDefault="00975BBF" w:rsidP="00975BBF">
            <w:pPr>
              <w:keepNext/>
              <w:rPr>
                <w:rFonts w:cstheme="minorHAnsi"/>
                <w:lang w:val="nl-NL"/>
              </w:rPr>
            </w:pPr>
          </w:p>
        </w:tc>
      </w:tr>
      <w:tr w:rsidR="00975BBF" w:rsidRPr="00E60B8D" w14:paraId="5779D470" w14:textId="77777777" w:rsidTr="4F7566D2">
        <w:trPr>
          <w:cantSplit/>
          <w:trHeight w:val="84"/>
          <w:jc w:val="center"/>
        </w:trPr>
        <w:tc>
          <w:tcPr>
            <w:tcW w:w="913" w:type="dxa"/>
            <w:vMerge w:val="restart"/>
            <w:tcBorders>
              <w:top w:val="nil"/>
              <w:left w:val="nil"/>
              <w:bottom w:val="nil"/>
              <w:right w:val="nil"/>
            </w:tcBorders>
          </w:tcPr>
          <w:p w14:paraId="7F64F384" w14:textId="25A54DCE" w:rsidR="00975BBF" w:rsidRPr="005F2449" w:rsidRDefault="4F7566D2" w:rsidP="4F7566D2">
            <w:pPr>
              <w:keepNext/>
              <w:rPr>
                <w:rFonts w:eastAsiaTheme="minorEastAsia" w:cstheme="minorHAnsi"/>
                <w:lang w:val="nl-NL"/>
              </w:rPr>
            </w:pPr>
            <w:r w:rsidRPr="005F2449">
              <w:rPr>
                <w:rFonts w:eastAsiaTheme="minorEastAsia" w:cstheme="minorHAnsi"/>
                <w:lang w:val="nl-NL"/>
              </w:rPr>
              <w:t>Vla.</w:t>
            </w:r>
          </w:p>
          <w:p w14:paraId="5EDF0E7B" w14:textId="77777777" w:rsidR="00975BBF" w:rsidRPr="005F2449" w:rsidRDefault="4F7566D2" w:rsidP="4F7566D2">
            <w:pPr>
              <w:keepNext/>
              <w:rPr>
                <w:rFonts w:eastAsiaTheme="minorEastAsia" w:cstheme="minorHAnsi"/>
                <w:lang w:val="nl-NL"/>
              </w:rPr>
            </w:pPr>
            <w:r w:rsidRPr="005F2449">
              <w:rPr>
                <w:rFonts w:eastAsiaTheme="minorEastAsia" w:cstheme="minorHAnsi"/>
                <w:lang w:val="nl-NL"/>
              </w:rPr>
              <w:t>2.9.5</w:t>
            </w:r>
          </w:p>
        </w:tc>
        <w:tc>
          <w:tcPr>
            <w:tcW w:w="4676" w:type="dxa"/>
            <w:tcBorders>
              <w:top w:val="nil"/>
              <w:left w:val="nil"/>
              <w:bottom w:val="nil"/>
              <w:right w:val="dotted" w:sz="4" w:space="0" w:color="auto"/>
            </w:tcBorders>
          </w:tcPr>
          <w:p w14:paraId="2E3B6485" w14:textId="7072B2C6" w:rsidR="00975BBF" w:rsidRPr="005F2449" w:rsidRDefault="4F7566D2" w:rsidP="4F7566D2">
            <w:pPr>
              <w:keepNext/>
              <w:rPr>
                <w:rFonts w:eastAsiaTheme="minorEastAsia" w:cstheme="minorHAnsi"/>
                <w:lang w:val="nl-NL"/>
              </w:rPr>
            </w:pPr>
            <w:r w:rsidRPr="005F2449">
              <w:rPr>
                <w:rFonts w:eastAsiaTheme="minorEastAsia" w:cstheme="minorHAnsi"/>
                <w:lang w:val="nl-NL"/>
              </w:rPr>
              <w:t>Constante evaluatie en aanpassing van de sectorspecifieke richtsnoeren.</w:t>
            </w:r>
          </w:p>
        </w:tc>
        <w:tc>
          <w:tcPr>
            <w:tcW w:w="5133" w:type="dxa"/>
            <w:tcBorders>
              <w:top w:val="nil"/>
              <w:left w:val="dotted" w:sz="4" w:space="0" w:color="auto"/>
              <w:bottom w:val="nil"/>
              <w:right w:val="dotted" w:sz="4" w:space="0" w:color="auto"/>
            </w:tcBorders>
          </w:tcPr>
          <w:p w14:paraId="378C0202" w14:textId="3E5738DD" w:rsidR="00975BBF" w:rsidRPr="005F2449" w:rsidRDefault="4F7566D2" w:rsidP="4F7566D2">
            <w:pPr>
              <w:keepNext/>
              <w:rPr>
                <w:rFonts w:eastAsiaTheme="minorEastAsia" w:cstheme="minorHAnsi"/>
                <w:lang w:val="nl-NL"/>
              </w:rPr>
            </w:pPr>
            <w:r w:rsidRPr="005F2449">
              <w:rPr>
                <w:rFonts w:eastAsiaTheme="minorEastAsia" w:cstheme="minorHAnsi"/>
                <w:lang w:val="nl-NL"/>
              </w:rPr>
              <w:t>Aanpassing van de sectorspecifieke richtsnoeren, bewustmaking en voorlichting van de land- en tuinbouw hierover.</w:t>
            </w:r>
          </w:p>
        </w:tc>
        <w:tc>
          <w:tcPr>
            <w:tcW w:w="4676" w:type="dxa"/>
            <w:tcBorders>
              <w:top w:val="nil"/>
              <w:left w:val="dotted" w:sz="4" w:space="0" w:color="auto"/>
              <w:bottom w:val="nil"/>
              <w:right w:val="nil"/>
            </w:tcBorders>
          </w:tcPr>
          <w:p w14:paraId="1135C957" w14:textId="4C66FA83" w:rsidR="00975BBF" w:rsidRPr="005F2449" w:rsidRDefault="4F7566D2" w:rsidP="4F7566D2">
            <w:pPr>
              <w:keepNext/>
              <w:rPr>
                <w:rFonts w:eastAsiaTheme="minorEastAsia" w:cstheme="minorHAnsi"/>
                <w:lang w:val="nl-NL"/>
              </w:rPr>
            </w:pPr>
            <w:r w:rsidRPr="005F2449">
              <w:rPr>
                <w:rFonts w:eastAsiaTheme="minorEastAsia" w:cstheme="minorHAnsi"/>
                <w:lang w:val="nl-NL"/>
              </w:rPr>
              <w:t>Regelmatig aangepaste richtsnoeren per sector.</w:t>
            </w:r>
          </w:p>
        </w:tc>
      </w:tr>
      <w:tr w:rsidR="00975BBF" w:rsidRPr="00E60B8D" w14:paraId="46862FD6" w14:textId="77777777" w:rsidTr="4F7566D2">
        <w:trPr>
          <w:cantSplit/>
          <w:jc w:val="center"/>
        </w:trPr>
        <w:tc>
          <w:tcPr>
            <w:tcW w:w="913" w:type="dxa"/>
            <w:vMerge/>
            <w:tcBorders>
              <w:top w:val="nil"/>
              <w:left w:val="nil"/>
              <w:bottom w:val="nil"/>
              <w:right w:val="nil"/>
            </w:tcBorders>
          </w:tcPr>
          <w:p w14:paraId="77D7B19D" w14:textId="77777777" w:rsidR="00975BBF" w:rsidRPr="005F2449" w:rsidRDefault="00975BBF" w:rsidP="00975BBF">
            <w:pPr>
              <w:rPr>
                <w:rFonts w:cstheme="minorHAnsi"/>
                <w:lang w:val="nl-NL"/>
              </w:rPr>
            </w:pPr>
          </w:p>
        </w:tc>
        <w:tc>
          <w:tcPr>
            <w:tcW w:w="14485" w:type="dxa"/>
            <w:gridSpan w:val="3"/>
            <w:tcBorders>
              <w:top w:val="nil"/>
              <w:left w:val="nil"/>
              <w:bottom w:val="nil"/>
              <w:right w:val="nil"/>
            </w:tcBorders>
          </w:tcPr>
          <w:p w14:paraId="28C5C794" w14:textId="2D4F0B08" w:rsidR="00975BBF" w:rsidRPr="005F2449" w:rsidRDefault="4F7566D2" w:rsidP="4F7566D2">
            <w:pPr>
              <w:rPr>
                <w:rFonts w:eastAsiaTheme="minorEastAsia" w:cstheme="minorHAnsi"/>
                <w:i/>
                <w:iCs/>
                <w:lang w:val="nl-NL"/>
              </w:rPr>
            </w:pPr>
            <w:r w:rsidRPr="005F2449">
              <w:rPr>
                <w:rFonts w:eastAsiaTheme="minorEastAsia" w:cstheme="minorHAnsi"/>
                <w:i/>
                <w:iCs/>
                <w:lang w:val="nl-NL"/>
              </w:rPr>
              <w:t>Bevorderen van lage pesticiden input systemen zoals biologische Landbouw en IPM is een continu en evolutief proces in functie van nieuwe technieken. Naast financiële ondersteuning, is sensibilisering, demonstratie en aanpassing van de richtsnoeren zeer belangrijk om deze systemen doorgang te doen vinden.</w:t>
            </w:r>
          </w:p>
        </w:tc>
      </w:tr>
    </w:tbl>
    <w:p w14:paraId="42642775" w14:textId="77777777" w:rsidR="00A114ED" w:rsidRPr="000A3782" w:rsidRDefault="00A114ED" w:rsidP="4F7566D2">
      <w:pPr>
        <w:pStyle w:val="Titre2"/>
        <w:rPr>
          <w:lang w:val="nl-NL"/>
        </w:rPr>
      </w:pPr>
      <w:bookmarkStart w:id="102" w:name="_Toc468711152"/>
      <w:bookmarkStart w:id="103" w:name="_Toc472068616"/>
      <w:bookmarkStart w:id="104" w:name="_Toc474328567"/>
      <w:r w:rsidRPr="000A3782">
        <w:rPr>
          <w:lang w:val="nl-NL"/>
        </w:rPr>
        <w:t>Indicatoren</w:t>
      </w:r>
      <w:bookmarkEnd w:id="102"/>
      <w:bookmarkEnd w:id="103"/>
      <w:bookmarkEnd w:id="104"/>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
        <w:gridCol w:w="4649"/>
        <w:gridCol w:w="5103"/>
        <w:gridCol w:w="4649"/>
      </w:tblGrid>
      <w:tr w:rsidR="002B0E27" w:rsidRPr="005F2449" w14:paraId="2A895CCD" w14:textId="77777777" w:rsidTr="4F7566D2">
        <w:trPr>
          <w:cantSplit/>
          <w:tblHeader/>
          <w:jc w:val="center"/>
        </w:trPr>
        <w:tc>
          <w:tcPr>
            <w:tcW w:w="907" w:type="dxa"/>
            <w:shd w:val="clear" w:color="auto" w:fill="D1E8FF"/>
          </w:tcPr>
          <w:p w14:paraId="06C5928C" w14:textId="6657167D" w:rsidR="002B0E27" w:rsidRPr="005F2449" w:rsidRDefault="4F7566D2" w:rsidP="4F7566D2">
            <w:pPr>
              <w:rPr>
                <w:rFonts w:eastAsiaTheme="minorEastAsia" w:cstheme="minorHAnsi"/>
                <w:lang w:val="nl-NL"/>
              </w:rPr>
            </w:pPr>
            <w:r w:rsidRPr="005F2449">
              <w:rPr>
                <w:rFonts w:eastAsiaTheme="minorEastAsia" w:cstheme="minorHAnsi"/>
                <w:lang w:val="nl-NL"/>
              </w:rPr>
              <w:t>Ref.</w:t>
            </w:r>
          </w:p>
        </w:tc>
        <w:tc>
          <w:tcPr>
            <w:tcW w:w="4649" w:type="dxa"/>
            <w:shd w:val="clear" w:color="auto" w:fill="D1E8FF"/>
          </w:tcPr>
          <w:p w14:paraId="6493C106" w14:textId="75AC907D" w:rsidR="002B0E27" w:rsidRPr="005F2449" w:rsidRDefault="4F7566D2" w:rsidP="4F7566D2">
            <w:pPr>
              <w:rPr>
                <w:rFonts w:eastAsiaTheme="minorEastAsia" w:cstheme="minorHAnsi"/>
                <w:lang w:val="nl-NL"/>
              </w:rPr>
            </w:pPr>
            <w:r w:rsidRPr="005F2449">
              <w:rPr>
                <w:rFonts w:eastAsiaTheme="minorEastAsia" w:cstheme="minorHAnsi"/>
                <w:lang w:val="nl-NL"/>
              </w:rPr>
              <w:t>Doelstelling</w:t>
            </w:r>
          </w:p>
        </w:tc>
        <w:tc>
          <w:tcPr>
            <w:tcW w:w="5103" w:type="dxa"/>
            <w:shd w:val="clear" w:color="auto" w:fill="D1E8FF"/>
          </w:tcPr>
          <w:p w14:paraId="1360FDEA" w14:textId="2F0E5894" w:rsidR="002B0E27" w:rsidRPr="005F2449" w:rsidRDefault="4F7566D2" w:rsidP="4F7566D2">
            <w:pPr>
              <w:rPr>
                <w:rFonts w:eastAsiaTheme="minorEastAsia" w:cstheme="minorHAnsi"/>
                <w:lang w:val="nl-NL"/>
              </w:rPr>
            </w:pPr>
            <w:r w:rsidRPr="005F2449">
              <w:rPr>
                <w:rFonts w:eastAsiaTheme="minorEastAsia" w:cstheme="minorHAnsi"/>
                <w:lang w:val="nl-NL"/>
              </w:rPr>
              <w:t>Actie</w:t>
            </w:r>
          </w:p>
        </w:tc>
        <w:tc>
          <w:tcPr>
            <w:tcW w:w="4649" w:type="dxa"/>
            <w:shd w:val="clear" w:color="auto" w:fill="D1E8FF"/>
          </w:tcPr>
          <w:p w14:paraId="0AF9C1B8" w14:textId="7B702AB1" w:rsidR="002B0E27" w:rsidRPr="005F2449" w:rsidRDefault="4F7566D2" w:rsidP="4F7566D2">
            <w:pPr>
              <w:rPr>
                <w:rFonts w:eastAsiaTheme="minorEastAsia" w:cstheme="minorHAnsi"/>
                <w:lang w:val="nl-NL"/>
              </w:rPr>
            </w:pPr>
            <w:r w:rsidRPr="005F2449">
              <w:rPr>
                <w:rFonts w:eastAsiaTheme="minorEastAsia" w:cstheme="minorHAnsi"/>
                <w:lang w:val="nl-NL"/>
              </w:rPr>
              <w:t>KSF</w:t>
            </w:r>
          </w:p>
        </w:tc>
      </w:tr>
      <w:tr w:rsidR="002B0E27" w:rsidRPr="00E60B8D" w14:paraId="12C98B90" w14:textId="77777777" w:rsidTr="4F7566D2">
        <w:trPr>
          <w:cantSplit/>
          <w:jc w:val="center"/>
        </w:trPr>
        <w:tc>
          <w:tcPr>
            <w:tcW w:w="907" w:type="dxa"/>
            <w:vMerge w:val="restart"/>
          </w:tcPr>
          <w:p w14:paraId="72B9FDB6" w14:textId="77777777" w:rsidR="002B0E27" w:rsidRPr="005F2449" w:rsidRDefault="4F7566D2" w:rsidP="4F7566D2">
            <w:pPr>
              <w:keepNext/>
              <w:rPr>
                <w:rFonts w:eastAsiaTheme="minorEastAsia" w:cstheme="minorHAnsi"/>
                <w:lang w:val="nl-NL"/>
              </w:rPr>
            </w:pPr>
            <w:r w:rsidRPr="005F2449">
              <w:rPr>
                <w:rFonts w:eastAsiaTheme="minorEastAsia" w:cstheme="minorHAnsi"/>
                <w:b/>
                <w:bCs/>
                <w:lang w:val="nl-NL"/>
              </w:rPr>
              <w:t>B</w:t>
            </w:r>
            <w:r w:rsidRPr="005F2449">
              <w:rPr>
                <w:rFonts w:eastAsiaTheme="minorEastAsia" w:cstheme="minorHAnsi"/>
                <w:b/>
                <w:bCs/>
                <w:color w:val="FFFF00"/>
                <w:lang w:val="nl-NL"/>
              </w:rPr>
              <w:t>e</w:t>
            </w:r>
            <w:r w:rsidRPr="005F2449">
              <w:rPr>
                <w:rFonts w:eastAsiaTheme="minorEastAsia" w:cstheme="minorHAnsi"/>
                <w:b/>
                <w:bCs/>
                <w:color w:val="FF0000"/>
                <w:lang w:val="nl-NL"/>
              </w:rPr>
              <w:t>l</w:t>
            </w:r>
            <w:r w:rsidRPr="005F2449">
              <w:rPr>
                <w:rFonts w:eastAsiaTheme="minorEastAsia" w:cstheme="minorHAnsi"/>
                <w:lang w:val="nl-NL"/>
              </w:rPr>
              <w:t>.</w:t>
            </w:r>
          </w:p>
          <w:p w14:paraId="644715C4" w14:textId="77777777" w:rsidR="002B0E27" w:rsidRPr="005F2449" w:rsidRDefault="4F7566D2" w:rsidP="4F7566D2">
            <w:pPr>
              <w:keepNext/>
              <w:rPr>
                <w:rFonts w:eastAsiaTheme="minorEastAsia" w:cstheme="minorHAnsi"/>
                <w:lang w:val="nl-NL"/>
              </w:rPr>
            </w:pPr>
            <w:r w:rsidRPr="005F2449">
              <w:rPr>
                <w:rFonts w:eastAsiaTheme="minorEastAsia" w:cstheme="minorHAnsi"/>
                <w:lang w:val="nl-NL"/>
              </w:rPr>
              <w:t>2.10.1</w:t>
            </w:r>
          </w:p>
          <w:p w14:paraId="161AFAB7" w14:textId="77777777" w:rsidR="002B0E27" w:rsidRPr="005F2449" w:rsidRDefault="00D77963" w:rsidP="002B0E27">
            <w:pPr>
              <w:keepNext/>
              <w:rPr>
                <w:rFonts w:cstheme="minorHAnsi"/>
                <w:lang w:val="nl-NL"/>
              </w:rPr>
            </w:pPr>
            <w:hyperlink w:anchor="avis_1" w:history="1">
              <w:r w:rsidR="002B0E27"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49" w:type="dxa"/>
            <w:tcBorders>
              <w:right w:val="dotted" w:sz="4" w:space="0" w:color="auto"/>
            </w:tcBorders>
          </w:tcPr>
          <w:p w14:paraId="2410F149" w14:textId="2E84406F" w:rsidR="002B0E27" w:rsidRPr="005F2449" w:rsidRDefault="4F7566D2" w:rsidP="4F7566D2">
            <w:pPr>
              <w:rPr>
                <w:rFonts w:eastAsiaTheme="minorEastAsia" w:cstheme="minorHAnsi"/>
                <w:lang w:val="nl-NL"/>
              </w:rPr>
            </w:pPr>
            <w:r w:rsidRPr="005F2449">
              <w:rPr>
                <w:rFonts w:eastAsiaTheme="minorEastAsia" w:cstheme="minorHAnsi"/>
                <w:lang w:val="nl-NL"/>
              </w:rPr>
              <w:t>Beschikbaarheid van indicatoren voor het beleid inzake het beheer inzake van GBM.</w:t>
            </w:r>
          </w:p>
        </w:tc>
        <w:tc>
          <w:tcPr>
            <w:tcW w:w="5103" w:type="dxa"/>
            <w:tcBorders>
              <w:left w:val="dotted" w:sz="4" w:space="0" w:color="auto"/>
              <w:right w:val="dotted" w:sz="4" w:space="0" w:color="auto"/>
            </w:tcBorders>
          </w:tcPr>
          <w:p w14:paraId="390536D7" w14:textId="790CD24C" w:rsidR="002B0E27" w:rsidRPr="005F2449" w:rsidRDefault="4F7566D2" w:rsidP="4F7566D2">
            <w:pPr>
              <w:rPr>
                <w:rFonts w:eastAsiaTheme="minorEastAsia" w:cstheme="minorHAnsi"/>
                <w:lang w:val="nl-NL"/>
              </w:rPr>
            </w:pPr>
            <w:r w:rsidRPr="005F2449">
              <w:rPr>
                <w:rFonts w:eastAsiaTheme="minorEastAsia" w:cstheme="minorHAnsi"/>
                <w:lang w:val="nl-NL"/>
              </w:rPr>
              <w:t>Bijdrage aan het NAPAN Dash board voor GBM door de indicatoren ter beschikking te stellen die geselecteerd worden door de NTF.</w:t>
            </w:r>
          </w:p>
        </w:tc>
        <w:tc>
          <w:tcPr>
            <w:tcW w:w="4649" w:type="dxa"/>
            <w:tcBorders>
              <w:left w:val="dotted" w:sz="4" w:space="0" w:color="auto"/>
            </w:tcBorders>
          </w:tcPr>
          <w:p w14:paraId="1815AE39" w14:textId="619EDF11" w:rsidR="002B0E27" w:rsidRPr="005F2449" w:rsidRDefault="4F7566D2" w:rsidP="4F7566D2">
            <w:pPr>
              <w:rPr>
                <w:rFonts w:eastAsiaTheme="minorEastAsia" w:cstheme="minorHAnsi"/>
                <w:lang w:val="nl-NL" w:eastAsia="fr-BE"/>
              </w:rPr>
            </w:pPr>
            <w:r w:rsidRPr="005F2449">
              <w:rPr>
                <w:rFonts w:eastAsiaTheme="minorEastAsia" w:cstheme="minorHAnsi"/>
                <w:lang w:val="nl-NL"/>
              </w:rPr>
              <w:t>Jaarlijkse update van het Dash Board van het NAPAN.</w:t>
            </w:r>
          </w:p>
        </w:tc>
      </w:tr>
      <w:tr w:rsidR="002B0E27" w:rsidRPr="00E60B8D" w14:paraId="129FF7C9" w14:textId="77777777" w:rsidTr="4F7566D2">
        <w:trPr>
          <w:cantSplit/>
          <w:jc w:val="center"/>
        </w:trPr>
        <w:tc>
          <w:tcPr>
            <w:tcW w:w="907" w:type="dxa"/>
            <w:vMerge/>
          </w:tcPr>
          <w:p w14:paraId="58FBD865" w14:textId="77777777" w:rsidR="002B0E27" w:rsidRPr="005F2449" w:rsidRDefault="002B0E27" w:rsidP="002B0E27">
            <w:pPr>
              <w:rPr>
                <w:rFonts w:cstheme="minorHAnsi"/>
                <w:lang w:val="nl-NL"/>
              </w:rPr>
            </w:pPr>
          </w:p>
        </w:tc>
        <w:tc>
          <w:tcPr>
            <w:tcW w:w="14401" w:type="dxa"/>
            <w:gridSpan w:val="3"/>
          </w:tcPr>
          <w:p w14:paraId="50A986AA" w14:textId="36CC258C" w:rsidR="002B0E27" w:rsidRPr="005F2449" w:rsidRDefault="4F7566D2" w:rsidP="4F7566D2">
            <w:pPr>
              <w:rPr>
                <w:rFonts w:eastAsiaTheme="minorEastAsia" w:cstheme="minorHAnsi"/>
                <w:i/>
                <w:iCs/>
                <w:lang w:val="nl-NL" w:eastAsia="fr-BE"/>
              </w:rPr>
            </w:pPr>
            <w:r w:rsidRPr="005F2449">
              <w:rPr>
                <w:rFonts w:eastAsiaTheme="minorEastAsia" w:cstheme="minorHAnsi"/>
                <w:i/>
                <w:iCs/>
                <w:lang w:val="nl-NL"/>
              </w:rPr>
              <w:t>Om de risico’s van GBM te kunnen beheren, worden de indicatoren van het dashboard die ontwikkeld werden tijdens het vorige NAPAN-programma regelmatig geüpdatet. Daartoe behoren de identificatie van gebruikstrends van bepaalde werkzame stoffen (b.v. stoffen die aanleiding geven tot bijzondere bezorgdheid), of praktijken die extra aandacht verdienen en goede praktijken die als voorbeeld kunnen worden gesteld zoals vermeld in richtlijn 2009/128.</w:t>
            </w:r>
          </w:p>
        </w:tc>
      </w:tr>
      <w:tr w:rsidR="002B0E27" w:rsidRPr="00E60B8D" w14:paraId="019AC108" w14:textId="77777777" w:rsidTr="4F7566D2">
        <w:trPr>
          <w:cantSplit/>
          <w:jc w:val="center"/>
        </w:trPr>
        <w:tc>
          <w:tcPr>
            <w:tcW w:w="907" w:type="dxa"/>
            <w:vMerge/>
          </w:tcPr>
          <w:p w14:paraId="1DF18D33" w14:textId="77777777" w:rsidR="002B0E27" w:rsidRPr="005F2449" w:rsidRDefault="002B0E27" w:rsidP="002B0E27">
            <w:pPr>
              <w:rPr>
                <w:rFonts w:cstheme="minorHAnsi"/>
                <w:lang w:val="nl-NL"/>
              </w:rPr>
            </w:pPr>
          </w:p>
        </w:tc>
        <w:tc>
          <w:tcPr>
            <w:tcW w:w="14401" w:type="dxa"/>
            <w:gridSpan w:val="3"/>
          </w:tcPr>
          <w:p w14:paraId="56C29353" w14:textId="77777777" w:rsidR="002B0E27" w:rsidRPr="005F2449" w:rsidRDefault="002B0E27" w:rsidP="002B0E27">
            <w:pPr>
              <w:rPr>
                <w:rFonts w:cstheme="minorHAnsi"/>
                <w:i/>
                <w:lang w:val="nl-NL"/>
              </w:rPr>
            </w:pPr>
          </w:p>
        </w:tc>
      </w:tr>
      <w:tr w:rsidR="002B0E27" w:rsidRPr="00E60B8D" w14:paraId="0A4206BB" w14:textId="77777777" w:rsidTr="4F7566D2">
        <w:trPr>
          <w:cantSplit/>
          <w:jc w:val="center"/>
        </w:trPr>
        <w:tc>
          <w:tcPr>
            <w:tcW w:w="907" w:type="dxa"/>
            <w:vMerge w:val="restart"/>
          </w:tcPr>
          <w:p w14:paraId="28EBF645" w14:textId="77777777" w:rsidR="002B0E27" w:rsidRPr="005F2449" w:rsidRDefault="4F7566D2" w:rsidP="4F7566D2">
            <w:pPr>
              <w:keepNext/>
              <w:rPr>
                <w:rFonts w:eastAsiaTheme="minorEastAsia" w:cstheme="minorHAnsi"/>
                <w:lang w:val="nl-NL"/>
              </w:rPr>
            </w:pPr>
            <w:r w:rsidRPr="005F2449">
              <w:rPr>
                <w:rFonts w:eastAsiaTheme="minorEastAsia" w:cstheme="minorHAnsi"/>
                <w:b/>
                <w:bCs/>
                <w:lang w:val="nl-NL"/>
              </w:rPr>
              <w:t>B</w:t>
            </w:r>
            <w:r w:rsidRPr="005F2449">
              <w:rPr>
                <w:rFonts w:eastAsiaTheme="minorEastAsia" w:cstheme="minorHAnsi"/>
                <w:b/>
                <w:bCs/>
                <w:color w:val="FFFF00"/>
                <w:lang w:val="nl-NL"/>
              </w:rPr>
              <w:t>e</w:t>
            </w:r>
            <w:r w:rsidRPr="005F2449">
              <w:rPr>
                <w:rFonts w:eastAsiaTheme="minorEastAsia" w:cstheme="minorHAnsi"/>
                <w:b/>
                <w:bCs/>
                <w:color w:val="FF0000"/>
                <w:lang w:val="nl-NL"/>
              </w:rPr>
              <w:t>l</w:t>
            </w:r>
            <w:r w:rsidRPr="005F2449">
              <w:rPr>
                <w:rFonts w:eastAsiaTheme="minorEastAsia" w:cstheme="minorHAnsi"/>
                <w:lang w:val="nl-NL"/>
              </w:rPr>
              <w:t>.</w:t>
            </w:r>
          </w:p>
          <w:p w14:paraId="7F538EE7" w14:textId="77777777" w:rsidR="002B0E27" w:rsidRPr="005F2449" w:rsidRDefault="4F7566D2" w:rsidP="4F7566D2">
            <w:pPr>
              <w:keepNext/>
              <w:rPr>
                <w:rFonts w:eastAsiaTheme="minorEastAsia" w:cstheme="minorHAnsi"/>
                <w:lang w:val="nl-NL"/>
              </w:rPr>
            </w:pPr>
            <w:r w:rsidRPr="005F2449">
              <w:rPr>
                <w:rFonts w:eastAsiaTheme="minorEastAsia" w:cstheme="minorHAnsi"/>
                <w:lang w:val="nl-NL"/>
              </w:rPr>
              <w:t>2.10.2</w:t>
            </w:r>
          </w:p>
          <w:p w14:paraId="439E3774" w14:textId="77777777" w:rsidR="002B0E27" w:rsidRPr="005F2449" w:rsidRDefault="4F7566D2" w:rsidP="4F7566D2">
            <w:pPr>
              <w:rPr>
                <w:rFonts w:eastAsiaTheme="minorEastAsia" w:cstheme="minorHAnsi"/>
                <w:b/>
                <w:bCs/>
                <w:color w:val="FF0000"/>
                <w:lang w:val="nl-NL"/>
              </w:rPr>
            </w:pPr>
            <w:r w:rsidRPr="005F2449">
              <w:rPr>
                <w:rFonts w:eastAsiaTheme="minorEastAsia" w:cstheme="minorHAnsi"/>
                <w:b/>
                <w:bCs/>
                <w:color w:val="FF0000"/>
                <w:lang w:val="nl-NL"/>
              </w:rPr>
              <w:t>NEW</w:t>
            </w:r>
          </w:p>
          <w:p w14:paraId="27C24538" w14:textId="77777777" w:rsidR="002B0E27" w:rsidRPr="005F2449" w:rsidRDefault="00D77963" w:rsidP="002B0E27">
            <w:pPr>
              <w:rPr>
                <w:rFonts w:cstheme="minorHAnsi"/>
                <w:lang w:val="nl-NL"/>
              </w:rPr>
            </w:pPr>
            <w:hyperlink w:anchor="avis_1" w:history="1">
              <w:r w:rsidR="002B0E27"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49" w:type="dxa"/>
            <w:tcBorders>
              <w:right w:val="dotted" w:sz="4" w:space="0" w:color="auto"/>
            </w:tcBorders>
          </w:tcPr>
          <w:p w14:paraId="62E63448" w14:textId="67093DD3" w:rsidR="002B0E27" w:rsidRPr="005F2449" w:rsidRDefault="4F7566D2" w:rsidP="4F7566D2">
            <w:pPr>
              <w:rPr>
                <w:rFonts w:eastAsiaTheme="minorEastAsia" w:cstheme="minorHAnsi"/>
                <w:lang w:val="nl-NL"/>
              </w:rPr>
            </w:pPr>
            <w:r w:rsidRPr="005F2449">
              <w:rPr>
                <w:rFonts w:eastAsiaTheme="minorEastAsia" w:cstheme="minorHAnsi"/>
                <w:lang w:val="nl-NL"/>
              </w:rPr>
              <w:t>Ontwikkeling van Europese indicatoren.</w:t>
            </w:r>
          </w:p>
        </w:tc>
        <w:tc>
          <w:tcPr>
            <w:tcW w:w="5103" w:type="dxa"/>
            <w:tcBorders>
              <w:left w:val="dotted" w:sz="4" w:space="0" w:color="auto"/>
              <w:right w:val="dotted" w:sz="4" w:space="0" w:color="auto"/>
            </w:tcBorders>
          </w:tcPr>
          <w:p w14:paraId="34709E2D" w14:textId="70BAEC42" w:rsidR="002B0E27" w:rsidRPr="005F2449" w:rsidRDefault="4F7566D2" w:rsidP="4F7566D2">
            <w:pPr>
              <w:tabs>
                <w:tab w:val="left" w:pos="939"/>
              </w:tabs>
              <w:rPr>
                <w:rFonts w:eastAsiaTheme="minorEastAsia" w:cstheme="minorHAnsi"/>
                <w:lang w:val="nl-NL"/>
              </w:rPr>
            </w:pPr>
            <w:r w:rsidRPr="005F2449">
              <w:rPr>
                <w:rFonts w:eastAsiaTheme="minorEastAsia" w:cstheme="minorHAnsi"/>
                <w:lang w:val="nl-NL"/>
              </w:rPr>
              <w:t>Follow-up van de selectieprocedure van Europese indicatoren.</w:t>
            </w:r>
          </w:p>
        </w:tc>
        <w:tc>
          <w:tcPr>
            <w:tcW w:w="4649" w:type="dxa"/>
            <w:tcBorders>
              <w:left w:val="dotted" w:sz="4" w:space="0" w:color="auto"/>
            </w:tcBorders>
          </w:tcPr>
          <w:p w14:paraId="5F70ED07" w14:textId="61272821" w:rsidR="002B0E27" w:rsidRPr="005F2449" w:rsidRDefault="4F7566D2" w:rsidP="4F7566D2">
            <w:pPr>
              <w:rPr>
                <w:rFonts w:eastAsiaTheme="minorEastAsia" w:cstheme="minorHAnsi"/>
                <w:lang w:val="nl-NL" w:eastAsia="fr-BE"/>
              </w:rPr>
            </w:pPr>
            <w:r w:rsidRPr="005F2449">
              <w:rPr>
                <w:rFonts w:eastAsiaTheme="minorEastAsia" w:cstheme="minorHAnsi"/>
                <w:lang w:val="nl-NL"/>
              </w:rPr>
              <w:t>Actieve deelname aan Europese initiatieven.</w:t>
            </w:r>
          </w:p>
        </w:tc>
      </w:tr>
      <w:tr w:rsidR="002B0E27" w:rsidRPr="00E60B8D" w14:paraId="71F87C62" w14:textId="77777777" w:rsidTr="4F7566D2">
        <w:trPr>
          <w:cantSplit/>
          <w:jc w:val="center"/>
        </w:trPr>
        <w:tc>
          <w:tcPr>
            <w:tcW w:w="907" w:type="dxa"/>
            <w:vMerge/>
          </w:tcPr>
          <w:p w14:paraId="2208D79A" w14:textId="77777777" w:rsidR="002B0E27" w:rsidRPr="005F2449" w:rsidRDefault="002B0E27" w:rsidP="002B0E27">
            <w:pPr>
              <w:rPr>
                <w:rFonts w:cstheme="minorHAnsi"/>
                <w:lang w:val="nl-NL"/>
              </w:rPr>
            </w:pPr>
          </w:p>
        </w:tc>
        <w:tc>
          <w:tcPr>
            <w:tcW w:w="14401" w:type="dxa"/>
            <w:gridSpan w:val="3"/>
          </w:tcPr>
          <w:p w14:paraId="4843F41B" w14:textId="53B1044C" w:rsidR="002B0E27" w:rsidRPr="005F2449" w:rsidRDefault="4F7566D2" w:rsidP="4F7566D2">
            <w:pPr>
              <w:rPr>
                <w:rFonts w:eastAsiaTheme="minorEastAsia" w:cstheme="minorHAnsi"/>
                <w:i/>
                <w:iCs/>
                <w:lang w:val="nl-NL" w:eastAsia="fr-BE"/>
              </w:rPr>
            </w:pPr>
            <w:r w:rsidRPr="005F2449">
              <w:rPr>
                <w:rFonts w:eastAsiaTheme="minorEastAsia" w:cstheme="minorHAnsi"/>
                <w:i/>
                <w:iCs/>
                <w:lang w:val="nl-NL"/>
              </w:rPr>
              <w:t>De Europese initiatieven betreffende geharmoniseerde indicatoren zoals voorzien in artikel 11 van richtlijn 2009/128 moeten actief opgevolgd worden door de Belgische vertegenwoordigers om het NAPAN Dash Board dat werd ontwikkeld in Bel. 2.10.1 te optimaliseren.</w:t>
            </w:r>
          </w:p>
        </w:tc>
      </w:tr>
      <w:tr w:rsidR="00DB6E1F" w:rsidRPr="00E60B8D" w14:paraId="31EF92F1" w14:textId="77777777" w:rsidTr="4F7566D2">
        <w:trPr>
          <w:cantSplit/>
          <w:jc w:val="center"/>
        </w:trPr>
        <w:tc>
          <w:tcPr>
            <w:tcW w:w="907" w:type="dxa"/>
            <w:vMerge w:val="restart"/>
          </w:tcPr>
          <w:p w14:paraId="4FAF480D" w14:textId="76726689" w:rsidR="00DB6E1F" w:rsidRPr="005F2449" w:rsidRDefault="4F7566D2" w:rsidP="4F7566D2">
            <w:pPr>
              <w:keepNext/>
              <w:keepLines/>
              <w:rPr>
                <w:rFonts w:eastAsiaTheme="minorEastAsia" w:cstheme="minorHAnsi"/>
                <w:lang w:val="nl-NL"/>
              </w:rPr>
            </w:pPr>
            <w:r w:rsidRPr="005F2449">
              <w:rPr>
                <w:rFonts w:eastAsiaTheme="minorEastAsia" w:cstheme="minorHAnsi"/>
                <w:lang w:val="nl-NL"/>
              </w:rPr>
              <w:lastRenderedPageBreak/>
              <w:t>BHG</w:t>
            </w:r>
          </w:p>
          <w:p w14:paraId="54F92E4F" w14:textId="77777777" w:rsidR="00DB6E1F" w:rsidRPr="005F2449" w:rsidRDefault="4F7566D2" w:rsidP="4F7566D2">
            <w:pPr>
              <w:keepNext/>
              <w:keepLines/>
              <w:rPr>
                <w:rFonts w:eastAsiaTheme="minorEastAsia" w:cstheme="minorHAnsi"/>
                <w:lang w:val="nl-NL"/>
              </w:rPr>
            </w:pPr>
            <w:r w:rsidRPr="005F2449">
              <w:rPr>
                <w:rFonts w:eastAsiaTheme="minorEastAsia" w:cstheme="minorHAnsi"/>
                <w:lang w:val="nl-NL"/>
              </w:rPr>
              <w:t>2.10.1</w:t>
            </w:r>
          </w:p>
          <w:p w14:paraId="0248CC0A" w14:textId="77777777" w:rsidR="00DB6E1F" w:rsidRPr="005F2449" w:rsidRDefault="4F7566D2" w:rsidP="4F7566D2">
            <w:pPr>
              <w:rPr>
                <w:rFonts w:eastAsiaTheme="minorEastAsia" w:cstheme="minorHAnsi"/>
                <w:b/>
                <w:bCs/>
                <w:color w:val="FF0000"/>
                <w:lang w:val="nl-NL"/>
              </w:rPr>
            </w:pPr>
            <w:r w:rsidRPr="005F2449">
              <w:rPr>
                <w:rFonts w:eastAsiaTheme="minorEastAsia" w:cstheme="minorHAnsi"/>
                <w:b/>
                <w:bCs/>
                <w:color w:val="FF0000"/>
                <w:lang w:val="nl-NL"/>
              </w:rPr>
              <w:t>NEW</w:t>
            </w:r>
          </w:p>
          <w:p w14:paraId="474F3628" w14:textId="5ABE1898" w:rsidR="00DB6E1F" w:rsidRPr="005F2449" w:rsidRDefault="00D77963" w:rsidP="00DB6E1F">
            <w:pPr>
              <w:keepNext/>
              <w:keepLines/>
              <w:rPr>
                <w:rFonts w:cstheme="minorHAnsi"/>
                <w:lang w:val="nl-NL"/>
              </w:rPr>
            </w:pPr>
            <w:hyperlink w:anchor="avis_1" w:history="1">
              <w:r w:rsidR="00DB6E1F"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49" w:type="dxa"/>
            <w:tcBorders>
              <w:right w:val="dotted" w:sz="4" w:space="0" w:color="auto"/>
            </w:tcBorders>
          </w:tcPr>
          <w:p w14:paraId="44DD7C11" w14:textId="78CCCED4" w:rsidR="00DB6E1F" w:rsidRPr="005F2449" w:rsidRDefault="4F7566D2" w:rsidP="4F7566D2">
            <w:pPr>
              <w:keepNext/>
              <w:keepLines/>
              <w:rPr>
                <w:rFonts w:eastAsiaTheme="minorEastAsia" w:cstheme="minorHAnsi"/>
                <w:lang w:val="nl-NL"/>
              </w:rPr>
            </w:pPr>
            <w:r w:rsidRPr="005F2449">
              <w:rPr>
                <w:rFonts w:cstheme="minorHAnsi"/>
                <w:lang w:val="nl-NL"/>
              </w:rPr>
              <w:t>Verstrekken van gegevens over het pestidengebruik.</w:t>
            </w:r>
          </w:p>
        </w:tc>
        <w:tc>
          <w:tcPr>
            <w:tcW w:w="5103" w:type="dxa"/>
            <w:tcBorders>
              <w:left w:val="dotted" w:sz="4" w:space="0" w:color="auto"/>
              <w:right w:val="dotted" w:sz="4" w:space="0" w:color="auto"/>
            </w:tcBorders>
          </w:tcPr>
          <w:p w14:paraId="7FED625A" w14:textId="1AD3D5F8" w:rsidR="00DB6E1F" w:rsidRPr="005F2449" w:rsidRDefault="4F7566D2" w:rsidP="4F7566D2">
            <w:pPr>
              <w:keepNext/>
              <w:keepLines/>
              <w:rPr>
                <w:rFonts w:eastAsiaTheme="minorEastAsia" w:cstheme="minorHAnsi"/>
                <w:highlight w:val="yellow"/>
              </w:rPr>
            </w:pPr>
            <w:r w:rsidRPr="005F2449">
              <w:rPr>
                <w:rFonts w:cstheme="minorHAnsi"/>
              </w:rPr>
              <w:t>Opzetten van een "pestidenobservatorium".</w:t>
            </w:r>
          </w:p>
        </w:tc>
        <w:tc>
          <w:tcPr>
            <w:tcW w:w="4649" w:type="dxa"/>
            <w:tcBorders>
              <w:left w:val="dotted" w:sz="4" w:space="0" w:color="auto"/>
            </w:tcBorders>
          </w:tcPr>
          <w:p w14:paraId="50E31027" w14:textId="6415FFBD" w:rsidR="00DB6E1F" w:rsidRPr="005F2449" w:rsidRDefault="4F7566D2" w:rsidP="4F7566D2">
            <w:pPr>
              <w:keepNext/>
              <w:keepLines/>
              <w:rPr>
                <w:rFonts w:eastAsiaTheme="minorEastAsia" w:cstheme="minorHAnsi"/>
                <w:lang w:val="nl-NL"/>
              </w:rPr>
            </w:pPr>
            <w:r w:rsidRPr="005F2449">
              <w:rPr>
                <w:rFonts w:cstheme="minorHAnsi"/>
                <w:lang w:val="nl-NL"/>
              </w:rPr>
              <w:t>Werking van de “pool voor gedifferentieerd beheer”, bijdrage aan de verslag van de Staat van het Leefmilieu.</w:t>
            </w:r>
          </w:p>
        </w:tc>
      </w:tr>
      <w:tr w:rsidR="00DB6E1F" w:rsidRPr="00E60B8D" w14:paraId="1B226BDB" w14:textId="77777777" w:rsidTr="4F7566D2">
        <w:trPr>
          <w:cantSplit/>
          <w:jc w:val="center"/>
        </w:trPr>
        <w:tc>
          <w:tcPr>
            <w:tcW w:w="907" w:type="dxa"/>
            <w:vMerge/>
          </w:tcPr>
          <w:p w14:paraId="2FDC4DD2" w14:textId="53DFD57E" w:rsidR="00DB6E1F" w:rsidRPr="005F2449" w:rsidRDefault="00DB6E1F" w:rsidP="608D3AC0">
            <w:pPr>
              <w:keepNext/>
              <w:keepLines/>
              <w:rPr>
                <w:rFonts w:cstheme="minorHAnsi"/>
                <w:lang w:val="nl-NL"/>
              </w:rPr>
            </w:pPr>
          </w:p>
        </w:tc>
        <w:tc>
          <w:tcPr>
            <w:tcW w:w="14401" w:type="dxa"/>
            <w:gridSpan w:val="3"/>
          </w:tcPr>
          <w:p w14:paraId="1D2B2475" w14:textId="312EFCB1" w:rsidR="00DB6E1F" w:rsidRPr="005F2449" w:rsidRDefault="4F7566D2" w:rsidP="4F7566D2">
            <w:pPr>
              <w:keepNext/>
              <w:keepLines/>
              <w:rPr>
                <w:rFonts w:eastAsiaTheme="minorEastAsia" w:cstheme="minorHAnsi"/>
                <w:lang w:val="nl-NL"/>
              </w:rPr>
            </w:pPr>
            <w:r w:rsidRPr="005F2449">
              <w:rPr>
                <w:rFonts w:cstheme="minorHAnsi"/>
                <w:i/>
                <w:iCs/>
                <w:lang w:val="nl-NL"/>
              </w:rPr>
              <w:t>Op basis van verschillende  informatiebronnen moeten de gegevens over het gebruik en de vermindering van het gebruik van pesticiden in het BHG verzameld kunnen worden, zodat men zich rekenschap kan geven van de doeltreffendheid van het programma en de weerslag van de wetgevingen die op het grondgebied van het gewest werden aangenomen ( doeltreffendheid, kosten, enz).</w:t>
            </w:r>
          </w:p>
        </w:tc>
      </w:tr>
      <w:tr w:rsidR="00DB6E1F" w:rsidRPr="00E60B8D" w14:paraId="2924A67F" w14:textId="77777777" w:rsidTr="4F7566D2">
        <w:trPr>
          <w:cantSplit/>
          <w:jc w:val="center"/>
        </w:trPr>
        <w:tc>
          <w:tcPr>
            <w:tcW w:w="907" w:type="dxa"/>
            <w:vMerge/>
          </w:tcPr>
          <w:p w14:paraId="71A9466B" w14:textId="11CEC73F" w:rsidR="00DB6E1F" w:rsidRPr="005F2449" w:rsidRDefault="00DB6E1F" w:rsidP="608D3AC0">
            <w:pPr>
              <w:keepNext/>
              <w:keepLines/>
              <w:rPr>
                <w:rFonts w:cstheme="minorHAnsi"/>
                <w:lang w:val="nl-NL"/>
              </w:rPr>
            </w:pPr>
          </w:p>
        </w:tc>
        <w:tc>
          <w:tcPr>
            <w:tcW w:w="14401" w:type="dxa"/>
            <w:gridSpan w:val="3"/>
          </w:tcPr>
          <w:p w14:paraId="50BE21D4" w14:textId="77777777" w:rsidR="00DB6E1F" w:rsidRPr="005F2449" w:rsidRDefault="00DB6E1F" w:rsidP="002B0E27">
            <w:pPr>
              <w:keepNext/>
              <w:keepLines/>
              <w:rPr>
                <w:rFonts w:cstheme="minorHAnsi"/>
                <w:lang w:val="nl-NL"/>
              </w:rPr>
            </w:pPr>
          </w:p>
        </w:tc>
      </w:tr>
      <w:tr w:rsidR="00DB6E1F" w:rsidRPr="00E60B8D" w14:paraId="0BD484EA" w14:textId="77777777" w:rsidTr="4F7566D2">
        <w:trPr>
          <w:cantSplit/>
          <w:jc w:val="center"/>
        </w:trPr>
        <w:tc>
          <w:tcPr>
            <w:tcW w:w="15308" w:type="dxa"/>
            <w:gridSpan w:val="4"/>
          </w:tcPr>
          <w:p w14:paraId="0431F6C5" w14:textId="60466DBA" w:rsidR="00DB6E1F" w:rsidRPr="005F2449" w:rsidRDefault="4F7566D2" w:rsidP="4F7566D2">
            <w:pPr>
              <w:keepNext/>
              <w:keepLines/>
              <w:rPr>
                <w:rFonts w:eastAsiaTheme="minorEastAsia" w:cstheme="minorHAnsi"/>
                <w:lang w:val="nl-NL"/>
              </w:rPr>
            </w:pPr>
            <w:r w:rsidRPr="005F2449">
              <w:rPr>
                <w:rFonts w:eastAsiaTheme="minorEastAsia" w:cstheme="minorHAnsi"/>
                <w:i/>
                <w:iCs/>
                <w:lang w:val="nl-NL"/>
              </w:rPr>
              <w:t>Wal.2.10.1. et Wal.2.10.2 : De maatregelen Wal.9.1. en Wal.9.2. van het 1ste PWRP 2013-2017 blijven van kracht tijdens het 2de PWRP.</w:t>
            </w:r>
          </w:p>
        </w:tc>
      </w:tr>
      <w:tr w:rsidR="00DB6E1F" w:rsidRPr="00E60B8D" w14:paraId="358F2753" w14:textId="77777777" w:rsidTr="4F7566D2">
        <w:trPr>
          <w:cantSplit/>
          <w:jc w:val="center"/>
        </w:trPr>
        <w:tc>
          <w:tcPr>
            <w:tcW w:w="907" w:type="dxa"/>
            <w:vMerge w:val="restart"/>
          </w:tcPr>
          <w:p w14:paraId="0EF57074" w14:textId="77777777" w:rsidR="00DB6E1F" w:rsidRPr="005F2449" w:rsidRDefault="4F7566D2" w:rsidP="4F7566D2">
            <w:pPr>
              <w:keepNext/>
              <w:keepLines/>
              <w:rPr>
                <w:rFonts w:eastAsiaTheme="minorEastAsia" w:cstheme="minorHAnsi"/>
                <w:lang w:val="nl-NL"/>
              </w:rPr>
            </w:pPr>
            <w:r w:rsidRPr="005F2449">
              <w:rPr>
                <w:rFonts w:eastAsiaTheme="minorEastAsia" w:cstheme="minorHAnsi"/>
                <w:lang w:val="nl-NL"/>
              </w:rPr>
              <w:t>Wal.</w:t>
            </w:r>
          </w:p>
          <w:p w14:paraId="78E7CDC8" w14:textId="77777777" w:rsidR="00DB6E1F" w:rsidRPr="005F2449" w:rsidRDefault="4F7566D2" w:rsidP="4F7566D2">
            <w:pPr>
              <w:keepNext/>
              <w:keepLines/>
              <w:rPr>
                <w:rFonts w:eastAsiaTheme="minorEastAsia" w:cstheme="minorHAnsi"/>
                <w:lang w:val="nl-NL"/>
              </w:rPr>
            </w:pPr>
            <w:r w:rsidRPr="005F2449">
              <w:rPr>
                <w:rFonts w:eastAsiaTheme="minorEastAsia" w:cstheme="minorHAnsi"/>
                <w:lang w:val="nl-NL"/>
              </w:rPr>
              <w:t>2.10.1</w:t>
            </w:r>
          </w:p>
          <w:p w14:paraId="6FCE61F9" w14:textId="77777777" w:rsidR="00DB6E1F" w:rsidRPr="005F2449" w:rsidRDefault="4F7566D2" w:rsidP="4F7566D2">
            <w:pPr>
              <w:keepNext/>
              <w:keepLines/>
              <w:rPr>
                <w:rFonts w:eastAsiaTheme="minorEastAsia" w:cstheme="minorHAnsi"/>
                <w:lang w:val="nl-NL"/>
              </w:rPr>
            </w:pPr>
            <w:r w:rsidRPr="005F2449">
              <w:rPr>
                <w:rFonts w:eastAsiaTheme="minorEastAsia" w:cstheme="minorHAnsi"/>
                <w:sz w:val="16"/>
                <w:szCs w:val="16"/>
                <w:lang w:val="nl-NL"/>
              </w:rPr>
              <w:t>(Wal.9.1)</w:t>
            </w:r>
          </w:p>
        </w:tc>
        <w:tc>
          <w:tcPr>
            <w:tcW w:w="4649" w:type="dxa"/>
            <w:tcBorders>
              <w:right w:val="dotted" w:sz="4" w:space="0" w:color="auto"/>
            </w:tcBorders>
          </w:tcPr>
          <w:p w14:paraId="5B917216" w14:textId="1350B3B4" w:rsidR="00DB6E1F" w:rsidRPr="005F2449" w:rsidRDefault="4F7566D2" w:rsidP="4F7566D2">
            <w:pPr>
              <w:keepNext/>
              <w:keepLines/>
              <w:rPr>
                <w:rFonts w:eastAsiaTheme="minorEastAsia" w:cstheme="minorHAnsi"/>
                <w:lang w:val="nl-NL"/>
              </w:rPr>
            </w:pPr>
            <w:r w:rsidRPr="005F2449">
              <w:rPr>
                <w:rFonts w:eastAsiaTheme="minorEastAsia" w:cstheme="minorHAnsi"/>
                <w:lang w:val="nl-NL"/>
              </w:rPr>
              <w:t>Ter beschikking stellen van de nodige gegevens voor het berekenen van de indicatoren voor de opvolging van het PWRP.</w:t>
            </w:r>
          </w:p>
        </w:tc>
        <w:tc>
          <w:tcPr>
            <w:tcW w:w="5103" w:type="dxa"/>
            <w:tcBorders>
              <w:left w:val="dotted" w:sz="4" w:space="0" w:color="auto"/>
              <w:right w:val="dotted" w:sz="4" w:space="0" w:color="auto"/>
            </w:tcBorders>
          </w:tcPr>
          <w:p w14:paraId="75D28DBB" w14:textId="375A4CE4" w:rsidR="00DB6E1F" w:rsidRPr="005F2449" w:rsidRDefault="4F7566D2" w:rsidP="4F7566D2">
            <w:pPr>
              <w:keepNext/>
              <w:keepLines/>
              <w:rPr>
                <w:rFonts w:eastAsiaTheme="minorEastAsia" w:cstheme="minorHAnsi"/>
                <w:lang w:val="nl-NL"/>
              </w:rPr>
            </w:pPr>
            <w:r w:rsidRPr="005F2449">
              <w:rPr>
                <w:rFonts w:eastAsiaTheme="minorEastAsia" w:cstheme="minorHAnsi"/>
                <w:lang w:val="nl-NL"/>
              </w:rPr>
              <w:t>Duurzaam maken en versterken van het aanleggen, het verzamelen, het decentraliseren, het valideren en de kwaliteit van de gewestelijke statistische gegevens die nodig zijn voor het berekenen van de indicatoren en die doorgegeven dienen te worden aan de Europese Commissie. Ontwikkelen en versterken van de samenwerkingen tussen de partners die betrokken zijn bij het verzamelen en verwerken van de statistieken (FOD, SPW, IWEPS, CRP, CRAW, ISSeP…).</w:t>
            </w:r>
          </w:p>
        </w:tc>
        <w:tc>
          <w:tcPr>
            <w:tcW w:w="4649" w:type="dxa"/>
            <w:tcBorders>
              <w:left w:val="dotted" w:sz="4" w:space="0" w:color="auto"/>
            </w:tcBorders>
          </w:tcPr>
          <w:p w14:paraId="299433AC" w14:textId="77777777" w:rsidR="00DB6E1F" w:rsidRPr="005F2449" w:rsidRDefault="00DB6E1F" w:rsidP="00DB6E1F">
            <w:pPr>
              <w:keepNext/>
              <w:keepLines/>
              <w:rPr>
                <w:rFonts w:cstheme="minorHAnsi"/>
                <w:lang w:val="nl-NL"/>
              </w:rPr>
            </w:pPr>
          </w:p>
        </w:tc>
      </w:tr>
      <w:tr w:rsidR="00DB6E1F" w:rsidRPr="00E60B8D" w14:paraId="061AD83A" w14:textId="77777777" w:rsidTr="4F7566D2">
        <w:trPr>
          <w:cantSplit/>
          <w:jc w:val="center"/>
        </w:trPr>
        <w:tc>
          <w:tcPr>
            <w:tcW w:w="907" w:type="dxa"/>
            <w:vMerge/>
          </w:tcPr>
          <w:p w14:paraId="4FE46CD3" w14:textId="77777777" w:rsidR="00DB6E1F" w:rsidRPr="005F2449" w:rsidRDefault="00DB6E1F" w:rsidP="00DB6E1F">
            <w:pPr>
              <w:rPr>
                <w:rFonts w:cstheme="minorHAnsi"/>
                <w:lang w:val="nl-NL"/>
              </w:rPr>
            </w:pPr>
          </w:p>
        </w:tc>
        <w:tc>
          <w:tcPr>
            <w:tcW w:w="14401" w:type="dxa"/>
            <w:gridSpan w:val="3"/>
          </w:tcPr>
          <w:p w14:paraId="092FB40C" w14:textId="77777777" w:rsidR="00DB6E1F" w:rsidRPr="005F2449" w:rsidRDefault="00DB6E1F" w:rsidP="00DB6E1F">
            <w:pPr>
              <w:rPr>
                <w:rFonts w:cstheme="minorHAnsi"/>
                <w:i/>
                <w:lang w:val="nl-NL"/>
              </w:rPr>
            </w:pPr>
          </w:p>
        </w:tc>
      </w:tr>
      <w:tr w:rsidR="00DB6E1F" w:rsidRPr="00E60B8D" w14:paraId="64F634E1" w14:textId="77777777" w:rsidTr="4F7566D2">
        <w:trPr>
          <w:cantSplit/>
          <w:jc w:val="center"/>
        </w:trPr>
        <w:tc>
          <w:tcPr>
            <w:tcW w:w="907" w:type="dxa"/>
            <w:vMerge w:val="restart"/>
          </w:tcPr>
          <w:p w14:paraId="4EE5CE75" w14:textId="77777777" w:rsidR="00DB6E1F" w:rsidRPr="005F2449" w:rsidRDefault="4F7566D2" w:rsidP="4F7566D2">
            <w:pPr>
              <w:rPr>
                <w:rFonts w:eastAsiaTheme="minorEastAsia" w:cstheme="minorHAnsi"/>
                <w:lang w:val="nl-NL"/>
              </w:rPr>
            </w:pPr>
            <w:r w:rsidRPr="005F2449">
              <w:rPr>
                <w:rFonts w:eastAsiaTheme="minorEastAsia" w:cstheme="minorHAnsi"/>
                <w:lang w:val="nl-NL"/>
              </w:rPr>
              <w:t>Wal.</w:t>
            </w:r>
          </w:p>
          <w:p w14:paraId="612E50D8" w14:textId="77777777" w:rsidR="00DB6E1F" w:rsidRPr="005F2449" w:rsidRDefault="4F7566D2" w:rsidP="4F7566D2">
            <w:pPr>
              <w:rPr>
                <w:rFonts w:eastAsiaTheme="minorEastAsia" w:cstheme="minorHAnsi"/>
                <w:lang w:val="nl-NL"/>
              </w:rPr>
            </w:pPr>
            <w:r w:rsidRPr="005F2449">
              <w:rPr>
                <w:rFonts w:eastAsiaTheme="minorEastAsia" w:cstheme="minorHAnsi"/>
                <w:lang w:val="nl-NL"/>
              </w:rPr>
              <w:t>2.10.2</w:t>
            </w:r>
          </w:p>
          <w:p w14:paraId="48E04F5A" w14:textId="77777777" w:rsidR="00DB6E1F" w:rsidRPr="005F2449" w:rsidRDefault="4F7566D2" w:rsidP="4F7566D2">
            <w:pPr>
              <w:rPr>
                <w:rFonts w:eastAsiaTheme="minorEastAsia" w:cstheme="minorHAnsi"/>
                <w:lang w:val="nl-NL"/>
              </w:rPr>
            </w:pPr>
            <w:r w:rsidRPr="005F2449">
              <w:rPr>
                <w:rFonts w:eastAsiaTheme="minorEastAsia" w:cstheme="minorHAnsi"/>
                <w:sz w:val="16"/>
                <w:szCs w:val="16"/>
                <w:lang w:val="nl-NL"/>
              </w:rPr>
              <w:t>(Wal.9.2)</w:t>
            </w:r>
          </w:p>
        </w:tc>
        <w:tc>
          <w:tcPr>
            <w:tcW w:w="4649" w:type="dxa"/>
            <w:tcBorders>
              <w:right w:val="dotted" w:sz="4" w:space="0" w:color="auto"/>
            </w:tcBorders>
          </w:tcPr>
          <w:p w14:paraId="60510436" w14:textId="2EDF5276" w:rsidR="00DB6E1F" w:rsidRPr="005F2449" w:rsidRDefault="4F7566D2" w:rsidP="4F7566D2">
            <w:pPr>
              <w:rPr>
                <w:rFonts w:eastAsiaTheme="minorEastAsia" w:cstheme="minorHAnsi"/>
                <w:lang w:val="nl-NL"/>
              </w:rPr>
            </w:pPr>
            <w:r w:rsidRPr="005F2449">
              <w:rPr>
                <w:rFonts w:eastAsiaTheme="minorEastAsia" w:cstheme="minorHAnsi"/>
                <w:lang w:val="nl-NL"/>
              </w:rPr>
              <w:t>Opvolging en evaluatie van de efficiëntie van de maatregelen van het PWRP.</w:t>
            </w:r>
          </w:p>
        </w:tc>
        <w:tc>
          <w:tcPr>
            <w:tcW w:w="5103" w:type="dxa"/>
            <w:tcBorders>
              <w:left w:val="dotted" w:sz="4" w:space="0" w:color="auto"/>
              <w:right w:val="dotted" w:sz="4" w:space="0" w:color="auto"/>
            </w:tcBorders>
          </w:tcPr>
          <w:p w14:paraId="1F1B87A0" w14:textId="06F3844D" w:rsidR="00DB6E1F" w:rsidRPr="005F2449" w:rsidRDefault="4F7566D2" w:rsidP="4F7566D2">
            <w:pPr>
              <w:rPr>
                <w:rFonts w:eastAsiaTheme="minorEastAsia" w:cstheme="minorHAnsi"/>
                <w:lang w:val="nl-NL"/>
              </w:rPr>
            </w:pPr>
            <w:r w:rsidRPr="005F2449">
              <w:rPr>
                <w:rFonts w:eastAsiaTheme="minorEastAsia" w:cstheme="minorHAnsi"/>
                <w:lang w:val="nl-NL"/>
              </w:rPr>
              <w:t>Ontwikkeling en opvolging van de volledige set indicatoren (dashboard) waarmee de toestand en de evolutie van de situatie op het vlak van het gebruik van actieve substanties beoordeeld kan worden, net als de efficiëntie van de maatregelen die voorgesteld werden in het PWRP met het oog op het bereiken van de doelstellingen van de middelen en de resultaten die overeenkomen met die van richtlijn 2009/128/CE.</w:t>
            </w:r>
          </w:p>
        </w:tc>
        <w:tc>
          <w:tcPr>
            <w:tcW w:w="4649" w:type="dxa"/>
            <w:tcBorders>
              <w:left w:val="dotted" w:sz="4" w:space="0" w:color="auto"/>
            </w:tcBorders>
          </w:tcPr>
          <w:p w14:paraId="7E2ED033" w14:textId="77777777" w:rsidR="00DB6E1F" w:rsidRPr="005F2449" w:rsidRDefault="00DB6E1F" w:rsidP="00DB6E1F">
            <w:pPr>
              <w:rPr>
                <w:rFonts w:cstheme="minorHAnsi"/>
                <w:lang w:val="nl-NL"/>
              </w:rPr>
            </w:pPr>
          </w:p>
        </w:tc>
      </w:tr>
      <w:tr w:rsidR="00DB6E1F" w:rsidRPr="00E60B8D" w14:paraId="572E658C" w14:textId="77777777" w:rsidTr="4F7566D2">
        <w:trPr>
          <w:cantSplit/>
          <w:jc w:val="center"/>
        </w:trPr>
        <w:tc>
          <w:tcPr>
            <w:tcW w:w="907" w:type="dxa"/>
            <w:vMerge/>
          </w:tcPr>
          <w:p w14:paraId="54577B6C" w14:textId="77777777" w:rsidR="00DB6E1F" w:rsidRPr="005F2449" w:rsidRDefault="00DB6E1F" w:rsidP="00DB6E1F">
            <w:pPr>
              <w:rPr>
                <w:rFonts w:cstheme="minorHAnsi"/>
                <w:lang w:val="nl-NL"/>
              </w:rPr>
            </w:pPr>
          </w:p>
        </w:tc>
        <w:tc>
          <w:tcPr>
            <w:tcW w:w="14401" w:type="dxa"/>
            <w:gridSpan w:val="3"/>
          </w:tcPr>
          <w:p w14:paraId="3B26B65A" w14:textId="77777777" w:rsidR="00DB6E1F" w:rsidRPr="005F2449" w:rsidRDefault="00DB6E1F" w:rsidP="00DB6E1F">
            <w:pPr>
              <w:rPr>
                <w:rFonts w:cstheme="minorHAnsi"/>
                <w:lang w:val="nl-NL"/>
              </w:rPr>
            </w:pPr>
          </w:p>
        </w:tc>
      </w:tr>
      <w:tr w:rsidR="00DB6E1F" w:rsidRPr="00E60B8D" w14:paraId="632FF2F3" w14:textId="77777777" w:rsidTr="4F7566D2">
        <w:trPr>
          <w:cantSplit/>
          <w:jc w:val="center"/>
        </w:trPr>
        <w:tc>
          <w:tcPr>
            <w:tcW w:w="907" w:type="dxa"/>
            <w:vMerge w:val="restart"/>
          </w:tcPr>
          <w:p w14:paraId="29FA974F" w14:textId="77777777" w:rsidR="00DB6E1F" w:rsidRPr="005F2449" w:rsidRDefault="4F7566D2" w:rsidP="4F7566D2">
            <w:pPr>
              <w:rPr>
                <w:rFonts w:eastAsiaTheme="minorEastAsia" w:cstheme="minorHAnsi"/>
                <w:lang w:val="nl-NL"/>
              </w:rPr>
            </w:pPr>
            <w:r w:rsidRPr="005F2449">
              <w:rPr>
                <w:rFonts w:eastAsiaTheme="minorEastAsia" w:cstheme="minorHAnsi"/>
                <w:lang w:val="nl-NL"/>
              </w:rPr>
              <w:t>Wal.</w:t>
            </w:r>
          </w:p>
          <w:p w14:paraId="0D8B7750" w14:textId="77777777" w:rsidR="00DB6E1F" w:rsidRPr="005F2449" w:rsidRDefault="4F7566D2" w:rsidP="4F7566D2">
            <w:pPr>
              <w:rPr>
                <w:rFonts w:eastAsiaTheme="minorEastAsia" w:cstheme="minorHAnsi"/>
                <w:lang w:val="nl-NL"/>
              </w:rPr>
            </w:pPr>
            <w:r w:rsidRPr="005F2449">
              <w:rPr>
                <w:rFonts w:eastAsiaTheme="minorEastAsia" w:cstheme="minorHAnsi"/>
                <w:lang w:val="nl-NL"/>
              </w:rPr>
              <w:t>2.10.3</w:t>
            </w:r>
          </w:p>
          <w:p w14:paraId="7E1C4FBE" w14:textId="377BE4D2" w:rsidR="00DB6E1F" w:rsidRPr="008D5173" w:rsidRDefault="4F7566D2" w:rsidP="00DB6E1F">
            <w:pPr>
              <w:rPr>
                <w:rFonts w:eastAsiaTheme="minorEastAsia" w:cstheme="minorHAnsi"/>
                <w:b/>
                <w:bCs/>
                <w:color w:val="FF0000"/>
                <w:lang w:val="nl-NL"/>
              </w:rPr>
            </w:pPr>
            <w:r w:rsidRPr="005F2449">
              <w:rPr>
                <w:rFonts w:eastAsiaTheme="minorEastAsia" w:cstheme="minorHAnsi"/>
                <w:b/>
                <w:bCs/>
                <w:color w:val="FF0000"/>
                <w:lang w:val="nl-NL"/>
              </w:rPr>
              <w:t>NEW</w:t>
            </w:r>
          </w:p>
        </w:tc>
        <w:tc>
          <w:tcPr>
            <w:tcW w:w="4649" w:type="dxa"/>
            <w:tcBorders>
              <w:right w:val="dotted" w:sz="4" w:space="0" w:color="auto"/>
            </w:tcBorders>
          </w:tcPr>
          <w:p w14:paraId="1F2C2E8D" w14:textId="097C3C4E" w:rsidR="00DB6E1F" w:rsidRPr="005F2449" w:rsidRDefault="4F7566D2" w:rsidP="4F7566D2">
            <w:pPr>
              <w:rPr>
                <w:rFonts w:eastAsiaTheme="minorEastAsia" w:cstheme="minorHAnsi"/>
                <w:lang w:val="nl-NL"/>
              </w:rPr>
            </w:pPr>
            <w:r w:rsidRPr="005F2449">
              <w:rPr>
                <w:rFonts w:eastAsiaTheme="minorEastAsia" w:cstheme="minorHAnsi"/>
                <w:lang w:val="nl-NL"/>
              </w:rPr>
              <w:t>Voor elke exploitant de hoeveelheid aangekochte GBM bepalen.</w:t>
            </w:r>
          </w:p>
        </w:tc>
        <w:tc>
          <w:tcPr>
            <w:tcW w:w="5103" w:type="dxa"/>
            <w:tcBorders>
              <w:left w:val="dotted" w:sz="4" w:space="0" w:color="auto"/>
              <w:right w:val="dotted" w:sz="4" w:space="0" w:color="auto"/>
            </w:tcBorders>
          </w:tcPr>
          <w:p w14:paraId="7D029AE1" w14:textId="6D3C067F" w:rsidR="00DB6E1F" w:rsidRPr="005F2449" w:rsidRDefault="00DB6E1F" w:rsidP="4F7566D2">
            <w:pPr>
              <w:rPr>
                <w:rFonts w:eastAsiaTheme="minorEastAsia" w:cstheme="minorHAnsi"/>
                <w:lang w:val="nl-NL"/>
              </w:rPr>
            </w:pPr>
            <w:r w:rsidRPr="005F2449">
              <w:rPr>
                <w:rFonts w:eastAsiaTheme="minorEastAsia" w:cstheme="minorHAnsi"/>
                <w:spacing w:val="4"/>
                <w:lang w:val="nl-NL"/>
              </w:rPr>
              <w:t>Een opvolgsysteem opzetten aan de bron voor de verkoop van GBM.</w:t>
            </w:r>
          </w:p>
        </w:tc>
        <w:tc>
          <w:tcPr>
            <w:tcW w:w="4649" w:type="dxa"/>
            <w:tcBorders>
              <w:left w:val="dotted" w:sz="4" w:space="0" w:color="auto"/>
            </w:tcBorders>
          </w:tcPr>
          <w:p w14:paraId="67FCAAC3" w14:textId="051E55DD" w:rsidR="00DB6E1F" w:rsidRPr="005F2449" w:rsidRDefault="4F7566D2" w:rsidP="4F7566D2">
            <w:pPr>
              <w:rPr>
                <w:rFonts w:eastAsiaTheme="minorEastAsia" w:cstheme="minorHAnsi"/>
                <w:lang w:val="nl-NL"/>
              </w:rPr>
            </w:pPr>
            <w:r w:rsidRPr="005F2449">
              <w:rPr>
                <w:rFonts w:eastAsiaTheme="minorEastAsia" w:cstheme="minorHAnsi"/>
                <w:lang w:val="nl-NL"/>
              </w:rPr>
              <w:t>Statistieken per exploitatie en voor het gewest.</w:t>
            </w:r>
          </w:p>
        </w:tc>
      </w:tr>
      <w:tr w:rsidR="00DB6E1F" w:rsidRPr="00E60B8D" w14:paraId="4C1CE4EA" w14:textId="77777777" w:rsidTr="4F7566D2">
        <w:trPr>
          <w:cantSplit/>
          <w:jc w:val="center"/>
        </w:trPr>
        <w:tc>
          <w:tcPr>
            <w:tcW w:w="907" w:type="dxa"/>
            <w:vMerge/>
          </w:tcPr>
          <w:p w14:paraId="418834A3" w14:textId="77777777" w:rsidR="00DB6E1F" w:rsidRPr="005F2449" w:rsidRDefault="00DB6E1F" w:rsidP="00DB6E1F">
            <w:pPr>
              <w:rPr>
                <w:rFonts w:cstheme="minorHAnsi"/>
                <w:lang w:val="nl-NL"/>
              </w:rPr>
            </w:pPr>
          </w:p>
        </w:tc>
        <w:tc>
          <w:tcPr>
            <w:tcW w:w="14401" w:type="dxa"/>
            <w:gridSpan w:val="3"/>
          </w:tcPr>
          <w:p w14:paraId="21581B52" w14:textId="26E8AFB7" w:rsidR="00DB6E1F" w:rsidRPr="005F2449" w:rsidRDefault="4F7566D2" w:rsidP="4F7566D2">
            <w:pPr>
              <w:rPr>
                <w:rFonts w:eastAsiaTheme="minorEastAsia" w:cstheme="minorHAnsi"/>
                <w:i/>
                <w:iCs/>
                <w:lang w:val="nl-NL" w:eastAsia="fr-BE"/>
              </w:rPr>
            </w:pPr>
            <w:r w:rsidRPr="005F2449">
              <w:rPr>
                <w:rFonts w:eastAsiaTheme="minorEastAsia" w:cstheme="minorHAnsi"/>
                <w:i/>
                <w:iCs/>
                <w:lang w:val="nl-NL"/>
              </w:rPr>
              <w:t>Dankzij dit systeem kent het Gewest exact de hoeveelheid product die per exploitatie aangekocht werd. Deze opvolging kan bovendien niet op de landbouwboekhouding gebaseerd worden maar rechtstreeks aan de bron in samenhang met het fytolicentiesysteem.</w:t>
            </w:r>
          </w:p>
        </w:tc>
      </w:tr>
      <w:tr w:rsidR="00DB6E1F" w:rsidRPr="00E60B8D" w14:paraId="1B716BA4" w14:textId="77777777" w:rsidTr="4F7566D2">
        <w:trPr>
          <w:cantSplit/>
          <w:jc w:val="center"/>
        </w:trPr>
        <w:tc>
          <w:tcPr>
            <w:tcW w:w="907" w:type="dxa"/>
            <w:vMerge/>
          </w:tcPr>
          <w:p w14:paraId="0B86D3D5" w14:textId="77777777" w:rsidR="00DB6E1F" w:rsidRPr="005F2449" w:rsidRDefault="00DB6E1F" w:rsidP="00DB6E1F">
            <w:pPr>
              <w:rPr>
                <w:rFonts w:cstheme="minorHAnsi"/>
                <w:lang w:val="nl-NL"/>
              </w:rPr>
            </w:pPr>
          </w:p>
        </w:tc>
        <w:tc>
          <w:tcPr>
            <w:tcW w:w="14401" w:type="dxa"/>
            <w:gridSpan w:val="3"/>
          </w:tcPr>
          <w:p w14:paraId="4E79384B" w14:textId="77777777" w:rsidR="00DB6E1F" w:rsidRPr="005F2449" w:rsidRDefault="00DB6E1F" w:rsidP="00DB6E1F">
            <w:pPr>
              <w:rPr>
                <w:rFonts w:cstheme="minorHAnsi"/>
                <w:lang w:val="nl-NL"/>
              </w:rPr>
            </w:pPr>
          </w:p>
        </w:tc>
      </w:tr>
      <w:tr w:rsidR="00DB6E1F" w:rsidRPr="00E60B8D" w14:paraId="3FA3A0A7" w14:textId="77777777" w:rsidTr="4F7566D2">
        <w:trPr>
          <w:cantSplit/>
          <w:jc w:val="center"/>
        </w:trPr>
        <w:tc>
          <w:tcPr>
            <w:tcW w:w="907" w:type="dxa"/>
            <w:vMerge w:val="restart"/>
          </w:tcPr>
          <w:p w14:paraId="693B369C" w14:textId="77777777" w:rsidR="00DB6E1F" w:rsidRPr="005F2449" w:rsidRDefault="4F7566D2" w:rsidP="4F7566D2">
            <w:pPr>
              <w:rPr>
                <w:rFonts w:eastAsiaTheme="minorEastAsia" w:cstheme="minorHAnsi"/>
                <w:lang w:val="nl-NL"/>
              </w:rPr>
            </w:pPr>
            <w:r w:rsidRPr="005F2449">
              <w:rPr>
                <w:rFonts w:eastAsiaTheme="minorEastAsia" w:cstheme="minorHAnsi"/>
                <w:lang w:val="nl-NL"/>
              </w:rPr>
              <w:lastRenderedPageBreak/>
              <w:t>Wal.</w:t>
            </w:r>
          </w:p>
          <w:p w14:paraId="1FAAFC2E" w14:textId="77777777" w:rsidR="00DB6E1F" w:rsidRPr="005F2449" w:rsidRDefault="4F7566D2" w:rsidP="4F7566D2">
            <w:pPr>
              <w:rPr>
                <w:rFonts w:eastAsiaTheme="minorEastAsia" w:cstheme="minorHAnsi"/>
                <w:lang w:val="nl-NL"/>
              </w:rPr>
            </w:pPr>
            <w:r w:rsidRPr="005F2449">
              <w:rPr>
                <w:rFonts w:eastAsiaTheme="minorEastAsia" w:cstheme="minorHAnsi"/>
                <w:lang w:val="nl-NL"/>
              </w:rPr>
              <w:t>2.10.4</w:t>
            </w:r>
          </w:p>
          <w:p w14:paraId="787B26AF" w14:textId="1E691470" w:rsidR="00DB6E1F" w:rsidRPr="008D5173" w:rsidRDefault="4F7566D2" w:rsidP="00DB6E1F">
            <w:pPr>
              <w:rPr>
                <w:rFonts w:eastAsiaTheme="minorEastAsia" w:cstheme="minorHAnsi"/>
                <w:b/>
                <w:bCs/>
                <w:color w:val="FF0000"/>
                <w:lang w:val="nl-NL"/>
              </w:rPr>
            </w:pPr>
            <w:r w:rsidRPr="005F2449">
              <w:rPr>
                <w:rFonts w:eastAsiaTheme="minorEastAsia" w:cstheme="minorHAnsi"/>
                <w:b/>
                <w:bCs/>
                <w:color w:val="FF0000"/>
                <w:lang w:val="nl-NL"/>
              </w:rPr>
              <w:t>NEW</w:t>
            </w:r>
          </w:p>
        </w:tc>
        <w:tc>
          <w:tcPr>
            <w:tcW w:w="4649" w:type="dxa"/>
            <w:tcBorders>
              <w:right w:val="dotted" w:sz="4" w:space="0" w:color="auto"/>
            </w:tcBorders>
          </w:tcPr>
          <w:p w14:paraId="2787EEC1" w14:textId="1F24F6B4" w:rsidR="00DB6E1F" w:rsidRPr="005F2449" w:rsidRDefault="4F7566D2" w:rsidP="4F7566D2">
            <w:pPr>
              <w:rPr>
                <w:rFonts w:eastAsiaTheme="minorEastAsia" w:cstheme="minorHAnsi"/>
                <w:lang w:val="nl-NL"/>
              </w:rPr>
            </w:pPr>
            <w:r w:rsidRPr="005F2449">
              <w:rPr>
                <w:rFonts w:eastAsiaTheme="minorEastAsia" w:cstheme="minorHAnsi"/>
                <w:lang w:val="nl-NL"/>
              </w:rPr>
              <w:t>Ontwikkelen van een opvolging van het gebruik van GBM per exploitatie en voor alle exploitaties samen.</w:t>
            </w:r>
          </w:p>
        </w:tc>
        <w:tc>
          <w:tcPr>
            <w:tcW w:w="5103" w:type="dxa"/>
            <w:tcBorders>
              <w:left w:val="dotted" w:sz="4" w:space="0" w:color="auto"/>
              <w:right w:val="dotted" w:sz="4" w:space="0" w:color="auto"/>
            </w:tcBorders>
          </w:tcPr>
          <w:p w14:paraId="24DF1A3D" w14:textId="7661BCA9" w:rsidR="00DB6E1F" w:rsidRPr="005F2449" w:rsidRDefault="4F7566D2" w:rsidP="4F7566D2">
            <w:pPr>
              <w:rPr>
                <w:rFonts w:eastAsiaTheme="minorEastAsia" w:cstheme="minorHAnsi"/>
                <w:lang w:val="nl-NL" w:bidi="ne-IN"/>
              </w:rPr>
            </w:pPr>
            <w:r w:rsidRPr="005F2449">
              <w:rPr>
                <w:rFonts w:eastAsiaTheme="minorEastAsia" w:cstheme="minorHAnsi"/>
                <w:lang w:val="nl-NL"/>
              </w:rPr>
              <w:t>Een opvolgsysteem opzetten voor het gebruik van GBM op basis van het werkelijke gebruik, aan de hand van stalen van boerderijen die representatief zijn voor het RICA.</w:t>
            </w:r>
          </w:p>
        </w:tc>
        <w:tc>
          <w:tcPr>
            <w:tcW w:w="4649" w:type="dxa"/>
            <w:tcBorders>
              <w:left w:val="dotted" w:sz="4" w:space="0" w:color="auto"/>
            </w:tcBorders>
          </w:tcPr>
          <w:p w14:paraId="1DFE4B83" w14:textId="6A076D81" w:rsidR="00DB6E1F" w:rsidRPr="005F2449" w:rsidRDefault="4F7566D2" w:rsidP="4F7566D2">
            <w:pPr>
              <w:rPr>
                <w:rFonts w:eastAsiaTheme="minorEastAsia" w:cstheme="minorHAnsi"/>
                <w:lang w:val="nl-NL"/>
              </w:rPr>
            </w:pPr>
            <w:r w:rsidRPr="005F2449">
              <w:rPr>
                <w:rFonts w:eastAsiaTheme="minorEastAsia" w:cstheme="minorHAnsi"/>
                <w:lang w:val="nl-NL"/>
              </w:rPr>
              <w:t>Gemiddelde gebruiksstatistieken, per teelt, per exploitatie en voor het gewest.</w:t>
            </w:r>
          </w:p>
        </w:tc>
      </w:tr>
      <w:tr w:rsidR="00DB6E1F" w:rsidRPr="00E60B8D" w14:paraId="602409FF" w14:textId="77777777" w:rsidTr="4F7566D2">
        <w:trPr>
          <w:cantSplit/>
          <w:jc w:val="center"/>
        </w:trPr>
        <w:tc>
          <w:tcPr>
            <w:tcW w:w="907" w:type="dxa"/>
            <w:vMerge/>
          </w:tcPr>
          <w:p w14:paraId="03570C20" w14:textId="77777777" w:rsidR="00DB6E1F" w:rsidRPr="005F2449" w:rsidRDefault="00DB6E1F" w:rsidP="00DB6E1F">
            <w:pPr>
              <w:rPr>
                <w:rFonts w:cstheme="minorHAnsi"/>
                <w:lang w:val="nl-NL"/>
              </w:rPr>
            </w:pPr>
          </w:p>
        </w:tc>
        <w:tc>
          <w:tcPr>
            <w:tcW w:w="14401" w:type="dxa"/>
            <w:gridSpan w:val="3"/>
          </w:tcPr>
          <w:p w14:paraId="3D78D8DA" w14:textId="7F47FCEE" w:rsidR="00DB6E1F" w:rsidRPr="005F2449" w:rsidRDefault="4F7566D2" w:rsidP="4F7566D2">
            <w:pPr>
              <w:rPr>
                <w:rFonts w:eastAsiaTheme="minorEastAsia" w:cstheme="minorHAnsi"/>
                <w:lang w:val="nl-NL" w:eastAsia="fr-BE"/>
              </w:rPr>
            </w:pPr>
            <w:r w:rsidRPr="005F2449">
              <w:rPr>
                <w:rFonts w:eastAsiaTheme="minorEastAsia" w:cstheme="minorHAnsi"/>
                <w:i/>
                <w:iCs/>
                <w:lang w:val="nl-NL"/>
              </w:rPr>
              <w:t>De gebruikers moeten het gebruik van GBM weergeven in het gebruiksregister. Het berekenen van de gemiddelde hoeveelheden gebruikt product (per teelt en per exploitatie) laat de landbouwers toe te weten waar ze staan tegenover hun collega’s.</w:t>
            </w:r>
          </w:p>
        </w:tc>
      </w:tr>
    </w:tbl>
    <w:p w14:paraId="38D37F86" w14:textId="77777777" w:rsidR="00A065F1" w:rsidRPr="000A3782" w:rsidRDefault="00A065F1" w:rsidP="4F7566D2">
      <w:pPr>
        <w:pStyle w:val="Titre2"/>
        <w:rPr>
          <w:lang w:val="nl-NL"/>
        </w:rPr>
      </w:pPr>
      <w:bookmarkStart w:id="105" w:name="_Toc468711153"/>
      <w:bookmarkStart w:id="106" w:name="_Toc472068617"/>
      <w:bookmarkStart w:id="107" w:name="_Toc474328568"/>
      <w:r w:rsidRPr="000A3782">
        <w:rPr>
          <w:lang w:val="nl-NL"/>
        </w:rPr>
        <w:t>Risicobeperkende maatregelen</w:t>
      </w:r>
      <w:bookmarkEnd w:id="105"/>
      <w:bookmarkEnd w:id="106"/>
      <w:bookmarkEnd w:id="107"/>
    </w:p>
    <w:tbl>
      <w:tblPr>
        <w:tblStyle w:val="Grilledutableau"/>
        <w:tblW w:w="0" w:type="auto"/>
        <w:jc w:val="center"/>
        <w:tblLayout w:type="fixed"/>
        <w:tblLook w:val="04A0" w:firstRow="1" w:lastRow="0" w:firstColumn="1" w:lastColumn="0" w:noHBand="0" w:noVBand="1"/>
      </w:tblPr>
      <w:tblGrid>
        <w:gridCol w:w="907"/>
        <w:gridCol w:w="4649"/>
        <w:gridCol w:w="5103"/>
        <w:gridCol w:w="4649"/>
      </w:tblGrid>
      <w:tr w:rsidR="002B0E27" w:rsidRPr="000A3782" w14:paraId="071191FF" w14:textId="77777777" w:rsidTr="4F7566D2">
        <w:trPr>
          <w:cantSplit/>
          <w:tblHeader/>
          <w:jc w:val="center"/>
        </w:trPr>
        <w:tc>
          <w:tcPr>
            <w:tcW w:w="907" w:type="dxa"/>
            <w:tcBorders>
              <w:top w:val="nil"/>
              <w:left w:val="nil"/>
              <w:bottom w:val="nil"/>
              <w:right w:val="nil"/>
            </w:tcBorders>
            <w:shd w:val="clear" w:color="auto" w:fill="D1E8FF"/>
          </w:tcPr>
          <w:p w14:paraId="098D67DC" w14:textId="69DF5874" w:rsidR="002B0E27" w:rsidRPr="000A3782" w:rsidRDefault="4F7566D2" w:rsidP="4F7566D2">
            <w:pPr>
              <w:rPr>
                <w:lang w:val="nl-NL"/>
              </w:rPr>
            </w:pPr>
            <w:r w:rsidRPr="4F7566D2">
              <w:rPr>
                <w:lang w:val="nl-NL"/>
              </w:rPr>
              <w:t>Ref.</w:t>
            </w:r>
          </w:p>
        </w:tc>
        <w:tc>
          <w:tcPr>
            <w:tcW w:w="4649" w:type="dxa"/>
            <w:tcBorders>
              <w:top w:val="nil"/>
              <w:left w:val="nil"/>
              <w:bottom w:val="nil"/>
              <w:right w:val="nil"/>
            </w:tcBorders>
            <w:shd w:val="clear" w:color="auto" w:fill="D1E8FF"/>
          </w:tcPr>
          <w:p w14:paraId="10D60CE3" w14:textId="272B0AC4" w:rsidR="002B0E27" w:rsidRPr="000A3782" w:rsidRDefault="4F7566D2" w:rsidP="4F7566D2">
            <w:pPr>
              <w:rPr>
                <w:lang w:val="nl-NL"/>
              </w:rPr>
            </w:pPr>
            <w:r w:rsidRPr="4F7566D2">
              <w:rPr>
                <w:lang w:val="nl-NL"/>
              </w:rPr>
              <w:t>Doelstelling</w:t>
            </w:r>
          </w:p>
        </w:tc>
        <w:tc>
          <w:tcPr>
            <w:tcW w:w="5103" w:type="dxa"/>
            <w:tcBorders>
              <w:top w:val="nil"/>
              <w:left w:val="nil"/>
              <w:bottom w:val="nil"/>
              <w:right w:val="nil"/>
            </w:tcBorders>
            <w:shd w:val="clear" w:color="auto" w:fill="D1E8FF"/>
          </w:tcPr>
          <w:p w14:paraId="7EB90926" w14:textId="6C579B0E" w:rsidR="002B0E27" w:rsidRPr="000A3782" w:rsidRDefault="4F7566D2" w:rsidP="4F7566D2">
            <w:pPr>
              <w:rPr>
                <w:lang w:val="nl-NL"/>
              </w:rPr>
            </w:pPr>
            <w:r w:rsidRPr="4F7566D2">
              <w:rPr>
                <w:lang w:val="nl-NL"/>
              </w:rPr>
              <w:t>Actie</w:t>
            </w:r>
          </w:p>
        </w:tc>
        <w:tc>
          <w:tcPr>
            <w:tcW w:w="4649" w:type="dxa"/>
            <w:tcBorders>
              <w:top w:val="nil"/>
              <w:left w:val="nil"/>
              <w:bottom w:val="nil"/>
              <w:right w:val="nil"/>
            </w:tcBorders>
            <w:shd w:val="clear" w:color="auto" w:fill="D1E8FF"/>
          </w:tcPr>
          <w:p w14:paraId="1BA0E8D9" w14:textId="62DD98DC" w:rsidR="002B0E27" w:rsidRPr="000A3782" w:rsidRDefault="4F7566D2" w:rsidP="4F7566D2">
            <w:pPr>
              <w:rPr>
                <w:lang w:val="nl-NL"/>
              </w:rPr>
            </w:pPr>
            <w:r w:rsidRPr="4F7566D2">
              <w:rPr>
                <w:lang w:val="nl-NL"/>
              </w:rPr>
              <w:t>KSF</w:t>
            </w:r>
          </w:p>
        </w:tc>
      </w:tr>
      <w:tr w:rsidR="00A065F1" w:rsidRPr="00E60B8D" w14:paraId="6A1E6372" w14:textId="77777777" w:rsidTr="4F7566D2">
        <w:trPr>
          <w:cantSplit/>
          <w:trHeight w:val="337"/>
          <w:jc w:val="center"/>
        </w:trPr>
        <w:tc>
          <w:tcPr>
            <w:tcW w:w="907" w:type="dxa"/>
            <w:vMerge w:val="restart"/>
            <w:tcBorders>
              <w:top w:val="nil"/>
              <w:left w:val="nil"/>
              <w:bottom w:val="nil"/>
              <w:right w:val="nil"/>
            </w:tcBorders>
          </w:tcPr>
          <w:p w14:paraId="481A89DA" w14:textId="77777777" w:rsidR="00A065F1" w:rsidRPr="000A3782" w:rsidRDefault="4F7566D2" w:rsidP="4F7566D2">
            <w:pPr>
              <w:keepNext/>
              <w:rPr>
                <w:lang w:val="nl-NL"/>
              </w:rPr>
            </w:pPr>
            <w:r w:rsidRPr="4F7566D2">
              <w:rPr>
                <w:b/>
                <w:bCs/>
                <w:lang w:val="nl-NL"/>
              </w:rPr>
              <w:t>B</w:t>
            </w:r>
            <w:r w:rsidRPr="4F7566D2">
              <w:rPr>
                <w:b/>
                <w:bCs/>
                <w:color w:val="FFFF00"/>
                <w:lang w:val="nl-NL"/>
              </w:rPr>
              <w:t>e</w:t>
            </w:r>
            <w:r w:rsidRPr="4F7566D2">
              <w:rPr>
                <w:b/>
                <w:bCs/>
                <w:color w:val="FF0000"/>
                <w:lang w:val="nl-NL"/>
              </w:rPr>
              <w:t>l</w:t>
            </w:r>
            <w:r w:rsidRPr="4F7566D2">
              <w:rPr>
                <w:lang w:val="nl-NL"/>
              </w:rPr>
              <w:t>.</w:t>
            </w:r>
          </w:p>
          <w:p w14:paraId="3D273C19" w14:textId="77777777" w:rsidR="00A065F1" w:rsidRPr="000A3782" w:rsidRDefault="4F7566D2" w:rsidP="4F7566D2">
            <w:pPr>
              <w:keepNext/>
              <w:rPr>
                <w:lang w:val="nl-NL"/>
              </w:rPr>
            </w:pPr>
            <w:r w:rsidRPr="4F7566D2">
              <w:rPr>
                <w:lang w:val="nl-NL"/>
              </w:rPr>
              <w:t>2.11.1</w:t>
            </w:r>
          </w:p>
          <w:p w14:paraId="253964FF" w14:textId="77777777" w:rsidR="00A065F1" w:rsidRPr="000A3782" w:rsidRDefault="4F7566D2" w:rsidP="4F7566D2">
            <w:pPr>
              <w:keepNext/>
              <w:rPr>
                <w:b/>
                <w:bCs/>
                <w:color w:val="FF0000"/>
                <w:lang w:val="nl-NL"/>
              </w:rPr>
            </w:pPr>
            <w:r w:rsidRPr="4F7566D2">
              <w:rPr>
                <w:b/>
                <w:bCs/>
                <w:color w:val="FF0000"/>
                <w:lang w:val="nl-NL"/>
              </w:rPr>
              <w:t>NEW</w:t>
            </w:r>
          </w:p>
          <w:p w14:paraId="25E46347" w14:textId="77777777" w:rsidR="00A065F1" w:rsidRPr="000A3782" w:rsidRDefault="00D77963" w:rsidP="00A065F1">
            <w:pPr>
              <w:keepNext/>
              <w:rPr>
                <w:b/>
                <w:color w:val="FF0000"/>
                <w:lang w:val="nl-NL"/>
              </w:rPr>
            </w:pPr>
            <w:hyperlink w:anchor="avis_1" w:history="1">
              <w:r w:rsidR="00A065F1" w:rsidRPr="000A3782">
                <w:rPr>
                  <w:rStyle w:val="Lienhypertexte"/>
                  <w:sz w:val="36"/>
                  <w:u w:val="none"/>
                  <w:lang w:val="nl-NL"/>
                  <w14:textFill>
                    <w14:solidFill>
                      <w14:srgbClr w14:val="0000FF">
                        <w14:lumMod w14:val="75000"/>
                      </w14:srgbClr>
                    </w14:solidFill>
                  </w14:textFill>
                </w:rPr>
                <w:sym w:font="Wingdings" w:char="F021"/>
              </w:r>
            </w:hyperlink>
          </w:p>
        </w:tc>
        <w:tc>
          <w:tcPr>
            <w:tcW w:w="4649" w:type="dxa"/>
            <w:vMerge w:val="restart"/>
            <w:tcBorders>
              <w:top w:val="nil"/>
              <w:left w:val="nil"/>
              <w:right w:val="dotted" w:sz="4" w:space="0" w:color="auto"/>
            </w:tcBorders>
          </w:tcPr>
          <w:p w14:paraId="45C17010" w14:textId="62FBA1E8" w:rsidR="00A065F1" w:rsidRPr="000A3782" w:rsidRDefault="4F7566D2" w:rsidP="4F7566D2">
            <w:pPr>
              <w:keepNext/>
              <w:rPr>
                <w:lang w:val="nl-NL"/>
              </w:rPr>
            </w:pPr>
            <w:r w:rsidRPr="4F7566D2">
              <w:rPr>
                <w:lang w:val="nl-NL"/>
              </w:rPr>
              <w:t>Evaluatie van de relevantie en de haalbaarheid van de risicobeperkende maatregelen toe te passen door de gebruikers van GBM.</w:t>
            </w:r>
          </w:p>
        </w:tc>
        <w:tc>
          <w:tcPr>
            <w:tcW w:w="5103" w:type="dxa"/>
            <w:tcBorders>
              <w:top w:val="nil"/>
              <w:left w:val="dotted" w:sz="4" w:space="0" w:color="auto"/>
              <w:bottom w:val="nil"/>
              <w:right w:val="dotted" w:sz="4" w:space="0" w:color="auto"/>
            </w:tcBorders>
          </w:tcPr>
          <w:p w14:paraId="7D4463CA" w14:textId="77777777" w:rsidR="00A065F1" w:rsidRPr="000A3782" w:rsidRDefault="4F7566D2" w:rsidP="4F7566D2">
            <w:pPr>
              <w:pStyle w:val="Paragraphedeliste"/>
              <w:keepNext/>
              <w:numPr>
                <w:ilvl w:val="0"/>
                <w:numId w:val="20"/>
              </w:numPr>
              <w:spacing w:after="0"/>
              <w:jc w:val="left"/>
              <w:rPr>
                <w:lang w:val="nl-NL"/>
              </w:rPr>
            </w:pPr>
            <w:r w:rsidRPr="4F7566D2">
              <w:rPr>
                <w:lang w:val="nl-NL"/>
              </w:rPr>
              <w:t>Overzicht van risicobeperkende maatregelen.</w:t>
            </w:r>
          </w:p>
          <w:p w14:paraId="55EB7EBD" w14:textId="6EE8D15C" w:rsidR="00A065F1" w:rsidRPr="000A3782" w:rsidRDefault="4F7566D2" w:rsidP="4F7566D2">
            <w:pPr>
              <w:keepNext/>
              <w:spacing w:after="120"/>
              <w:rPr>
                <w:lang w:val="nl-NL"/>
              </w:rPr>
            </w:pPr>
            <w:r w:rsidRPr="4F7566D2">
              <w:rPr>
                <w:lang w:val="nl-NL"/>
              </w:rPr>
              <w:t>De belangrijkste risicobeperkende maatregelen worden bekeken en beoordeeld op basis van hun haalbaarheidsniveau. Er wordt overleg georganiseerd met belanghebbenden.</w:t>
            </w:r>
          </w:p>
        </w:tc>
        <w:tc>
          <w:tcPr>
            <w:tcW w:w="4649" w:type="dxa"/>
            <w:tcBorders>
              <w:top w:val="nil"/>
              <w:left w:val="dotted" w:sz="4" w:space="0" w:color="auto"/>
              <w:bottom w:val="nil"/>
              <w:right w:val="nil"/>
            </w:tcBorders>
          </w:tcPr>
          <w:p w14:paraId="4669F665" w14:textId="0C8CC692" w:rsidR="00A065F1" w:rsidRPr="000A3782" w:rsidRDefault="4F7566D2" w:rsidP="4F7566D2">
            <w:pPr>
              <w:rPr>
                <w:lang w:val="nl-NL"/>
              </w:rPr>
            </w:pPr>
            <w:r w:rsidRPr="4F7566D2">
              <w:rPr>
                <w:lang w:val="nl-NL"/>
              </w:rPr>
              <w:t>Tegen 2020, een stand van zaken van de belangrijkste risicobeperkende maatregelen.</w:t>
            </w:r>
          </w:p>
        </w:tc>
      </w:tr>
      <w:tr w:rsidR="00A065F1" w:rsidRPr="00E60B8D" w14:paraId="51A5B1E8" w14:textId="77777777" w:rsidTr="4F7566D2">
        <w:trPr>
          <w:cantSplit/>
          <w:trHeight w:val="336"/>
          <w:jc w:val="center"/>
        </w:trPr>
        <w:tc>
          <w:tcPr>
            <w:tcW w:w="907" w:type="dxa"/>
            <w:vMerge/>
            <w:tcBorders>
              <w:top w:val="nil"/>
              <w:left w:val="nil"/>
              <w:bottom w:val="nil"/>
              <w:right w:val="nil"/>
            </w:tcBorders>
          </w:tcPr>
          <w:p w14:paraId="2AD9F5B1" w14:textId="77777777" w:rsidR="00A065F1" w:rsidRPr="000A3782" w:rsidRDefault="00A065F1" w:rsidP="00A065F1">
            <w:pPr>
              <w:rPr>
                <w:lang w:val="nl-NL"/>
              </w:rPr>
            </w:pPr>
          </w:p>
        </w:tc>
        <w:tc>
          <w:tcPr>
            <w:tcW w:w="4649" w:type="dxa"/>
            <w:vMerge/>
            <w:tcBorders>
              <w:left w:val="nil"/>
              <w:bottom w:val="nil"/>
              <w:right w:val="dotted" w:sz="4" w:space="0" w:color="auto"/>
            </w:tcBorders>
          </w:tcPr>
          <w:p w14:paraId="06B342A6" w14:textId="77777777" w:rsidR="00A065F1" w:rsidRPr="000A3782" w:rsidRDefault="00A065F1" w:rsidP="00A065F1">
            <w:pPr>
              <w:rPr>
                <w:lang w:val="nl-NL"/>
              </w:rPr>
            </w:pPr>
          </w:p>
        </w:tc>
        <w:tc>
          <w:tcPr>
            <w:tcW w:w="5103" w:type="dxa"/>
            <w:tcBorders>
              <w:top w:val="nil"/>
              <w:left w:val="dotted" w:sz="4" w:space="0" w:color="auto"/>
              <w:bottom w:val="nil"/>
              <w:right w:val="dotted" w:sz="4" w:space="0" w:color="auto"/>
            </w:tcBorders>
          </w:tcPr>
          <w:p w14:paraId="69524A8A" w14:textId="77777777" w:rsidR="00A065F1" w:rsidRPr="000A3782" w:rsidRDefault="4F7566D2" w:rsidP="4F7566D2">
            <w:pPr>
              <w:pStyle w:val="Paragraphedeliste"/>
              <w:keepNext/>
              <w:numPr>
                <w:ilvl w:val="0"/>
                <w:numId w:val="20"/>
              </w:numPr>
              <w:spacing w:after="0"/>
              <w:jc w:val="left"/>
              <w:rPr>
                <w:lang w:val="nl-NL"/>
              </w:rPr>
            </w:pPr>
            <w:r w:rsidRPr="4F7566D2">
              <w:rPr>
                <w:lang w:val="nl-NL"/>
              </w:rPr>
              <w:t>Het beleid herbekijken.</w:t>
            </w:r>
          </w:p>
          <w:p w14:paraId="1502742A" w14:textId="7C624744" w:rsidR="00A065F1" w:rsidRPr="000A3782" w:rsidRDefault="4F7566D2" w:rsidP="4F7566D2">
            <w:pPr>
              <w:keepNext/>
              <w:rPr>
                <w:lang w:val="nl-NL"/>
              </w:rPr>
            </w:pPr>
            <w:r w:rsidRPr="4F7566D2">
              <w:rPr>
                <w:lang w:val="nl-NL"/>
              </w:rPr>
              <w:t xml:space="preserve">Waar nodig worden toelatingen voor GBM of risicobeperkende maatregelen herbekeken. </w:t>
            </w:r>
          </w:p>
          <w:p w14:paraId="634D0CA3" w14:textId="1A2F358B" w:rsidR="00A065F1" w:rsidRPr="000A3782" w:rsidRDefault="4F7566D2" w:rsidP="4F7566D2">
            <w:pPr>
              <w:rPr>
                <w:lang w:val="nl-NL"/>
              </w:rPr>
            </w:pPr>
            <w:r w:rsidRPr="4F7566D2">
              <w:rPr>
                <w:lang w:val="nl-NL"/>
              </w:rPr>
              <w:t>Er wordt overleg georganiseerd met de belanghebbenden.</w:t>
            </w:r>
          </w:p>
        </w:tc>
        <w:tc>
          <w:tcPr>
            <w:tcW w:w="4649" w:type="dxa"/>
            <w:tcBorders>
              <w:top w:val="nil"/>
              <w:left w:val="dotted" w:sz="4" w:space="0" w:color="auto"/>
              <w:bottom w:val="nil"/>
              <w:right w:val="nil"/>
            </w:tcBorders>
          </w:tcPr>
          <w:p w14:paraId="1DEABEC8" w14:textId="343B5B82" w:rsidR="00A065F1" w:rsidRPr="000A3782" w:rsidRDefault="4F7566D2" w:rsidP="4F7566D2">
            <w:pPr>
              <w:rPr>
                <w:lang w:val="nl-NL"/>
              </w:rPr>
            </w:pPr>
            <w:r w:rsidRPr="4F7566D2">
              <w:rPr>
                <w:lang w:val="nl-NL"/>
              </w:rPr>
              <w:t>Tegen 2022, een overeenkomst voor het herbekijken van risicobeperkende maatregelen en/of toelatingsbeleid voor GBM.</w:t>
            </w:r>
          </w:p>
        </w:tc>
      </w:tr>
      <w:tr w:rsidR="002B0E27" w:rsidRPr="00E60B8D" w14:paraId="7E7C0DC2" w14:textId="77777777" w:rsidTr="4F7566D2">
        <w:trPr>
          <w:cantSplit/>
          <w:jc w:val="center"/>
        </w:trPr>
        <w:tc>
          <w:tcPr>
            <w:tcW w:w="907" w:type="dxa"/>
            <w:vMerge/>
            <w:tcBorders>
              <w:top w:val="nil"/>
              <w:left w:val="nil"/>
              <w:bottom w:val="nil"/>
              <w:right w:val="nil"/>
            </w:tcBorders>
          </w:tcPr>
          <w:p w14:paraId="5CA6F469" w14:textId="77777777" w:rsidR="002B0E27" w:rsidRPr="000A3782" w:rsidRDefault="002B0E27" w:rsidP="00A065F1">
            <w:pPr>
              <w:rPr>
                <w:lang w:val="nl-NL"/>
              </w:rPr>
            </w:pPr>
          </w:p>
        </w:tc>
        <w:tc>
          <w:tcPr>
            <w:tcW w:w="14401" w:type="dxa"/>
            <w:gridSpan w:val="3"/>
            <w:tcBorders>
              <w:top w:val="nil"/>
              <w:left w:val="nil"/>
              <w:bottom w:val="nil"/>
              <w:right w:val="nil"/>
            </w:tcBorders>
          </w:tcPr>
          <w:p w14:paraId="5545F9E0" w14:textId="77777777" w:rsidR="00A065F1" w:rsidRPr="000A3782" w:rsidRDefault="4F7566D2" w:rsidP="4F7566D2">
            <w:pPr>
              <w:rPr>
                <w:i/>
                <w:iCs/>
                <w:lang w:val="nl-NL"/>
              </w:rPr>
            </w:pPr>
            <w:r w:rsidRPr="4F7566D2">
              <w:rPr>
                <w:i/>
                <w:iCs/>
                <w:lang w:val="nl-NL"/>
              </w:rPr>
              <w:t>Het aanleggen van bufferzones voor waterbescherming of het dragen van persoonlijke beschermingsmiddelen zijn voorbeelden van risicobeperkende maatregelen die ten grondslag liggen aan de toelatingsprocedure. Deze maatregelen zijn basisvoorwaarden om een toelating te kunnen krijgen.</w:t>
            </w:r>
          </w:p>
          <w:p w14:paraId="788FF9D6" w14:textId="77777777" w:rsidR="00A065F1" w:rsidRPr="000A3782" w:rsidRDefault="4F7566D2" w:rsidP="4F7566D2">
            <w:pPr>
              <w:pStyle w:val="Paragraphedeliste"/>
              <w:numPr>
                <w:ilvl w:val="0"/>
                <w:numId w:val="21"/>
              </w:numPr>
              <w:tabs>
                <w:tab w:val="left" w:pos="261"/>
              </w:tabs>
              <w:ind w:left="403" w:hanging="284"/>
              <w:rPr>
                <w:i/>
                <w:iCs/>
                <w:lang w:val="nl-NL"/>
              </w:rPr>
            </w:pPr>
            <w:r w:rsidRPr="4F7566D2">
              <w:rPr>
                <w:i/>
                <w:iCs/>
                <w:lang w:val="nl-NL"/>
              </w:rPr>
              <w:t xml:space="preserve">De belangrijkste risicobeperkende maatregelen (bufferzones, persoonlijke beschermingsmiddelen, enz.) worden overlopen en geëvalueerd op basis van hun relevantie en haalbaarheid. </w:t>
            </w:r>
          </w:p>
          <w:p w14:paraId="64A3E459" w14:textId="4670836C" w:rsidR="002B0E27" w:rsidRPr="000A3782" w:rsidRDefault="4F7566D2" w:rsidP="4F7566D2">
            <w:pPr>
              <w:pStyle w:val="Paragraphedeliste"/>
              <w:numPr>
                <w:ilvl w:val="0"/>
                <w:numId w:val="21"/>
              </w:numPr>
              <w:spacing w:after="60"/>
              <w:ind w:left="375" w:hanging="204"/>
              <w:rPr>
                <w:lang w:val="nl-NL"/>
              </w:rPr>
            </w:pPr>
            <w:r w:rsidRPr="4F7566D2">
              <w:rPr>
                <w:i/>
                <w:iCs/>
                <w:lang w:val="nl-NL"/>
              </w:rPr>
              <w:t>De ingezamelde informatie dient als basis voor het heroverwegen van een aantal risicobeperkende maatregelen. Daarnaast wordt deze informatie ook aangewend voor het heroverwegen van de toelating van verschillende producten en om, indien nodig, een gedragswijziging bij professionele gebruikers in dit verband aan te moedigen. Op basis van deze resultaten worden risicobeperkende maatregelen en/of toelatingen heroverwogen en besproken met de stakeholders.</w:t>
            </w:r>
          </w:p>
        </w:tc>
      </w:tr>
    </w:tbl>
    <w:p w14:paraId="4D5DE91C" w14:textId="5B11164A" w:rsidR="00732919" w:rsidRDefault="00732919" w:rsidP="00732919">
      <w:pPr>
        <w:rPr>
          <w:rFonts w:asciiTheme="majorHAnsi" w:eastAsiaTheme="majorEastAsia" w:hAnsiTheme="majorHAnsi" w:cstheme="majorBidi"/>
          <w:color w:val="1F4E79" w:themeColor="accent1" w:themeShade="80"/>
          <w:sz w:val="24"/>
          <w:szCs w:val="26"/>
          <w:lang w:val="nl-NL"/>
        </w:rPr>
      </w:pPr>
      <w:bookmarkStart w:id="108" w:name="_Toc468711154"/>
      <w:bookmarkStart w:id="109" w:name="_Toc472068618"/>
      <w:r>
        <w:rPr>
          <w:lang w:val="nl-NL"/>
        </w:rPr>
        <w:br w:type="page"/>
      </w:r>
    </w:p>
    <w:p w14:paraId="53A5D980" w14:textId="3C380D2A" w:rsidR="00A065F1" w:rsidRPr="000A3782" w:rsidRDefault="00A065F1" w:rsidP="4F7566D2">
      <w:pPr>
        <w:pStyle w:val="Titre2"/>
        <w:rPr>
          <w:lang w:val="nl-NL"/>
        </w:rPr>
      </w:pPr>
      <w:bookmarkStart w:id="110" w:name="_Toc474328569"/>
      <w:r w:rsidRPr="00FE59C5">
        <w:rPr>
          <w:lang w:val="nl-NL"/>
        </w:rPr>
        <w:lastRenderedPageBreak/>
        <w:t>Beheer</w:t>
      </w:r>
      <w:r w:rsidRPr="000A3782">
        <w:rPr>
          <w:lang w:val="nl-NL"/>
        </w:rPr>
        <w:t xml:space="preserve"> </w:t>
      </w:r>
      <w:r w:rsidR="0095032D">
        <w:rPr>
          <w:lang w:val="nl-NL"/>
        </w:rPr>
        <w:t xml:space="preserve">en opvolging </w:t>
      </w:r>
      <w:r w:rsidRPr="000A3782">
        <w:rPr>
          <w:lang w:val="nl-NL"/>
        </w:rPr>
        <w:t xml:space="preserve">van </w:t>
      </w:r>
      <w:r w:rsidR="0095032D">
        <w:rPr>
          <w:lang w:val="nl-NL"/>
        </w:rPr>
        <w:t>het</w:t>
      </w:r>
      <w:r w:rsidR="0095032D" w:rsidRPr="000A3782">
        <w:rPr>
          <w:lang w:val="nl-NL"/>
        </w:rPr>
        <w:t xml:space="preserve"> </w:t>
      </w:r>
      <w:r w:rsidRPr="000A3782">
        <w:rPr>
          <w:lang w:val="nl-NL"/>
        </w:rPr>
        <w:t>plan</w:t>
      </w:r>
      <w:bookmarkEnd w:id="108"/>
      <w:bookmarkEnd w:id="109"/>
      <w:bookmarkEnd w:id="110"/>
    </w:p>
    <w:tbl>
      <w:tblPr>
        <w:tblStyle w:val="Grilledutableau"/>
        <w:tblW w:w="0" w:type="auto"/>
        <w:jc w:val="center"/>
        <w:tblLayout w:type="fixed"/>
        <w:tblLook w:val="04A0" w:firstRow="1" w:lastRow="0" w:firstColumn="1" w:lastColumn="0" w:noHBand="0" w:noVBand="1"/>
      </w:tblPr>
      <w:tblGrid>
        <w:gridCol w:w="907"/>
        <w:gridCol w:w="4649"/>
        <w:gridCol w:w="5103"/>
        <w:gridCol w:w="4649"/>
      </w:tblGrid>
      <w:tr w:rsidR="002B0E27" w:rsidRPr="005F2449" w14:paraId="40A9EC5B" w14:textId="77777777" w:rsidTr="4F7566D2">
        <w:trPr>
          <w:cantSplit/>
          <w:tblHeader/>
          <w:jc w:val="center"/>
        </w:trPr>
        <w:tc>
          <w:tcPr>
            <w:tcW w:w="907" w:type="dxa"/>
            <w:tcBorders>
              <w:top w:val="nil"/>
              <w:left w:val="nil"/>
              <w:bottom w:val="nil"/>
              <w:right w:val="nil"/>
            </w:tcBorders>
            <w:shd w:val="clear" w:color="auto" w:fill="D1E8FF"/>
          </w:tcPr>
          <w:p w14:paraId="584D8A3B" w14:textId="37A2568E" w:rsidR="002B0E27" w:rsidRPr="005F2449" w:rsidRDefault="4F7566D2" w:rsidP="4F7566D2">
            <w:pPr>
              <w:rPr>
                <w:rFonts w:eastAsiaTheme="minorEastAsia" w:cstheme="minorHAnsi"/>
                <w:lang w:val="nl-NL"/>
              </w:rPr>
            </w:pPr>
            <w:r w:rsidRPr="005F2449">
              <w:rPr>
                <w:rFonts w:eastAsiaTheme="minorEastAsia" w:cstheme="minorHAnsi"/>
                <w:lang w:val="nl-NL"/>
              </w:rPr>
              <w:t>Ref.</w:t>
            </w:r>
          </w:p>
        </w:tc>
        <w:tc>
          <w:tcPr>
            <w:tcW w:w="4649" w:type="dxa"/>
            <w:tcBorders>
              <w:top w:val="nil"/>
              <w:left w:val="nil"/>
              <w:bottom w:val="nil"/>
              <w:right w:val="nil"/>
            </w:tcBorders>
            <w:shd w:val="clear" w:color="auto" w:fill="D1E8FF"/>
          </w:tcPr>
          <w:p w14:paraId="31BCCD81" w14:textId="3B10A648" w:rsidR="002B0E27" w:rsidRPr="005F2449" w:rsidRDefault="4F7566D2" w:rsidP="4F7566D2">
            <w:pPr>
              <w:rPr>
                <w:rFonts w:eastAsiaTheme="minorEastAsia" w:cstheme="minorHAnsi"/>
                <w:lang w:val="nl-NL"/>
              </w:rPr>
            </w:pPr>
            <w:r w:rsidRPr="005F2449">
              <w:rPr>
                <w:rFonts w:eastAsiaTheme="minorEastAsia" w:cstheme="minorHAnsi"/>
                <w:lang w:val="nl-NL"/>
              </w:rPr>
              <w:t>Doelstelling</w:t>
            </w:r>
          </w:p>
        </w:tc>
        <w:tc>
          <w:tcPr>
            <w:tcW w:w="5103" w:type="dxa"/>
            <w:tcBorders>
              <w:top w:val="nil"/>
              <w:left w:val="nil"/>
              <w:bottom w:val="nil"/>
              <w:right w:val="nil"/>
            </w:tcBorders>
            <w:shd w:val="clear" w:color="auto" w:fill="D1E8FF"/>
          </w:tcPr>
          <w:p w14:paraId="3324A010" w14:textId="0EBE6503" w:rsidR="002B0E27" w:rsidRPr="005F2449" w:rsidRDefault="4F7566D2" w:rsidP="4F7566D2">
            <w:pPr>
              <w:rPr>
                <w:rFonts w:eastAsiaTheme="minorEastAsia" w:cstheme="minorHAnsi"/>
                <w:lang w:val="nl-NL"/>
              </w:rPr>
            </w:pPr>
            <w:r w:rsidRPr="005F2449">
              <w:rPr>
                <w:rFonts w:eastAsiaTheme="minorEastAsia" w:cstheme="minorHAnsi"/>
                <w:lang w:val="nl-NL"/>
              </w:rPr>
              <w:t>Actie</w:t>
            </w:r>
          </w:p>
        </w:tc>
        <w:tc>
          <w:tcPr>
            <w:tcW w:w="4649" w:type="dxa"/>
            <w:tcBorders>
              <w:top w:val="nil"/>
              <w:left w:val="nil"/>
              <w:bottom w:val="nil"/>
              <w:right w:val="nil"/>
            </w:tcBorders>
            <w:shd w:val="clear" w:color="auto" w:fill="D1E8FF"/>
          </w:tcPr>
          <w:p w14:paraId="1F1D4342" w14:textId="6E89D024" w:rsidR="002B0E27" w:rsidRPr="005F2449" w:rsidRDefault="4F7566D2" w:rsidP="4F7566D2">
            <w:pPr>
              <w:rPr>
                <w:rFonts w:eastAsiaTheme="minorEastAsia" w:cstheme="minorHAnsi"/>
                <w:lang w:val="nl-NL"/>
              </w:rPr>
            </w:pPr>
            <w:r w:rsidRPr="005F2449">
              <w:rPr>
                <w:rFonts w:eastAsiaTheme="minorEastAsia" w:cstheme="minorHAnsi"/>
                <w:lang w:val="nl-NL"/>
              </w:rPr>
              <w:t>KSF</w:t>
            </w:r>
          </w:p>
        </w:tc>
      </w:tr>
      <w:tr w:rsidR="002B0E27" w:rsidRPr="00E60B8D" w14:paraId="1F08E8D7" w14:textId="77777777" w:rsidTr="4F7566D2">
        <w:trPr>
          <w:cantSplit/>
          <w:jc w:val="center"/>
        </w:trPr>
        <w:tc>
          <w:tcPr>
            <w:tcW w:w="907" w:type="dxa"/>
            <w:vMerge w:val="restart"/>
            <w:tcBorders>
              <w:top w:val="nil"/>
              <w:left w:val="nil"/>
              <w:bottom w:val="nil"/>
              <w:right w:val="nil"/>
            </w:tcBorders>
          </w:tcPr>
          <w:p w14:paraId="51DD2D6F" w14:textId="77777777" w:rsidR="002B0E27" w:rsidRPr="005F2449" w:rsidRDefault="4F7566D2" w:rsidP="4F7566D2">
            <w:pPr>
              <w:rPr>
                <w:rFonts w:eastAsiaTheme="minorEastAsia" w:cstheme="minorHAnsi"/>
                <w:lang w:val="nl-NL"/>
              </w:rPr>
            </w:pPr>
            <w:r w:rsidRPr="005F2449">
              <w:rPr>
                <w:rFonts w:eastAsiaTheme="minorEastAsia" w:cstheme="minorHAnsi"/>
                <w:b/>
                <w:bCs/>
                <w:lang w:val="nl-NL"/>
              </w:rPr>
              <w:t>B</w:t>
            </w:r>
            <w:r w:rsidRPr="005F2449">
              <w:rPr>
                <w:rFonts w:eastAsiaTheme="minorEastAsia" w:cstheme="minorHAnsi"/>
                <w:b/>
                <w:bCs/>
                <w:color w:val="FFFF00"/>
                <w:lang w:val="nl-NL"/>
              </w:rPr>
              <w:t>e</w:t>
            </w:r>
            <w:r w:rsidRPr="005F2449">
              <w:rPr>
                <w:rFonts w:eastAsiaTheme="minorEastAsia" w:cstheme="minorHAnsi"/>
                <w:b/>
                <w:bCs/>
                <w:color w:val="FF0000"/>
                <w:lang w:val="nl-NL"/>
              </w:rPr>
              <w:t>l</w:t>
            </w:r>
            <w:r w:rsidRPr="005F2449">
              <w:rPr>
                <w:rFonts w:eastAsiaTheme="minorEastAsia" w:cstheme="minorHAnsi"/>
                <w:lang w:val="nl-NL"/>
              </w:rPr>
              <w:t>.</w:t>
            </w:r>
          </w:p>
          <w:p w14:paraId="2D24D504" w14:textId="77777777" w:rsidR="002B0E27" w:rsidRPr="005F2449" w:rsidRDefault="4F7566D2" w:rsidP="4F7566D2">
            <w:pPr>
              <w:rPr>
                <w:rFonts w:eastAsiaTheme="minorEastAsia" w:cstheme="minorHAnsi"/>
                <w:lang w:val="nl-NL"/>
              </w:rPr>
            </w:pPr>
            <w:r w:rsidRPr="005F2449">
              <w:rPr>
                <w:rFonts w:eastAsiaTheme="minorEastAsia" w:cstheme="minorHAnsi"/>
                <w:lang w:val="nl-NL"/>
              </w:rPr>
              <w:t>2.12.1</w:t>
            </w:r>
          </w:p>
          <w:p w14:paraId="790CBE2F" w14:textId="77777777" w:rsidR="002B0E27" w:rsidRPr="005F2449" w:rsidRDefault="00D77963" w:rsidP="002B0E27">
            <w:pPr>
              <w:rPr>
                <w:rFonts w:cstheme="minorHAnsi"/>
                <w:lang w:val="nl-NL"/>
              </w:rPr>
            </w:pPr>
            <w:hyperlink w:anchor="avis_1" w:history="1">
              <w:r w:rsidR="002B0E27"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49" w:type="dxa"/>
            <w:tcBorders>
              <w:top w:val="nil"/>
              <w:left w:val="nil"/>
              <w:bottom w:val="nil"/>
              <w:right w:val="dotted" w:sz="4" w:space="0" w:color="auto"/>
            </w:tcBorders>
          </w:tcPr>
          <w:p w14:paraId="78E91911" w14:textId="78E318D8" w:rsidR="002B0E27" w:rsidRPr="005F2449" w:rsidRDefault="4F7566D2" w:rsidP="4F7566D2">
            <w:pPr>
              <w:rPr>
                <w:rFonts w:eastAsiaTheme="minorEastAsia" w:cstheme="minorHAnsi"/>
                <w:lang w:val="nl-NL"/>
              </w:rPr>
            </w:pPr>
            <w:r w:rsidRPr="005F2449">
              <w:rPr>
                <w:rFonts w:eastAsiaTheme="minorEastAsia" w:cstheme="minorHAnsi"/>
                <w:lang w:val="nl-NL"/>
              </w:rPr>
              <w:t>Gecoördineerd nationaal rapport.</w:t>
            </w:r>
          </w:p>
        </w:tc>
        <w:tc>
          <w:tcPr>
            <w:tcW w:w="5103" w:type="dxa"/>
            <w:tcBorders>
              <w:top w:val="nil"/>
              <w:left w:val="dotted" w:sz="4" w:space="0" w:color="auto"/>
              <w:bottom w:val="nil"/>
              <w:right w:val="dotted" w:sz="4" w:space="0" w:color="auto"/>
            </w:tcBorders>
          </w:tcPr>
          <w:p w14:paraId="21739518" w14:textId="44F4B170" w:rsidR="002B0E27" w:rsidRPr="005F2449" w:rsidRDefault="4F7566D2" w:rsidP="4F7566D2">
            <w:pPr>
              <w:tabs>
                <w:tab w:val="left" w:pos="740"/>
                <w:tab w:val="left" w:pos="3530"/>
                <w:tab w:val="left" w:pos="6324"/>
              </w:tabs>
              <w:rPr>
                <w:rFonts w:eastAsiaTheme="minorEastAsia" w:cstheme="minorHAnsi"/>
                <w:lang w:val="nl-NL"/>
              </w:rPr>
            </w:pPr>
            <w:r w:rsidRPr="005F2449">
              <w:rPr>
                <w:rFonts w:eastAsiaTheme="minorEastAsia" w:cstheme="minorHAnsi"/>
                <w:lang w:val="nl-NL"/>
              </w:rPr>
              <w:t>Coördinatie van het rapport binnen de NTF.</w:t>
            </w:r>
          </w:p>
        </w:tc>
        <w:tc>
          <w:tcPr>
            <w:tcW w:w="4649" w:type="dxa"/>
            <w:tcBorders>
              <w:top w:val="nil"/>
              <w:left w:val="dotted" w:sz="4" w:space="0" w:color="auto"/>
              <w:bottom w:val="nil"/>
              <w:right w:val="nil"/>
            </w:tcBorders>
          </w:tcPr>
          <w:p w14:paraId="6A2B6D31" w14:textId="0F24369F" w:rsidR="002B0E27" w:rsidRPr="005F2449" w:rsidRDefault="4F7566D2" w:rsidP="4F7566D2">
            <w:pPr>
              <w:rPr>
                <w:rFonts w:eastAsiaTheme="minorEastAsia" w:cstheme="minorHAnsi"/>
                <w:lang w:val="nl-NL"/>
              </w:rPr>
            </w:pPr>
            <w:r w:rsidRPr="005F2449">
              <w:rPr>
                <w:rFonts w:eastAsiaTheme="minorEastAsia" w:cstheme="minorHAnsi"/>
                <w:lang w:val="nl-NL"/>
              </w:rPr>
              <w:t>Publicatie van een nationaal rapport in 2022.</w:t>
            </w:r>
          </w:p>
        </w:tc>
      </w:tr>
      <w:tr w:rsidR="002B0E27" w:rsidRPr="00E60B8D" w14:paraId="35F79285" w14:textId="77777777" w:rsidTr="4F7566D2">
        <w:trPr>
          <w:cantSplit/>
          <w:jc w:val="center"/>
        </w:trPr>
        <w:tc>
          <w:tcPr>
            <w:tcW w:w="907" w:type="dxa"/>
            <w:vMerge/>
            <w:tcBorders>
              <w:top w:val="nil"/>
              <w:left w:val="nil"/>
              <w:bottom w:val="nil"/>
              <w:right w:val="nil"/>
            </w:tcBorders>
          </w:tcPr>
          <w:p w14:paraId="33D93322" w14:textId="77777777" w:rsidR="002B0E27" w:rsidRPr="005F2449" w:rsidRDefault="002B0E27" w:rsidP="002B0E27">
            <w:pPr>
              <w:rPr>
                <w:rFonts w:cstheme="minorHAnsi"/>
                <w:lang w:val="nl-NL"/>
              </w:rPr>
            </w:pPr>
          </w:p>
        </w:tc>
        <w:tc>
          <w:tcPr>
            <w:tcW w:w="14401" w:type="dxa"/>
            <w:gridSpan w:val="3"/>
            <w:tcBorders>
              <w:top w:val="nil"/>
              <w:left w:val="nil"/>
              <w:bottom w:val="nil"/>
              <w:right w:val="nil"/>
            </w:tcBorders>
          </w:tcPr>
          <w:p w14:paraId="2E8B6D94" w14:textId="049A1650" w:rsidR="002B0E27" w:rsidRPr="005F2449" w:rsidRDefault="4F7566D2" w:rsidP="4F7566D2">
            <w:pPr>
              <w:rPr>
                <w:rFonts w:eastAsiaTheme="minorEastAsia" w:cstheme="minorHAnsi"/>
                <w:i/>
                <w:iCs/>
                <w:lang w:val="nl-NL"/>
              </w:rPr>
            </w:pPr>
            <w:r w:rsidRPr="005F2449">
              <w:rPr>
                <w:rFonts w:eastAsiaTheme="minorEastAsia" w:cstheme="minorHAnsi"/>
                <w:i/>
                <w:iCs/>
                <w:lang w:val="nl-NL"/>
              </w:rPr>
              <w:t>Aan het einde van het programma in 2022 zal er een nationaal rapport opgesteld en gepubliceerd worden dat de specifieke rapporten van de NTF-leden coördineert.</w:t>
            </w:r>
          </w:p>
        </w:tc>
      </w:tr>
      <w:tr w:rsidR="002B0E27" w:rsidRPr="00E60B8D" w14:paraId="65C35220" w14:textId="77777777" w:rsidTr="4F7566D2">
        <w:trPr>
          <w:cantSplit/>
          <w:jc w:val="center"/>
        </w:trPr>
        <w:tc>
          <w:tcPr>
            <w:tcW w:w="15308" w:type="dxa"/>
            <w:gridSpan w:val="4"/>
            <w:tcBorders>
              <w:top w:val="nil"/>
              <w:left w:val="nil"/>
              <w:bottom w:val="nil"/>
              <w:right w:val="nil"/>
            </w:tcBorders>
          </w:tcPr>
          <w:p w14:paraId="75BCC44A" w14:textId="77777777" w:rsidR="002B0E27" w:rsidRPr="005F2449" w:rsidRDefault="002B0E27" w:rsidP="002B0E27">
            <w:pPr>
              <w:rPr>
                <w:rFonts w:cstheme="minorHAnsi"/>
                <w:lang w:val="nl-NL"/>
              </w:rPr>
            </w:pPr>
          </w:p>
        </w:tc>
      </w:tr>
      <w:tr w:rsidR="002B0E27" w:rsidRPr="00E60B8D" w14:paraId="6F8432EA" w14:textId="77777777" w:rsidTr="4F7566D2">
        <w:trPr>
          <w:cantSplit/>
          <w:jc w:val="center"/>
        </w:trPr>
        <w:tc>
          <w:tcPr>
            <w:tcW w:w="907" w:type="dxa"/>
            <w:vMerge w:val="restart"/>
            <w:tcBorders>
              <w:top w:val="nil"/>
              <w:left w:val="nil"/>
              <w:right w:val="nil"/>
            </w:tcBorders>
          </w:tcPr>
          <w:p w14:paraId="11329096" w14:textId="77777777" w:rsidR="002B0E27" w:rsidRPr="005F2449" w:rsidRDefault="4F7566D2" w:rsidP="4F7566D2">
            <w:pPr>
              <w:rPr>
                <w:rFonts w:eastAsiaTheme="minorEastAsia" w:cstheme="minorHAnsi"/>
                <w:lang w:val="nl-NL"/>
              </w:rPr>
            </w:pPr>
            <w:r w:rsidRPr="005F2449">
              <w:rPr>
                <w:rFonts w:eastAsiaTheme="minorEastAsia" w:cstheme="minorHAnsi"/>
                <w:b/>
                <w:bCs/>
                <w:lang w:val="nl-NL"/>
              </w:rPr>
              <w:t>B</w:t>
            </w:r>
            <w:r w:rsidRPr="005F2449">
              <w:rPr>
                <w:rFonts w:eastAsiaTheme="minorEastAsia" w:cstheme="minorHAnsi"/>
                <w:b/>
                <w:bCs/>
                <w:color w:val="FFFF00"/>
                <w:lang w:val="nl-NL"/>
              </w:rPr>
              <w:t>e</w:t>
            </w:r>
            <w:r w:rsidRPr="005F2449">
              <w:rPr>
                <w:rFonts w:eastAsiaTheme="minorEastAsia" w:cstheme="minorHAnsi"/>
                <w:b/>
                <w:bCs/>
                <w:color w:val="FF0000"/>
                <w:lang w:val="nl-NL"/>
              </w:rPr>
              <w:t>l</w:t>
            </w:r>
            <w:r w:rsidRPr="005F2449">
              <w:rPr>
                <w:rFonts w:eastAsiaTheme="minorEastAsia" w:cstheme="minorHAnsi"/>
                <w:lang w:val="nl-NL"/>
              </w:rPr>
              <w:t>.</w:t>
            </w:r>
          </w:p>
          <w:p w14:paraId="5BE180BD" w14:textId="77777777" w:rsidR="002B0E27" w:rsidRPr="005F2449" w:rsidRDefault="4F7566D2" w:rsidP="4F7566D2">
            <w:pPr>
              <w:rPr>
                <w:rFonts w:eastAsiaTheme="minorEastAsia" w:cstheme="minorHAnsi"/>
                <w:lang w:val="nl-NL"/>
              </w:rPr>
            </w:pPr>
            <w:r w:rsidRPr="005F2449">
              <w:rPr>
                <w:rFonts w:eastAsiaTheme="minorEastAsia" w:cstheme="minorHAnsi"/>
                <w:lang w:val="nl-NL"/>
              </w:rPr>
              <w:t>2.12.2</w:t>
            </w:r>
          </w:p>
          <w:p w14:paraId="7514BFFA" w14:textId="77777777" w:rsidR="002B0E27" w:rsidRPr="005F2449" w:rsidRDefault="00D77963" w:rsidP="002B0E27">
            <w:pPr>
              <w:rPr>
                <w:rFonts w:cstheme="minorHAnsi"/>
                <w:lang w:val="nl-NL"/>
              </w:rPr>
            </w:pPr>
            <w:hyperlink w:anchor="avis_1" w:history="1">
              <w:r w:rsidR="002B0E27"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49" w:type="dxa"/>
            <w:tcBorders>
              <w:top w:val="nil"/>
              <w:left w:val="nil"/>
              <w:bottom w:val="nil"/>
              <w:right w:val="dotted" w:sz="4" w:space="0" w:color="auto"/>
            </w:tcBorders>
          </w:tcPr>
          <w:p w14:paraId="3815DA8C" w14:textId="4072B6B1" w:rsidR="002B0E27" w:rsidRPr="005F2449" w:rsidRDefault="4F7566D2" w:rsidP="4F7566D2">
            <w:pPr>
              <w:rPr>
                <w:rFonts w:eastAsiaTheme="minorEastAsia" w:cstheme="minorHAnsi"/>
                <w:lang w:val="nl-NL"/>
              </w:rPr>
            </w:pPr>
            <w:r w:rsidRPr="005F2449">
              <w:rPr>
                <w:rFonts w:eastAsiaTheme="minorEastAsia" w:cstheme="minorHAnsi"/>
                <w:lang w:val="nl-NL"/>
              </w:rPr>
              <w:t>Coördinatie van het NAPAN.</w:t>
            </w:r>
          </w:p>
        </w:tc>
        <w:tc>
          <w:tcPr>
            <w:tcW w:w="5103" w:type="dxa"/>
            <w:tcBorders>
              <w:top w:val="nil"/>
              <w:left w:val="dotted" w:sz="4" w:space="0" w:color="auto"/>
              <w:bottom w:val="nil"/>
              <w:right w:val="dotted" w:sz="4" w:space="0" w:color="auto"/>
            </w:tcBorders>
          </w:tcPr>
          <w:p w14:paraId="396E0919" w14:textId="5591165C" w:rsidR="002B0E27" w:rsidRPr="005F2449" w:rsidRDefault="4F7566D2" w:rsidP="4F7566D2">
            <w:pPr>
              <w:tabs>
                <w:tab w:val="left" w:pos="740"/>
                <w:tab w:val="left" w:pos="3530"/>
                <w:tab w:val="left" w:pos="6324"/>
              </w:tabs>
              <w:rPr>
                <w:rFonts w:eastAsiaTheme="minorEastAsia" w:cstheme="minorHAnsi"/>
                <w:lang w:val="nl-NL"/>
              </w:rPr>
            </w:pPr>
            <w:r w:rsidRPr="005F2449">
              <w:rPr>
                <w:rFonts w:eastAsiaTheme="minorEastAsia" w:cstheme="minorHAnsi"/>
                <w:lang w:val="nl-NL"/>
              </w:rPr>
              <w:t>De werking van de NTF definiëren en verzekeren.</w:t>
            </w:r>
          </w:p>
        </w:tc>
        <w:tc>
          <w:tcPr>
            <w:tcW w:w="4649" w:type="dxa"/>
            <w:tcBorders>
              <w:top w:val="nil"/>
              <w:left w:val="dotted" w:sz="4" w:space="0" w:color="auto"/>
              <w:bottom w:val="nil"/>
              <w:right w:val="nil"/>
            </w:tcBorders>
          </w:tcPr>
          <w:p w14:paraId="4D5FCE8F" w14:textId="05C424D3" w:rsidR="002B0E27" w:rsidRPr="005F2449" w:rsidRDefault="4F7566D2" w:rsidP="4F7566D2">
            <w:pPr>
              <w:rPr>
                <w:rFonts w:eastAsiaTheme="minorEastAsia" w:cstheme="minorHAnsi"/>
                <w:lang w:val="nl-NL"/>
              </w:rPr>
            </w:pPr>
            <w:r w:rsidRPr="005F2449">
              <w:rPr>
                <w:rFonts w:eastAsiaTheme="minorEastAsia" w:cstheme="minorHAnsi"/>
                <w:lang w:val="nl-NL"/>
              </w:rPr>
              <w:t>Werking van de NTF en van de NAPAN Adviesraad.</w:t>
            </w:r>
          </w:p>
        </w:tc>
      </w:tr>
      <w:tr w:rsidR="002B0E27" w:rsidRPr="00E60B8D" w14:paraId="6295F9B9" w14:textId="77777777" w:rsidTr="4F7566D2">
        <w:trPr>
          <w:cantSplit/>
          <w:jc w:val="center"/>
        </w:trPr>
        <w:tc>
          <w:tcPr>
            <w:tcW w:w="907" w:type="dxa"/>
            <w:vMerge/>
            <w:tcBorders>
              <w:left w:val="nil"/>
              <w:bottom w:val="nil"/>
              <w:right w:val="nil"/>
            </w:tcBorders>
          </w:tcPr>
          <w:p w14:paraId="3DA23B96" w14:textId="77777777" w:rsidR="002B0E27" w:rsidRPr="005F2449" w:rsidRDefault="002B0E27" w:rsidP="002B0E27">
            <w:pPr>
              <w:rPr>
                <w:rFonts w:cstheme="minorHAnsi"/>
                <w:lang w:val="nl-NL"/>
              </w:rPr>
            </w:pPr>
          </w:p>
        </w:tc>
        <w:tc>
          <w:tcPr>
            <w:tcW w:w="14401" w:type="dxa"/>
            <w:gridSpan w:val="3"/>
            <w:tcBorders>
              <w:top w:val="nil"/>
              <w:left w:val="nil"/>
              <w:bottom w:val="nil"/>
              <w:right w:val="nil"/>
            </w:tcBorders>
          </w:tcPr>
          <w:p w14:paraId="13D4B7A5" w14:textId="010B265F" w:rsidR="002B0E27" w:rsidRPr="005F2449" w:rsidRDefault="4F7566D2" w:rsidP="4F7566D2">
            <w:pPr>
              <w:rPr>
                <w:rFonts w:eastAsiaTheme="minorEastAsia" w:cstheme="minorHAnsi"/>
                <w:i/>
                <w:iCs/>
                <w:lang w:val="nl-NL"/>
              </w:rPr>
            </w:pPr>
            <w:r w:rsidRPr="005F2449">
              <w:rPr>
                <w:rFonts w:eastAsiaTheme="minorEastAsia" w:cstheme="minorHAnsi"/>
                <w:i/>
                <w:iCs/>
                <w:lang w:val="nl-NL"/>
              </w:rPr>
              <w:t>Elke lid die bevoegd is voor het NAPAN is betrokken bij de samenwerking en de coördinatie binnen de NTF. Belanghebbenden zijn betrokken bij het NAPAN via de NAPAN Adviesraad.</w:t>
            </w:r>
          </w:p>
        </w:tc>
      </w:tr>
      <w:tr w:rsidR="002B0E27" w:rsidRPr="00E60B8D" w14:paraId="6A7D94A0" w14:textId="77777777" w:rsidTr="4F7566D2">
        <w:trPr>
          <w:cantSplit/>
          <w:jc w:val="center"/>
        </w:trPr>
        <w:tc>
          <w:tcPr>
            <w:tcW w:w="15308" w:type="dxa"/>
            <w:gridSpan w:val="4"/>
            <w:tcBorders>
              <w:top w:val="nil"/>
              <w:left w:val="nil"/>
              <w:bottom w:val="nil"/>
              <w:right w:val="nil"/>
            </w:tcBorders>
          </w:tcPr>
          <w:p w14:paraId="2E9A24AC" w14:textId="77777777" w:rsidR="002B0E27" w:rsidRPr="005F2449" w:rsidRDefault="002B0E27" w:rsidP="002B0E27">
            <w:pPr>
              <w:rPr>
                <w:rFonts w:cstheme="minorHAnsi"/>
                <w:lang w:val="nl-NL"/>
              </w:rPr>
            </w:pPr>
          </w:p>
        </w:tc>
      </w:tr>
      <w:tr w:rsidR="002B0E27" w:rsidRPr="00E60B8D" w14:paraId="5BC0897A" w14:textId="77777777" w:rsidTr="4F7566D2">
        <w:trPr>
          <w:cantSplit/>
          <w:jc w:val="center"/>
        </w:trPr>
        <w:tc>
          <w:tcPr>
            <w:tcW w:w="907" w:type="dxa"/>
            <w:vMerge w:val="restart"/>
            <w:tcBorders>
              <w:top w:val="nil"/>
              <w:left w:val="nil"/>
              <w:bottom w:val="nil"/>
              <w:right w:val="nil"/>
            </w:tcBorders>
          </w:tcPr>
          <w:p w14:paraId="6EBBBC87" w14:textId="77777777" w:rsidR="002B0E27" w:rsidRPr="005F2449" w:rsidRDefault="4F7566D2" w:rsidP="4F7566D2">
            <w:pPr>
              <w:rPr>
                <w:rFonts w:eastAsiaTheme="minorEastAsia" w:cstheme="minorHAnsi"/>
                <w:lang w:val="nl-NL"/>
              </w:rPr>
            </w:pPr>
            <w:r w:rsidRPr="005F2449">
              <w:rPr>
                <w:rFonts w:eastAsiaTheme="minorEastAsia" w:cstheme="minorHAnsi"/>
                <w:b/>
                <w:bCs/>
                <w:lang w:val="nl-NL"/>
              </w:rPr>
              <w:t>B</w:t>
            </w:r>
            <w:r w:rsidRPr="005F2449">
              <w:rPr>
                <w:rFonts w:eastAsiaTheme="minorEastAsia" w:cstheme="minorHAnsi"/>
                <w:b/>
                <w:bCs/>
                <w:color w:val="FFFF00"/>
                <w:lang w:val="nl-NL"/>
              </w:rPr>
              <w:t>e</w:t>
            </w:r>
            <w:r w:rsidRPr="005F2449">
              <w:rPr>
                <w:rFonts w:eastAsiaTheme="minorEastAsia" w:cstheme="minorHAnsi"/>
                <w:b/>
                <w:bCs/>
                <w:color w:val="FF0000"/>
                <w:lang w:val="nl-NL"/>
              </w:rPr>
              <w:t>l</w:t>
            </w:r>
            <w:r w:rsidRPr="005F2449">
              <w:rPr>
                <w:rFonts w:eastAsiaTheme="minorEastAsia" w:cstheme="minorHAnsi"/>
                <w:lang w:val="nl-NL"/>
              </w:rPr>
              <w:t>.</w:t>
            </w:r>
          </w:p>
          <w:p w14:paraId="333C714B" w14:textId="77777777" w:rsidR="002B0E27" w:rsidRPr="005F2449" w:rsidRDefault="4F7566D2" w:rsidP="4F7566D2">
            <w:pPr>
              <w:rPr>
                <w:rFonts w:eastAsiaTheme="minorEastAsia" w:cstheme="minorHAnsi"/>
                <w:lang w:val="nl-NL"/>
              </w:rPr>
            </w:pPr>
            <w:r w:rsidRPr="005F2449">
              <w:rPr>
                <w:rFonts w:eastAsiaTheme="minorEastAsia" w:cstheme="minorHAnsi"/>
                <w:lang w:val="nl-NL"/>
              </w:rPr>
              <w:t>2.12.3</w:t>
            </w:r>
          </w:p>
          <w:p w14:paraId="30D3139A" w14:textId="77777777" w:rsidR="002B0E27" w:rsidRPr="005F2449" w:rsidRDefault="00D77963" w:rsidP="002B0E27">
            <w:pPr>
              <w:rPr>
                <w:rFonts w:cstheme="minorHAnsi"/>
                <w:lang w:val="nl-NL"/>
              </w:rPr>
            </w:pPr>
            <w:hyperlink w:anchor="avis_1" w:history="1">
              <w:r w:rsidR="002B0E27"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49" w:type="dxa"/>
            <w:tcBorders>
              <w:top w:val="nil"/>
              <w:left w:val="nil"/>
              <w:bottom w:val="nil"/>
              <w:right w:val="dotted" w:sz="4" w:space="0" w:color="auto"/>
            </w:tcBorders>
          </w:tcPr>
          <w:p w14:paraId="2CA3CE1E" w14:textId="37C7E21D" w:rsidR="002B0E27" w:rsidRPr="005F2449" w:rsidRDefault="4F7566D2" w:rsidP="4F7566D2">
            <w:pPr>
              <w:rPr>
                <w:rFonts w:eastAsiaTheme="minorEastAsia" w:cstheme="minorHAnsi"/>
                <w:lang w:val="nl-NL"/>
              </w:rPr>
            </w:pPr>
            <w:r w:rsidRPr="005F2449">
              <w:rPr>
                <w:rFonts w:eastAsiaTheme="minorEastAsia" w:cstheme="minorHAnsi"/>
                <w:lang w:val="nl-NL"/>
              </w:rPr>
              <w:t>Het publiek actief betrekken in de hele besluitvorming aangaande het NAPAN.</w:t>
            </w:r>
          </w:p>
        </w:tc>
        <w:tc>
          <w:tcPr>
            <w:tcW w:w="5103" w:type="dxa"/>
            <w:tcBorders>
              <w:top w:val="nil"/>
              <w:left w:val="dotted" w:sz="4" w:space="0" w:color="auto"/>
              <w:bottom w:val="nil"/>
              <w:right w:val="dotted" w:sz="4" w:space="0" w:color="auto"/>
            </w:tcBorders>
          </w:tcPr>
          <w:p w14:paraId="23272034" w14:textId="0B6809D5" w:rsidR="002B0E27" w:rsidRPr="005F2449" w:rsidRDefault="4F7566D2" w:rsidP="4F7566D2">
            <w:pPr>
              <w:tabs>
                <w:tab w:val="left" w:pos="740"/>
                <w:tab w:val="left" w:pos="3530"/>
                <w:tab w:val="left" w:pos="6324"/>
              </w:tabs>
              <w:rPr>
                <w:rFonts w:eastAsiaTheme="minorEastAsia" w:cstheme="minorHAnsi"/>
                <w:lang w:val="nl-NL"/>
              </w:rPr>
            </w:pPr>
            <w:r w:rsidRPr="005F2449">
              <w:rPr>
                <w:rFonts w:eastAsiaTheme="minorEastAsia" w:cstheme="minorHAnsi"/>
                <w:lang w:val="nl-NL"/>
              </w:rPr>
              <w:t>Raadpleging van het publiek aangaande NAPAN 2023-2027.</w:t>
            </w:r>
          </w:p>
        </w:tc>
        <w:tc>
          <w:tcPr>
            <w:tcW w:w="4649" w:type="dxa"/>
            <w:tcBorders>
              <w:top w:val="nil"/>
              <w:left w:val="dotted" w:sz="4" w:space="0" w:color="auto"/>
              <w:bottom w:val="nil"/>
              <w:right w:val="nil"/>
            </w:tcBorders>
          </w:tcPr>
          <w:p w14:paraId="2F0B336C" w14:textId="169B6CF2" w:rsidR="002B0E27" w:rsidRPr="005F2449" w:rsidRDefault="4F7566D2" w:rsidP="4F7566D2">
            <w:pPr>
              <w:rPr>
                <w:rFonts w:eastAsiaTheme="minorEastAsia" w:cstheme="minorHAnsi"/>
                <w:lang w:val="nl-NL"/>
              </w:rPr>
            </w:pPr>
            <w:r w:rsidRPr="005F2449">
              <w:rPr>
                <w:rFonts w:eastAsiaTheme="minorEastAsia" w:cstheme="minorHAnsi"/>
                <w:lang w:val="nl-NL"/>
              </w:rPr>
              <w:t>Rapport aangaande de raadpleging van het publiek in 2022.</w:t>
            </w:r>
          </w:p>
        </w:tc>
      </w:tr>
      <w:tr w:rsidR="002B0E27" w:rsidRPr="00E60B8D" w14:paraId="12EC5222" w14:textId="77777777" w:rsidTr="4F7566D2">
        <w:trPr>
          <w:cantSplit/>
          <w:jc w:val="center"/>
        </w:trPr>
        <w:tc>
          <w:tcPr>
            <w:tcW w:w="907" w:type="dxa"/>
            <w:vMerge/>
            <w:tcBorders>
              <w:top w:val="nil"/>
              <w:left w:val="nil"/>
              <w:bottom w:val="nil"/>
              <w:right w:val="nil"/>
            </w:tcBorders>
          </w:tcPr>
          <w:p w14:paraId="046705F5" w14:textId="77777777" w:rsidR="002B0E27" w:rsidRPr="005F2449" w:rsidRDefault="002B0E27" w:rsidP="002B0E27">
            <w:pPr>
              <w:rPr>
                <w:rFonts w:cstheme="minorHAnsi"/>
                <w:lang w:val="nl-NL"/>
              </w:rPr>
            </w:pPr>
          </w:p>
        </w:tc>
        <w:tc>
          <w:tcPr>
            <w:tcW w:w="14401" w:type="dxa"/>
            <w:gridSpan w:val="3"/>
            <w:tcBorders>
              <w:top w:val="nil"/>
              <w:left w:val="nil"/>
              <w:bottom w:val="nil"/>
              <w:right w:val="nil"/>
            </w:tcBorders>
          </w:tcPr>
          <w:p w14:paraId="7F5C4C69" w14:textId="11245A24" w:rsidR="002B0E27" w:rsidRPr="005F2449" w:rsidRDefault="4F7566D2" w:rsidP="4F7566D2">
            <w:pPr>
              <w:rPr>
                <w:rFonts w:eastAsiaTheme="minorEastAsia" w:cstheme="minorHAnsi"/>
                <w:i/>
                <w:iCs/>
                <w:lang w:val="nl-NL"/>
              </w:rPr>
            </w:pPr>
            <w:r w:rsidRPr="005F2449">
              <w:rPr>
                <w:rFonts w:eastAsiaTheme="minorEastAsia" w:cstheme="minorHAnsi"/>
                <w:i/>
                <w:iCs/>
                <w:lang w:val="nl-NL"/>
              </w:rPr>
              <w:t>In 2022 zal het publiek geraadpleegd worden om het programma te bepalen voor het NAPAN in de periode 2023-2027.</w:t>
            </w:r>
          </w:p>
        </w:tc>
      </w:tr>
      <w:tr w:rsidR="002B0E27" w:rsidRPr="00E60B8D" w14:paraId="15324AD5" w14:textId="77777777" w:rsidTr="4F7566D2">
        <w:trPr>
          <w:cantSplit/>
          <w:jc w:val="center"/>
        </w:trPr>
        <w:tc>
          <w:tcPr>
            <w:tcW w:w="15308" w:type="dxa"/>
            <w:gridSpan w:val="4"/>
            <w:tcBorders>
              <w:top w:val="nil"/>
              <w:left w:val="nil"/>
              <w:bottom w:val="nil"/>
              <w:right w:val="nil"/>
            </w:tcBorders>
          </w:tcPr>
          <w:p w14:paraId="0F178ABE" w14:textId="77777777" w:rsidR="002B0E27" w:rsidRPr="005F2449" w:rsidRDefault="002B0E27" w:rsidP="002B0E27">
            <w:pPr>
              <w:rPr>
                <w:rFonts w:cstheme="minorHAnsi"/>
                <w:lang w:val="nl-NL"/>
              </w:rPr>
            </w:pPr>
          </w:p>
        </w:tc>
      </w:tr>
      <w:tr w:rsidR="002B0E27" w:rsidRPr="00E60B8D" w14:paraId="7F4CE49E" w14:textId="77777777" w:rsidTr="4F7566D2">
        <w:trPr>
          <w:cantSplit/>
          <w:jc w:val="center"/>
        </w:trPr>
        <w:tc>
          <w:tcPr>
            <w:tcW w:w="907" w:type="dxa"/>
            <w:vMerge w:val="restart"/>
            <w:tcBorders>
              <w:top w:val="nil"/>
              <w:left w:val="nil"/>
              <w:bottom w:val="nil"/>
              <w:right w:val="nil"/>
            </w:tcBorders>
          </w:tcPr>
          <w:p w14:paraId="456D7C82" w14:textId="77777777" w:rsidR="002B0E27" w:rsidRPr="005F2449" w:rsidRDefault="4F7566D2" w:rsidP="4F7566D2">
            <w:pPr>
              <w:rPr>
                <w:rFonts w:eastAsiaTheme="minorEastAsia" w:cstheme="minorHAnsi"/>
                <w:lang w:val="nl-NL"/>
              </w:rPr>
            </w:pPr>
            <w:r w:rsidRPr="005F2449">
              <w:rPr>
                <w:rFonts w:eastAsiaTheme="minorEastAsia" w:cstheme="minorHAnsi"/>
                <w:lang w:val="nl-NL"/>
              </w:rPr>
              <w:t>Fed.</w:t>
            </w:r>
          </w:p>
          <w:p w14:paraId="144E6ABC" w14:textId="77777777" w:rsidR="002B0E27" w:rsidRPr="005F2449" w:rsidRDefault="4F7566D2" w:rsidP="4F7566D2">
            <w:pPr>
              <w:rPr>
                <w:rFonts w:eastAsiaTheme="minorEastAsia" w:cstheme="minorHAnsi"/>
                <w:lang w:val="nl-NL"/>
              </w:rPr>
            </w:pPr>
            <w:r w:rsidRPr="005F2449">
              <w:rPr>
                <w:rFonts w:eastAsiaTheme="minorEastAsia" w:cstheme="minorHAnsi"/>
                <w:lang w:val="nl-NL"/>
              </w:rPr>
              <w:t>2.12.1</w:t>
            </w:r>
          </w:p>
          <w:p w14:paraId="1F616A2B" w14:textId="77777777" w:rsidR="002B0E27" w:rsidRPr="005F2449" w:rsidRDefault="00D77963" w:rsidP="002B0E27">
            <w:pPr>
              <w:rPr>
                <w:rFonts w:cstheme="minorHAnsi"/>
                <w:lang w:val="nl-NL"/>
              </w:rPr>
            </w:pPr>
            <w:hyperlink w:anchor="avis_1" w:history="1">
              <w:r w:rsidR="002B0E27" w:rsidRPr="005F2449">
                <w:rPr>
                  <w:rStyle w:val="Lienhypertexte"/>
                  <w:rFonts w:cstheme="minorHAnsi"/>
                  <w:sz w:val="36"/>
                  <w:u w:val="none"/>
                  <w:lang w:val="nl-NL"/>
                  <w14:textFill>
                    <w14:solidFill>
                      <w14:srgbClr w14:val="0000FF">
                        <w14:lumMod w14:val="75000"/>
                      </w14:srgbClr>
                    </w14:solidFill>
                  </w14:textFill>
                </w:rPr>
                <w:sym w:font="Wingdings" w:char="F021"/>
              </w:r>
            </w:hyperlink>
          </w:p>
        </w:tc>
        <w:tc>
          <w:tcPr>
            <w:tcW w:w="4649" w:type="dxa"/>
            <w:tcBorders>
              <w:top w:val="nil"/>
              <w:left w:val="nil"/>
              <w:bottom w:val="nil"/>
              <w:right w:val="dotted" w:sz="4" w:space="0" w:color="auto"/>
            </w:tcBorders>
          </w:tcPr>
          <w:p w14:paraId="7732AC1D" w14:textId="73458274" w:rsidR="002B0E27" w:rsidRPr="005F2449" w:rsidRDefault="4F7566D2" w:rsidP="4F7566D2">
            <w:pPr>
              <w:rPr>
                <w:rFonts w:eastAsiaTheme="minorEastAsia" w:cstheme="minorHAnsi"/>
                <w:lang w:val="nl-NL"/>
              </w:rPr>
            </w:pPr>
            <w:r w:rsidRPr="005F2449">
              <w:rPr>
                <w:rFonts w:eastAsiaTheme="minorEastAsia" w:cstheme="minorHAnsi"/>
                <w:lang w:val="nl-NL"/>
              </w:rPr>
              <w:t>Het FRPP updaten en de nodige aanpassingen aanbrengen.</w:t>
            </w:r>
          </w:p>
        </w:tc>
        <w:tc>
          <w:tcPr>
            <w:tcW w:w="5103" w:type="dxa"/>
            <w:tcBorders>
              <w:top w:val="nil"/>
              <w:left w:val="dotted" w:sz="4" w:space="0" w:color="auto"/>
              <w:bottom w:val="nil"/>
              <w:right w:val="dotted" w:sz="4" w:space="0" w:color="auto"/>
            </w:tcBorders>
          </w:tcPr>
          <w:p w14:paraId="6E01D316" w14:textId="337948D8" w:rsidR="002B0E27" w:rsidRPr="005F2449" w:rsidRDefault="4F7566D2" w:rsidP="4F7566D2">
            <w:pPr>
              <w:rPr>
                <w:rFonts w:eastAsiaTheme="minorEastAsia" w:cstheme="minorHAnsi"/>
                <w:lang w:val="nl-NL"/>
              </w:rPr>
            </w:pPr>
            <w:r w:rsidRPr="005F2449">
              <w:rPr>
                <w:rFonts w:eastAsiaTheme="minorEastAsia" w:cstheme="minorHAnsi"/>
                <w:lang w:val="nl-NL"/>
              </w:rPr>
              <w:t>Tussentijdse evaluatie van het FRPP.</w:t>
            </w:r>
          </w:p>
        </w:tc>
        <w:tc>
          <w:tcPr>
            <w:tcW w:w="4649" w:type="dxa"/>
            <w:tcBorders>
              <w:top w:val="nil"/>
              <w:left w:val="dotted" w:sz="4" w:space="0" w:color="auto"/>
              <w:bottom w:val="nil"/>
              <w:right w:val="nil"/>
            </w:tcBorders>
          </w:tcPr>
          <w:p w14:paraId="570BEB40" w14:textId="5C0E798C" w:rsidR="002B0E27" w:rsidRPr="005F2449" w:rsidRDefault="4F7566D2" w:rsidP="4F7566D2">
            <w:pPr>
              <w:rPr>
                <w:rFonts w:eastAsiaTheme="minorEastAsia" w:cstheme="minorHAnsi"/>
                <w:lang w:val="nl-NL"/>
              </w:rPr>
            </w:pPr>
            <w:r w:rsidRPr="005F2449">
              <w:rPr>
                <w:rFonts w:eastAsiaTheme="minorEastAsia" w:cstheme="minorHAnsi"/>
                <w:lang w:val="nl-NL"/>
              </w:rPr>
              <w:t>Beschikbaarheid van een evaluatierapport in 2020.</w:t>
            </w:r>
          </w:p>
        </w:tc>
      </w:tr>
      <w:tr w:rsidR="002B0E27" w:rsidRPr="00E60B8D" w14:paraId="73E21B9B" w14:textId="77777777" w:rsidTr="4F7566D2">
        <w:trPr>
          <w:cantSplit/>
          <w:jc w:val="center"/>
        </w:trPr>
        <w:tc>
          <w:tcPr>
            <w:tcW w:w="907" w:type="dxa"/>
            <w:vMerge/>
            <w:tcBorders>
              <w:left w:val="nil"/>
              <w:bottom w:val="nil"/>
              <w:right w:val="nil"/>
            </w:tcBorders>
          </w:tcPr>
          <w:p w14:paraId="43EB7098" w14:textId="77777777" w:rsidR="002B0E27" w:rsidRPr="005F2449" w:rsidRDefault="002B0E27" w:rsidP="002B0E27">
            <w:pPr>
              <w:rPr>
                <w:rFonts w:cstheme="minorHAnsi"/>
                <w:lang w:val="nl-NL"/>
              </w:rPr>
            </w:pPr>
          </w:p>
        </w:tc>
        <w:tc>
          <w:tcPr>
            <w:tcW w:w="14401" w:type="dxa"/>
            <w:gridSpan w:val="3"/>
            <w:tcBorders>
              <w:top w:val="nil"/>
              <w:left w:val="nil"/>
              <w:bottom w:val="nil"/>
              <w:right w:val="nil"/>
            </w:tcBorders>
          </w:tcPr>
          <w:p w14:paraId="3A4B3FFA" w14:textId="09623A6C" w:rsidR="002B0E27" w:rsidRPr="005F2449" w:rsidRDefault="4F7566D2" w:rsidP="4F7566D2">
            <w:pPr>
              <w:rPr>
                <w:rFonts w:eastAsiaTheme="minorEastAsia" w:cstheme="minorHAnsi"/>
                <w:i/>
                <w:iCs/>
                <w:lang w:val="nl-NL"/>
              </w:rPr>
            </w:pPr>
            <w:r w:rsidRPr="005F2449">
              <w:rPr>
                <w:rFonts w:eastAsiaTheme="minorEastAsia" w:cstheme="minorHAnsi"/>
                <w:i/>
                <w:iCs/>
                <w:lang w:val="nl-NL"/>
              </w:rPr>
              <w:t>Een tussentijdse evaluatie van het FRPP zal worden uitgevoerd in 2020. Het FRPP zal dienovereenkomstig worden aangepast. Er zal een rapport worden opgesteld over de evaluatie.</w:t>
            </w:r>
          </w:p>
        </w:tc>
      </w:tr>
    </w:tbl>
    <w:p w14:paraId="4449F594" w14:textId="77777777" w:rsidR="002B0E27" w:rsidRPr="000A3782" w:rsidRDefault="002B0E27" w:rsidP="002B0E27">
      <w:pPr>
        <w:rPr>
          <w:lang w:val="nl-NL"/>
        </w:rPr>
      </w:pPr>
    </w:p>
    <w:p w14:paraId="12367E19" w14:textId="77777777" w:rsidR="00312D4D" w:rsidRDefault="00312D4D" w:rsidP="002B0E27">
      <w:pPr>
        <w:jc w:val="left"/>
        <w:rPr>
          <w:lang w:val="nl-NL"/>
        </w:rPr>
        <w:sectPr w:rsidR="00312D4D" w:rsidSect="0065433C">
          <w:footerReference w:type="default" r:id="rId53"/>
          <w:pgSz w:w="16838" w:h="11906" w:orient="landscape"/>
          <w:pgMar w:top="720" w:right="720" w:bottom="720" w:left="720" w:header="708" w:footer="708" w:gutter="0"/>
          <w:pgNumType w:start="1"/>
          <w:cols w:space="708"/>
          <w:docGrid w:linePitch="360"/>
        </w:sectPr>
      </w:pPr>
    </w:p>
    <w:p w14:paraId="26B4D561" w14:textId="77777777" w:rsidR="00A065F1" w:rsidRPr="000A3782" w:rsidRDefault="00A065F1" w:rsidP="4F7566D2">
      <w:pPr>
        <w:pStyle w:val="Titre1"/>
        <w:rPr>
          <w:lang w:val="nl-NL"/>
        </w:rPr>
      </w:pPr>
      <w:bookmarkStart w:id="111" w:name="_Toc468711155"/>
      <w:bookmarkStart w:id="112" w:name="_Toc472068619"/>
      <w:bookmarkStart w:id="113" w:name="_Toc474328570"/>
      <w:r w:rsidRPr="000A3782">
        <w:rPr>
          <w:lang w:val="nl-NL"/>
        </w:rPr>
        <w:lastRenderedPageBreak/>
        <w:t>Bijlage – Advies over het Programma 2018-2022</w:t>
      </w:r>
      <w:bookmarkEnd w:id="111"/>
      <w:bookmarkEnd w:id="112"/>
      <w:bookmarkEnd w:id="113"/>
    </w:p>
    <w:p w14:paraId="360CD5A1" w14:textId="77777777" w:rsidR="00A065F1" w:rsidRPr="000A3782" w:rsidRDefault="4F7566D2" w:rsidP="4F7566D2">
      <w:pPr>
        <w:rPr>
          <w:rFonts w:ascii="Cambria" w:eastAsia="Cambria" w:hAnsi="Cambria" w:cs="Cambria"/>
          <w:b/>
          <w:bCs/>
          <w:color w:val="1F4E79"/>
          <w:lang w:val="nl-NL"/>
        </w:rPr>
      </w:pPr>
      <w:r w:rsidRPr="4F7566D2">
        <w:rPr>
          <w:rFonts w:ascii="Cambria" w:eastAsia="Cambria" w:hAnsi="Cambria" w:cs="Cambria"/>
          <w:b/>
          <w:bCs/>
          <w:color w:val="1F4E79"/>
          <w:lang w:val="nl-NL"/>
        </w:rPr>
        <w:t>Wie bent u/ welke instantie, vereniging vertegenwoordigt u ?</w:t>
      </w:r>
    </w:p>
    <w:tbl>
      <w:tblPr>
        <w:tblStyle w:val="Grilledutableau"/>
        <w:tblW w:w="15376"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ook w:val="04A0" w:firstRow="1" w:lastRow="0" w:firstColumn="1" w:lastColumn="0" w:noHBand="0" w:noVBand="1"/>
      </w:tblPr>
      <w:tblGrid>
        <w:gridCol w:w="15376"/>
      </w:tblGrid>
      <w:tr w:rsidR="002B0E27" w:rsidRPr="00A90FDE" w14:paraId="7B4C49AF" w14:textId="77777777" w:rsidTr="002B0E27">
        <w:trPr>
          <w:trHeight w:val="2941"/>
        </w:trPr>
        <w:tc>
          <w:tcPr>
            <w:tcW w:w="15376" w:type="dxa"/>
          </w:tcPr>
          <w:p w14:paraId="04A64FB3" w14:textId="41580712" w:rsidR="002B0E27" w:rsidRPr="00A90FDE" w:rsidRDefault="002B0E27" w:rsidP="002B0E27">
            <w:pPr>
              <w:rPr>
                <w:rFonts w:ascii="Cambria" w:hAnsi="Cambria"/>
                <w:b/>
                <w:lang w:val="nl-BE"/>
              </w:rPr>
            </w:pPr>
            <w:permStart w:id="204499841" w:edGrp="everyone"/>
            <w:permStart w:id="1570858820" w:edGrp="everyone"/>
          </w:p>
        </w:tc>
      </w:tr>
      <w:permEnd w:id="204499841"/>
    </w:tbl>
    <w:p w14:paraId="38B3BF9A" w14:textId="77777777" w:rsidR="002B0E27" w:rsidRPr="000A3782" w:rsidRDefault="002B0E27" w:rsidP="002B0E27">
      <w:pPr>
        <w:rPr>
          <w:rFonts w:ascii="Cambria" w:hAnsi="Cambria"/>
          <w:b/>
          <w:color w:val="1F4E79" w:themeColor="accent1" w:themeShade="80"/>
          <w:lang w:val="nl-NL"/>
        </w:rPr>
      </w:pPr>
    </w:p>
    <w:permEnd w:id="1570858820"/>
    <w:p w14:paraId="0ADA0702" w14:textId="77777777" w:rsidR="00A065F1" w:rsidRPr="000A3782" w:rsidRDefault="4F7566D2" w:rsidP="4F7566D2">
      <w:pPr>
        <w:rPr>
          <w:rFonts w:ascii="Cambria" w:eastAsia="Cambria" w:hAnsi="Cambria" w:cs="Cambria"/>
          <w:b/>
          <w:bCs/>
          <w:color w:val="1F4E79"/>
          <w:lang w:val="nl-NL"/>
        </w:rPr>
      </w:pPr>
      <w:r w:rsidRPr="4F7566D2">
        <w:rPr>
          <w:rFonts w:ascii="Cambria" w:eastAsia="Cambria" w:hAnsi="Cambria" w:cs="Cambria"/>
          <w:b/>
          <w:bCs/>
          <w:color w:val="1F4E79"/>
          <w:lang w:val="nl-NL"/>
        </w:rPr>
        <w:t>Welke opmerkingen zou u willen formuleren in verband met het ontwerp ?</w:t>
      </w:r>
    </w:p>
    <w:p w14:paraId="694B98D6" w14:textId="1FBCF3D3" w:rsidR="00A065F1" w:rsidRPr="000A3782" w:rsidRDefault="4F7566D2" w:rsidP="4F7566D2">
      <w:pPr>
        <w:rPr>
          <w:rFonts w:ascii="Cambria" w:eastAsia="Cambria" w:hAnsi="Cambria" w:cs="Cambria"/>
          <w:i/>
          <w:iCs/>
          <w:color w:val="FF0000"/>
          <w:lang w:val="nl-NL"/>
        </w:rPr>
      </w:pPr>
      <w:r w:rsidRPr="4F7566D2">
        <w:rPr>
          <w:rFonts w:ascii="Cambria" w:eastAsia="Cambria" w:hAnsi="Cambria" w:cs="Cambria"/>
          <w:i/>
          <w:iCs/>
          <w:color w:val="FF0000"/>
          <w:lang w:val="nl-NL"/>
        </w:rPr>
        <w:t xml:space="preserve">Vergeet niet de </w:t>
      </w:r>
      <w:r w:rsidRPr="4F7566D2">
        <w:rPr>
          <w:rFonts w:ascii="Cambria" w:eastAsia="Cambria" w:hAnsi="Cambria" w:cs="Cambria"/>
          <w:i/>
          <w:iCs/>
          <w:color w:val="FF0000"/>
          <w:u w:val="single"/>
          <w:lang w:val="nl-NL"/>
        </w:rPr>
        <w:t>referentie</w:t>
      </w:r>
      <w:r w:rsidRPr="4F7566D2">
        <w:rPr>
          <w:rFonts w:ascii="Cambria" w:eastAsia="Cambria" w:hAnsi="Cambria" w:cs="Cambria"/>
          <w:i/>
          <w:iCs/>
          <w:color w:val="FF0000"/>
          <w:lang w:val="nl-NL"/>
        </w:rPr>
        <w:t xml:space="preserve"> van de actie te vermelden waarover u een opmerking wenst te formuleren.</w:t>
      </w:r>
    </w:p>
    <w:tbl>
      <w:tblPr>
        <w:tblStyle w:val="Grilledutableau"/>
        <w:tblW w:w="0" w:type="auto"/>
        <w:tblLook w:val="04A0" w:firstRow="1" w:lastRow="0" w:firstColumn="1" w:lastColumn="0" w:noHBand="0" w:noVBand="1"/>
      </w:tblPr>
      <w:tblGrid>
        <w:gridCol w:w="2276"/>
        <w:gridCol w:w="13030"/>
      </w:tblGrid>
      <w:tr w:rsidR="002B0E27" w:rsidRPr="000A3782" w14:paraId="37C645F2" w14:textId="77777777" w:rsidTr="4F7566D2">
        <w:trPr>
          <w:trHeight w:val="892"/>
          <w:tblHeader/>
        </w:trPr>
        <w:tc>
          <w:tcPr>
            <w:tcW w:w="2276" w:type="dxa"/>
            <w:tcBorders>
              <w:top w:val="nil"/>
              <w:left w:val="nil"/>
              <w:bottom w:val="nil"/>
              <w:right w:val="nil"/>
            </w:tcBorders>
            <w:shd w:val="clear" w:color="auto" w:fill="EFF9FF"/>
            <w:vAlign w:val="center"/>
          </w:tcPr>
          <w:p w14:paraId="7194B37F" w14:textId="6D849884" w:rsidR="002B0E27" w:rsidRPr="000A3782" w:rsidRDefault="4F7566D2" w:rsidP="4F7566D2">
            <w:pPr>
              <w:jc w:val="center"/>
              <w:rPr>
                <w:lang w:val="nl-NL"/>
              </w:rPr>
            </w:pPr>
            <w:r w:rsidRPr="4F7566D2">
              <w:rPr>
                <w:color w:val="1F4E79"/>
                <w:lang w:val="nl-NL"/>
              </w:rPr>
              <w:t>Referentie van de actie</w:t>
            </w:r>
          </w:p>
        </w:tc>
        <w:tc>
          <w:tcPr>
            <w:tcW w:w="13030" w:type="dxa"/>
            <w:tcBorders>
              <w:top w:val="nil"/>
              <w:left w:val="nil"/>
              <w:bottom w:val="nil"/>
              <w:right w:val="nil"/>
            </w:tcBorders>
            <w:shd w:val="clear" w:color="auto" w:fill="EFF9FF"/>
            <w:vAlign w:val="center"/>
          </w:tcPr>
          <w:p w14:paraId="70B701A0" w14:textId="0682FE92" w:rsidR="002B0E27" w:rsidRPr="000A3782" w:rsidRDefault="4F7566D2" w:rsidP="4F7566D2">
            <w:pPr>
              <w:jc w:val="center"/>
              <w:rPr>
                <w:lang w:val="nl-NL"/>
              </w:rPr>
            </w:pPr>
            <w:r w:rsidRPr="4F7566D2">
              <w:rPr>
                <w:color w:val="1F4E79"/>
                <w:lang w:val="nl-NL"/>
              </w:rPr>
              <w:t>Advies/opmerkingen/bedenkingen</w:t>
            </w:r>
          </w:p>
        </w:tc>
      </w:tr>
      <w:tr w:rsidR="002B0E27" w:rsidRPr="000A3782" w14:paraId="3CA04B17" w14:textId="77777777" w:rsidTr="4F7566D2">
        <w:trPr>
          <w:trHeight w:val="511"/>
        </w:trPr>
        <w:tc>
          <w:tcPr>
            <w:tcW w:w="2276" w:type="dxa"/>
            <w:tcBorders>
              <w:top w:val="nil"/>
              <w:left w:val="nil"/>
              <w:bottom w:val="dotted" w:sz="4" w:space="0" w:color="auto"/>
            </w:tcBorders>
          </w:tcPr>
          <w:p w14:paraId="4C762144" w14:textId="10964A3C" w:rsidR="002B0E27" w:rsidRPr="00E60B8D" w:rsidRDefault="002B0E27" w:rsidP="002B0E27">
            <w:pPr>
              <w:rPr>
                <w:lang w:val="nl-NL"/>
              </w:rPr>
            </w:pPr>
            <w:bookmarkStart w:id="114" w:name="avis_1"/>
            <w:bookmarkEnd w:id="114"/>
            <w:permStart w:id="429862631" w:edGrp="everyone"/>
            <w:permStart w:id="1220682952" w:edGrp="everyone"/>
            <w:permStart w:id="1532377540" w:edGrp="everyone" w:colFirst="0" w:colLast="0"/>
            <w:permStart w:id="543698623" w:edGrp="everyone" w:colFirst="1" w:colLast="1"/>
            <w:permStart w:id="709519868" w:edGrp="everyone" w:colFirst="2" w:colLast="2"/>
          </w:p>
        </w:tc>
        <w:tc>
          <w:tcPr>
            <w:tcW w:w="13030" w:type="dxa"/>
            <w:tcBorders>
              <w:top w:val="nil"/>
              <w:bottom w:val="dotted" w:sz="4" w:space="0" w:color="auto"/>
              <w:right w:val="nil"/>
            </w:tcBorders>
          </w:tcPr>
          <w:p w14:paraId="6AE70B10" w14:textId="77777777" w:rsidR="002B0E27" w:rsidRPr="00E60B8D" w:rsidRDefault="002B0E27" w:rsidP="002B0E27">
            <w:pPr>
              <w:rPr>
                <w:lang w:val="nl-NL"/>
              </w:rPr>
            </w:pPr>
          </w:p>
        </w:tc>
      </w:tr>
      <w:tr w:rsidR="002B0E27" w:rsidRPr="000A3782" w14:paraId="3FA85869" w14:textId="77777777" w:rsidTr="4F7566D2">
        <w:trPr>
          <w:trHeight w:val="483"/>
        </w:trPr>
        <w:tc>
          <w:tcPr>
            <w:tcW w:w="2276" w:type="dxa"/>
            <w:tcBorders>
              <w:top w:val="dotted" w:sz="4" w:space="0" w:color="auto"/>
              <w:left w:val="nil"/>
              <w:bottom w:val="dotted" w:sz="4" w:space="0" w:color="auto"/>
            </w:tcBorders>
          </w:tcPr>
          <w:p w14:paraId="6C6D88F2" w14:textId="77777777" w:rsidR="002B0E27" w:rsidRPr="00E60B8D" w:rsidRDefault="002B0E27" w:rsidP="002B0E27">
            <w:pPr>
              <w:rPr>
                <w:lang w:val="nl-NL"/>
              </w:rPr>
            </w:pPr>
            <w:permStart w:id="835088729" w:edGrp="everyone"/>
            <w:permStart w:id="1018505119" w:edGrp="everyone"/>
            <w:permStart w:id="339085706" w:edGrp="everyone" w:colFirst="0" w:colLast="0"/>
            <w:permStart w:id="1723014274" w:edGrp="everyone" w:colFirst="1" w:colLast="1"/>
            <w:permStart w:id="1186211717" w:edGrp="everyone" w:colFirst="2" w:colLast="2"/>
            <w:permEnd w:id="429862631"/>
            <w:permEnd w:id="1220682952"/>
            <w:permEnd w:id="1532377540"/>
            <w:permEnd w:id="543698623"/>
            <w:permEnd w:id="709519868"/>
          </w:p>
        </w:tc>
        <w:tc>
          <w:tcPr>
            <w:tcW w:w="13030" w:type="dxa"/>
            <w:tcBorders>
              <w:top w:val="dotted" w:sz="4" w:space="0" w:color="auto"/>
              <w:bottom w:val="dotted" w:sz="4" w:space="0" w:color="auto"/>
              <w:right w:val="nil"/>
            </w:tcBorders>
          </w:tcPr>
          <w:p w14:paraId="412B92B7" w14:textId="77777777" w:rsidR="002B0E27" w:rsidRPr="00E60B8D" w:rsidRDefault="002B0E27" w:rsidP="002B0E27">
            <w:pPr>
              <w:rPr>
                <w:lang w:val="nl-NL"/>
              </w:rPr>
            </w:pPr>
          </w:p>
        </w:tc>
      </w:tr>
      <w:tr w:rsidR="002B0E27" w:rsidRPr="000A3782" w14:paraId="02FEB31B" w14:textId="77777777" w:rsidTr="4F7566D2">
        <w:trPr>
          <w:trHeight w:val="511"/>
        </w:trPr>
        <w:tc>
          <w:tcPr>
            <w:tcW w:w="2276" w:type="dxa"/>
            <w:tcBorders>
              <w:top w:val="dotted" w:sz="4" w:space="0" w:color="auto"/>
              <w:left w:val="nil"/>
              <w:bottom w:val="dotted" w:sz="4" w:space="0" w:color="auto"/>
            </w:tcBorders>
          </w:tcPr>
          <w:p w14:paraId="38549D7F" w14:textId="687BD198" w:rsidR="002B0E27" w:rsidRPr="00E60B8D" w:rsidRDefault="002B0E27" w:rsidP="002B0E27">
            <w:pPr>
              <w:rPr>
                <w:lang w:val="nl-NL"/>
              </w:rPr>
            </w:pPr>
            <w:permStart w:id="447297102" w:edGrp="everyone"/>
            <w:permStart w:id="328299844" w:edGrp="everyone"/>
            <w:permStart w:id="708909615" w:edGrp="everyone" w:colFirst="0" w:colLast="0"/>
            <w:permStart w:id="1232613537" w:edGrp="everyone" w:colFirst="1" w:colLast="1"/>
            <w:permStart w:id="931219094" w:edGrp="everyone" w:colFirst="2" w:colLast="2"/>
            <w:permEnd w:id="835088729"/>
            <w:permEnd w:id="1018505119"/>
            <w:permEnd w:id="339085706"/>
            <w:permEnd w:id="1723014274"/>
            <w:permEnd w:id="1186211717"/>
          </w:p>
        </w:tc>
        <w:tc>
          <w:tcPr>
            <w:tcW w:w="13030" w:type="dxa"/>
            <w:tcBorders>
              <w:top w:val="dotted" w:sz="4" w:space="0" w:color="auto"/>
              <w:bottom w:val="dotted" w:sz="4" w:space="0" w:color="auto"/>
              <w:right w:val="nil"/>
            </w:tcBorders>
          </w:tcPr>
          <w:p w14:paraId="212AD373" w14:textId="77777777" w:rsidR="002B0E27" w:rsidRPr="00E60B8D" w:rsidRDefault="002B0E27" w:rsidP="002B0E27">
            <w:pPr>
              <w:rPr>
                <w:lang w:val="nl-NL"/>
              </w:rPr>
            </w:pPr>
          </w:p>
        </w:tc>
      </w:tr>
      <w:tr w:rsidR="002B0E27" w:rsidRPr="000A3782" w14:paraId="23E0A7EF" w14:textId="77777777" w:rsidTr="4F7566D2">
        <w:trPr>
          <w:trHeight w:val="483"/>
        </w:trPr>
        <w:tc>
          <w:tcPr>
            <w:tcW w:w="2276" w:type="dxa"/>
            <w:tcBorders>
              <w:top w:val="dotted" w:sz="4" w:space="0" w:color="auto"/>
              <w:left w:val="nil"/>
              <w:bottom w:val="dotted" w:sz="4" w:space="0" w:color="auto"/>
            </w:tcBorders>
          </w:tcPr>
          <w:p w14:paraId="0029BB80" w14:textId="77777777" w:rsidR="002B0E27" w:rsidRPr="00E60B8D" w:rsidRDefault="002B0E27" w:rsidP="002B0E27">
            <w:pPr>
              <w:rPr>
                <w:lang w:val="nl-NL"/>
              </w:rPr>
            </w:pPr>
            <w:permStart w:id="1423334955" w:edGrp="everyone"/>
            <w:permStart w:id="1821664205" w:edGrp="everyone"/>
            <w:permStart w:id="14031909" w:edGrp="everyone" w:colFirst="0" w:colLast="0"/>
            <w:permStart w:id="1978613102" w:edGrp="everyone" w:colFirst="1" w:colLast="1"/>
            <w:permStart w:id="236136510" w:edGrp="everyone" w:colFirst="2" w:colLast="2"/>
            <w:permEnd w:id="447297102"/>
            <w:permEnd w:id="328299844"/>
            <w:permEnd w:id="708909615"/>
            <w:permEnd w:id="1232613537"/>
            <w:permEnd w:id="931219094"/>
          </w:p>
        </w:tc>
        <w:tc>
          <w:tcPr>
            <w:tcW w:w="13030" w:type="dxa"/>
            <w:tcBorders>
              <w:top w:val="dotted" w:sz="4" w:space="0" w:color="auto"/>
              <w:bottom w:val="dotted" w:sz="4" w:space="0" w:color="auto"/>
              <w:right w:val="nil"/>
            </w:tcBorders>
          </w:tcPr>
          <w:p w14:paraId="5C0AC2D1" w14:textId="77777777" w:rsidR="002B0E27" w:rsidRPr="00E60B8D" w:rsidRDefault="002B0E27" w:rsidP="002B0E27">
            <w:pPr>
              <w:rPr>
                <w:lang w:val="nl-NL"/>
              </w:rPr>
            </w:pPr>
          </w:p>
        </w:tc>
      </w:tr>
      <w:tr w:rsidR="002B0E27" w:rsidRPr="000A3782" w14:paraId="34BF2417" w14:textId="77777777" w:rsidTr="4F7566D2">
        <w:trPr>
          <w:trHeight w:val="511"/>
        </w:trPr>
        <w:tc>
          <w:tcPr>
            <w:tcW w:w="2276" w:type="dxa"/>
            <w:tcBorders>
              <w:top w:val="dotted" w:sz="4" w:space="0" w:color="auto"/>
              <w:left w:val="nil"/>
              <w:bottom w:val="dotted" w:sz="4" w:space="0" w:color="auto"/>
            </w:tcBorders>
          </w:tcPr>
          <w:p w14:paraId="7C974780" w14:textId="77777777" w:rsidR="002B0E27" w:rsidRPr="00E60B8D" w:rsidRDefault="002B0E27" w:rsidP="002B0E27">
            <w:pPr>
              <w:rPr>
                <w:lang w:val="nl-NL"/>
              </w:rPr>
            </w:pPr>
            <w:permStart w:id="2043427356" w:edGrp="everyone"/>
            <w:permStart w:id="749083683" w:edGrp="everyone" w:colFirst="0" w:colLast="0"/>
            <w:permStart w:id="1151338951" w:edGrp="everyone" w:colFirst="1" w:colLast="1"/>
            <w:permStart w:id="1112173209" w:edGrp="everyone" w:colFirst="2" w:colLast="2"/>
            <w:permEnd w:id="1423334955"/>
            <w:permEnd w:id="1821664205"/>
            <w:permEnd w:id="14031909"/>
            <w:permEnd w:id="1978613102"/>
            <w:permEnd w:id="236136510"/>
          </w:p>
        </w:tc>
        <w:tc>
          <w:tcPr>
            <w:tcW w:w="13030" w:type="dxa"/>
            <w:tcBorders>
              <w:top w:val="dotted" w:sz="4" w:space="0" w:color="auto"/>
              <w:bottom w:val="dotted" w:sz="4" w:space="0" w:color="auto"/>
              <w:right w:val="nil"/>
            </w:tcBorders>
          </w:tcPr>
          <w:p w14:paraId="529EE4DF" w14:textId="77777777" w:rsidR="002B0E27" w:rsidRPr="00E60B8D" w:rsidRDefault="002B0E27" w:rsidP="002B0E27">
            <w:pPr>
              <w:rPr>
                <w:lang w:val="nl-NL"/>
              </w:rPr>
            </w:pPr>
          </w:p>
        </w:tc>
      </w:tr>
      <w:permEnd w:id="2043427356"/>
      <w:permEnd w:id="749083683"/>
      <w:permEnd w:id="1151338951"/>
      <w:permEnd w:id="1112173209"/>
    </w:tbl>
    <w:p w14:paraId="23D86178" w14:textId="77777777" w:rsidR="002B0E27" w:rsidRPr="000A3782" w:rsidRDefault="002B0E27" w:rsidP="002B0E27">
      <w:pPr>
        <w:rPr>
          <w:lang w:val="nl-NL"/>
        </w:rPr>
      </w:pPr>
    </w:p>
    <w:sectPr w:rsidR="002B0E27" w:rsidRPr="000A3782" w:rsidSect="00312D4D">
      <w:type w:val="oddPag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6EC3DD" w14:textId="77777777" w:rsidR="00FE59C5" w:rsidRDefault="00FE59C5" w:rsidP="002B0E27">
      <w:pPr>
        <w:spacing w:after="0" w:line="240" w:lineRule="auto"/>
      </w:pPr>
      <w:r>
        <w:separator/>
      </w:r>
    </w:p>
  </w:endnote>
  <w:endnote w:type="continuationSeparator" w:id="0">
    <w:p w14:paraId="0518F79E" w14:textId="77777777" w:rsidR="00FE59C5" w:rsidRDefault="00FE59C5" w:rsidP="002B0E27">
      <w:pPr>
        <w:spacing w:after="0" w:line="240" w:lineRule="auto"/>
      </w:pPr>
      <w:r>
        <w:continuationSeparator/>
      </w:r>
    </w:p>
  </w:endnote>
  <w:endnote w:type="continuationNotice" w:id="1">
    <w:p w14:paraId="138F0996" w14:textId="77777777" w:rsidR="00FE59C5" w:rsidRDefault="00FE59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Times New Roma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mbria,">
    <w:altName w:val="Times New Roman"/>
    <w:panose1 w:val="00000000000000000000"/>
    <w:charset w:val="00"/>
    <w:family w:val="roman"/>
    <w:notTrueType/>
    <w:pitch w:val="default"/>
  </w:font>
  <w:font w:name="Palatino-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2CE905" w14:textId="77777777" w:rsidR="00FE59C5" w:rsidRDefault="00FE59C5" w:rsidP="002B0E27">
    <w:pPr>
      <w:pStyle w:val="Pieddepage"/>
      <w:tabs>
        <w:tab w:val="clear" w:pos="4513"/>
        <w:tab w:val="clear" w:pos="9026"/>
        <w:tab w:val="left" w:pos="13086"/>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1798881"/>
      <w:docPartObj>
        <w:docPartGallery w:val="Page Numbers (Bottom of Page)"/>
        <w:docPartUnique/>
      </w:docPartObj>
    </w:sdtPr>
    <w:sdtEndPr/>
    <w:sdtContent>
      <w:sdt>
        <w:sdtPr>
          <w:id w:val="1481586243"/>
          <w:docPartObj>
            <w:docPartGallery w:val="Page Numbers (Top of Page)"/>
            <w:docPartUnique/>
          </w:docPartObj>
        </w:sdtPr>
        <w:sdtEndPr/>
        <w:sdtContent>
          <w:p w14:paraId="7034DFE5" w14:textId="3FACE84B" w:rsidR="00FE59C5" w:rsidRDefault="00FE59C5" w:rsidP="00CB6FDF">
            <w:pPr>
              <w:pStyle w:val="Pieddepage"/>
              <w:jc w:val="right"/>
            </w:pPr>
            <w:r w:rsidRPr="608D3AC0">
              <w:rPr>
                <w:b/>
                <w:bCs/>
                <w:noProof/>
              </w:rPr>
              <w:fldChar w:fldCharType="begin"/>
            </w:r>
            <w:r w:rsidRPr="608D3AC0">
              <w:rPr>
                <w:b/>
                <w:bCs/>
                <w:noProof/>
              </w:rPr>
              <w:instrText>PAGE</w:instrText>
            </w:r>
            <w:r w:rsidRPr="608D3AC0">
              <w:rPr>
                <w:b/>
                <w:bCs/>
                <w:noProof/>
              </w:rPr>
              <w:fldChar w:fldCharType="separate"/>
            </w:r>
            <w:r w:rsidR="00D77963">
              <w:rPr>
                <w:b/>
                <w:bCs/>
                <w:noProof/>
              </w:rPr>
              <w:t>45</w:t>
            </w:r>
            <w:r w:rsidRPr="608D3AC0">
              <w:rPr>
                <w:b/>
                <w:bCs/>
                <w:noProof/>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1A3285" w14:textId="77777777" w:rsidR="00FE59C5" w:rsidRDefault="00FE59C5" w:rsidP="002B0E27">
      <w:pPr>
        <w:spacing w:after="0" w:line="240" w:lineRule="auto"/>
      </w:pPr>
      <w:r>
        <w:separator/>
      </w:r>
    </w:p>
  </w:footnote>
  <w:footnote w:type="continuationSeparator" w:id="0">
    <w:p w14:paraId="26E471AB" w14:textId="77777777" w:rsidR="00FE59C5" w:rsidRDefault="00FE59C5" w:rsidP="002B0E27">
      <w:pPr>
        <w:spacing w:after="0" w:line="240" w:lineRule="auto"/>
      </w:pPr>
      <w:r>
        <w:continuationSeparator/>
      </w:r>
    </w:p>
  </w:footnote>
  <w:footnote w:type="continuationNotice" w:id="1">
    <w:p w14:paraId="2D55E3C4" w14:textId="77777777" w:rsidR="00FE59C5" w:rsidRDefault="00FE59C5">
      <w:pPr>
        <w:spacing w:after="0" w:line="240" w:lineRule="auto"/>
      </w:pPr>
    </w:p>
  </w:footnote>
  <w:footnote w:id="2">
    <w:p w14:paraId="0B46BE2B" w14:textId="45A9F2F2" w:rsidR="00FE59C5" w:rsidRPr="00467C85" w:rsidRDefault="00FE59C5" w:rsidP="4F7566D2">
      <w:pPr>
        <w:pStyle w:val="Notedebasdepage"/>
        <w:rPr>
          <w:lang w:val="nl-NL"/>
        </w:rPr>
      </w:pPr>
      <w:r w:rsidRPr="00147E86">
        <w:rPr>
          <w:rStyle w:val="Appelnotedebasdep"/>
        </w:rPr>
        <w:footnoteRef/>
      </w:r>
      <w:r w:rsidRPr="00147E86">
        <w:rPr>
          <w:lang w:val="nl-NL"/>
        </w:rPr>
        <w:t xml:space="preserve"> KSF (Key Success Factor): de combinatie van belangrijke feiten en/of deliverables die vereist zijn om de doelstelling te halen</w:t>
      </w:r>
      <w:r>
        <w:rPr>
          <w:lang w:val="nl-NL"/>
        </w:rPr>
        <w:t>.</w:t>
      </w:r>
    </w:p>
  </w:footnote>
  <w:footnote w:id="3">
    <w:p w14:paraId="7BEFF612" w14:textId="6A68D80A" w:rsidR="00FE59C5" w:rsidRPr="00AF6425" w:rsidRDefault="00FE59C5" w:rsidP="4F7566D2">
      <w:pPr>
        <w:pStyle w:val="Notedebasdepage"/>
        <w:rPr>
          <w:lang w:val="nl-NL"/>
        </w:rPr>
      </w:pPr>
      <w:r w:rsidRPr="00AF6425">
        <w:rPr>
          <w:rStyle w:val="Appelnotedebasdep"/>
        </w:rPr>
        <w:footnoteRef/>
      </w:r>
      <w:r w:rsidRPr="00AF6425">
        <w:rPr>
          <w:lang w:val="nl-NL"/>
        </w:rPr>
        <w:t xml:space="preserve"> BHG [Doelstelling]: “Harmoniseren van de aanpak met betrekking tot het gebruik van pesticiden voor beheer van de spoorwegen en bevorderen van de uitwisseling van goede praktijken.”</w:t>
      </w:r>
    </w:p>
  </w:footnote>
  <w:footnote w:id="4">
    <w:p w14:paraId="1610E70D" w14:textId="4F112B43" w:rsidR="00FE59C5" w:rsidRPr="00AF6425" w:rsidRDefault="00FE59C5" w:rsidP="4F7566D2">
      <w:pPr>
        <w:pStyle w:val="Notedebasdepage"/>
        <w:rPr>
          <w:lang w:val="nl-NL"/>
        </w:rPr>
      </w:pPr>
      <w:r w:rsidRPr="00AF6425">
        <w:rPr>
          <w:rStyle w:val="Appelnotedebasdep"/>
        </w:rPr>
        <w:footnoteRef/>
      </w:r>
      <w:r w:rsidRPr="00AF6425">
        <w:rPr>
          <w:lang w:val="nl-NL"/>
        </w:rPr>
        <w:t xml:space="preserve"> </w:t>
      </w:r>
      <w:r>
        <w:rPr>
          <w:lang w:val="nl-NL"/>
        </w:rPr>
        <w:t>BHG [Actie]: “</w:t>
      </w:r>
      <w:r w:rsidRPr="00AF6425">
        <w:rPr>
          <w:lang w:val="nl-NL"/>
        </w:rPr>
        <w:t> State of the art en uitwisseling van ervaringen over het beheer van de spoorwegen</w:t>
      </w:r>
      <w:r>
        <w:rPr>
          <w:lang w:val="nl-NL"/>
        </w:rPr>
        <w:t> “</w:t>
      </w:r>
    </w:p>
  </w:footnote>
  <w:footnote w:id="5">
    <w:p w14:paraId="4608D532" w14:textId="2BB6B4C7" w:rsidR="00FE59C5" w:rsidRPr="007D0869" w:rsidRDefault="00FE59C5" w:rsidP="4F7566D2">
      <w:pPr>
        <w:pStyle w:val="Notedebasdepage"/>
        <w:rPr>
          <w:lang w:val="nl-NL"/>
        </w:rPr>
      </w:pPr>
      <w:r>
        <w:rPr>
          <w:rStyle w:val="Appelnotedebasdep"/>
        </w:rPr>
        <w:footnoteRef/>
      </w:r>
      <w:r w:rsidRPr="007D0869">
        <w:rPr>
          <w:lang w:val="nl-NL"/>
        </w:rPr>
        <w:t xml:space="preserve"> BHG [Doelstelling] : “Harmoniseren van de aanpak met betrekking tot het gebruik van pesticiden voor beheer van de sportterreinen en bevorderen van de uitwisseling van goede praktijken.”</w:t>
      </w:r>
    </w:p>
  </w:footnote>
  <w:footnote w:id="6">
    <w:p w14:paraId="095765DD" w14:textId="764A4B54" w:rsidR="00FE59C5" w:rsidRPr="007D0869" w:rsidRDefault="00FE59C5" w:rsidP="4F7566D2">
      <w:pPr>
        <w:pStyle w:val="Notedebasdepage"/>
        <w:rPr>
          <w:lang w:val="nl-NL"/>
        </w:rPr>
      </w:pPr>
      <w:r w:rsidRPr="007D0869">
        <w:rPr>
          <w:rStyle w:val="Appelnotedebasdep"/>
        </w:rPr>
        <w:footnoteRef/>
      </w:r>
      <w:r w:rsidRPr="007D0869">
        <w:rPr>
          <w:lang w:val="nl-NL"/>
        </w:rPr>
        <w:t xml:space="preserve"> BHG [Actie] : </w:t>
      </w:r>
      <w:r>
        <w:rPr>
          <w:lang w:val="nl-NL"/>
        </w:rPr>
        <w:t>“</w:t>
      </w:r>
      <w:r w:rsidRPr="007D0869">
        <w:rPr>
          <w:lang w:val="nl-NL"/>
        </w:rPr>
        <w:t>Stand van zaken en uitwisseling van ervaringen over het onderhoud van sportterreinen (minstens één jaarlijkse, intergewestelijke vergadering).</w:t>
      </w:r>
      <w:r>
        <w:rPr>
          <w:lang w:val="nl-NL"/>
        </w:rPr>
        <w:t>”</w:t>
      </w:r>
    </w:p>
  </w:footnote>
  <w:footnote w:id="7">
    <w:p w14:paraId="7B20BA8F" w14:textId="77777777" w:rsidR="00FE59C5" w:rsidRPr="00587E42" w:rsidRDefault="00FE59C5" w:rsidP="4F7566D2">
      <w:pPr>
        <w:pStyle w:val="Notedebasdepage"/>
        <w:jc w:val="both"/>
        <w:rPr>
          <w:lang w:val="nl-NL"/>
        </w:rPr>
      </w:pPr>
      <w:r w:rsidRPr="05C2D544">
        <w:rPr>
          <w:rStyle w:val="Appelnotedebasdep"/>
          <w:sz w:val="16"/>
          <w:szCs w:val="16"/>
          <w:lang w:val="nl-NL"/>
        </w:rPr>
        <w:footnoteRef/>
      </w:r>
      <w:r>
        <w:rPr>
          <w:lang w:val="nl-NL"/>
        </w:rPr>
        <w:t xml:space="preserve"> Verordening (EE) nr. 649/2012 van het Europees Parlement en van de Raad van 4 juni 2012 met betrekking tot de export en import van gevaarlijke chemische producten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EF0BCD" w14:textId="77777777" w:rsidR="00FE59C5" w:rsidRPr="00FE59C5" w:rsidRDefault="00FE59C5" w:rsidP="00F1568A">
    <w:pPr>
      <w:pStyle w:val="En-tte"/>
      <w:tabs>
        <w:tab w:val="clear" w:pos="4513"/>
        <w:tab w:val="clear" w:pos="9026"/>
        <w:tab w:val="right" w:pos="15309"/>
      </w:tabs>
      <w:rPr>
        <w:i/>
        <w:iCs/>
        <w:lang w:val="nl-NL"/>
      </w:rPr>
    </w:pPr>
    <w:r w:rsidRPr="00FE59C5">
      <w:rPr>
        <w:i/>
        <w:iCs/>
        <w:lang w:val="nl-NL"/>
      </w:rPr>
      <w:t>Programma 2018-2022 van het NAPAN</w:t>
    </w:r>
    <w:r w:rsidRPr="00FE59C5">
      <w:rPr>
        <w:i/>
        <w:lang w:val="nl-NL"/>
      </w:rPr>
      <w:tab/>
    </w:r>
    <w:r w:rsidRPr="00FE59C5">
      <w:rPr>
        <w:i/>
        <w:iCs/>
        <w:lang w:val="nl-NL"/>
      </w:rPr>
      <w:t>Ontwerp voor de publieke raadpleging</w:t>
    </w:r>
  </w:p>
  <w:p w14:paraId="0E501F7B" w14:textId="77777777" w:rsidR="00FE59C5" w:rsidRPr="00FE59C5" w:rsidRDefault="00FE59C5">
    <w:pPr>
      <w:pStyle w:val="En-tte"/>
      <w:rPr>
        <w:lang w:val="nl-N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B61B2E" w14:textId="77777777" w:rsidR="00FE59C5" w:rsidRPr="00FE59C5" w:rsidRDefault="00FE59C5" w:rsidP="00F1568A">
    <w:pPr>
      <w:pStyle w:val="En-tte"/>
      <w:tabs>
        <w:tab w:val="clear" w:pos="4513"/>
        <w:tab w:val="clear" w:pos="9026"/>
        <w:tab w:val="right" w:pos="15309"/>
      </w:tabs>
      <w:rPr>
        <w:i/>
        <w:iCs/>
        <w:lang w:val="nl-NL"/>
      </w:rPr>
    </w:pPr>
    <w:r w:rsidRPr="00FE59C5">
      <w:rPr>
        <w:i/>
        <w:iCs/>
        <w:lang w:val="nl-NL"/>
      </w:rPr>
      <w:t>Programma 2018-2022 van het NAPAN</w:t>
    </w:r>
    <w:r w:rsidRPr="00FE59C5">
      <w:rPr>
        <w:i/>
        <w:lang w:val="nl-NL"/>
      </w:rPr>
      <w:tab/>
    </w:r>
    <w:r w:rsidRPr="00FE59C5">
      <w:rPr>
        <w:i/>
        <w:iCs/>
        <w:lang w:val="nl-NL"/>
      </w:rPr>
      <w:t>Ontwerp voor de publieke raadpleging</w:t>
    </w:r>
  </w:p>
  <w:p w14:paraId="663D9ABC" w14:textId="77777777" w:rsidR="00FE59C5" w:rsidRPr="00FE59C5" w:rsidRDefault="00FE59C5">
    <w:pPr>
      <w:pStyle w:val="En-tte"/>
      <w:rPr>
        <w:lang w:val="nl-N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484DEF" w14:textId="737D1EE3" w:rsidR="00FE59C5" w:rsidRPr="00FE59C5" w:rsidRDefault="00FE59C5" w:rsidP="004122D6">
    <w:pPr>
      <w:pStyle w:val="En-tte"/>
      <w:tabs>
        <w:tab w:val="clear" w:pos="4513"/>
        <w:tab w:val="clear" w:pos="9026"/>
        <w:tab w:val="right" w:pos="15309"/>
      </w:tabs>
      <w:rPr>
        <w:i/>
        <w:iCs/>
        <w:lang w:val="nl-NL"/>
      </w:rPr>
    </w:pPr>
    <w:r w:rsidRPr="00FE59C5">
      <w:rPr>
        <w:i/>
        <w:iCs/>
        <w:lang w:val="nl-NL"/>
      </w:rPr>
      <w:t>Programma 2018-2022 van het NAPAN</w:t>
    </w:r>
    <w:r w:rsidRPr="00FE59C5">
      <w:rPr>
        <w:i/>
        <w:lang w:val="nl-NL"/>
      </w:rPr>
      <w:tab/>
    </w:r>
    <w:r w:rsidRPr="00FE59C5">
      <w:rPr>
        <w:i/>
        <w:iCs/>
        <w:lang w:val="nl-NL"/>
      </w:rPr>
      <w:t>Ontwerp voor de publieke raadpleging</w:t>
    </w:r>
  </w:p>
  <w:p w14:paraId="603F9BC9" w14:textId="77777777" w:rsidR="00FE59C5" w:rsidRPr="00FE59C5" w:rsidRDefault="00FE59C5">
    <w:pPr>
      <w:pStyle w:val="En-tte"/>
      <w:rPr>
        <w:lang w:val="nl-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15F82"/>
    <w:multiLevelType w:val="hybridMultilevel"/>
    <w:tmpl w:val="631EE18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040C6E46"/>
    <w:multiLevelType w:val="hybridMultilevel"/>
    <w:tmpl w:val="EB1AC74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0CA11EEC"/>
    <w:multiLevelType w:val="hybridMultilevel"/>
    <w:tmpl w:val="D044686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172945A1"/>
    <w:multiLevelType w:val="hybridMultilevel"/>
    <w:tmpl w:val="CBA2A75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1A4336D9"/>
    <w:multiLevelType w:val="hybridMultilevel"/>
    <w:tmpl w:val="34B4294C"/>
    <w:lvl w:ilvl="0" w:tplc="91E21208">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1BEF64FC"/>
    <w:multiLevelType w:val="hybridMultilevel"/>
    <w:tmpl w:val="D0D29B6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220E2D54"/>
    <w:multiLevelType w:val="hybridMultilevel"/>
    <w:tmpl w:val="E8582E5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nsid w:val="22AC541E"/>
    <w:multiLevelType w:val="hybridMultilevel"/>
    <w:tmpl w:val="A574D9C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nsid w:val="27552257"/>
    <w:multiLevelType w:val="hybridMultilevel"/>
    <w:tmpl w:val="26FE536C"/>
    <w:lvl w:ilvl="0" w:tplc="681EA6E8">
      <w:numFmt w:val="bullet"/>
      <w:lvlText w:val=""/>
      <w:lvlJc w:val="left"/>
      <w:pPr>
        <w:ind w:left="360" w:hanging="360"/>
      </w:pPr>
      <w:rPr>
        <w:rFonts w:ascii="Wingdings" w:eastAsiaTheme="minorHAnsi" w:hAnsi="Wingdings"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9DE6CDC"/>
    <w:multiLevelType w:val="hybridMultilevel"/>
    <w:tmpl w:val="969A307C"/>
    <w:lvl w:ilvl="0" w:tplc="8EC4924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nsid w:val="2BE93A59"/>
    <w:multiLevelType w:val="hybridMultilevel"/>
    <w:tmpl w:val="43CA252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34B40C46"/>
    <w:multiLevelType w:val="hybridMultilevel"/>
    <w:tmpl w:val="DB2EF220"/>
    <w:lvl w:ilvl="0" w:tplc="3FB46C9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nsid w:val="36690999"/>
    <w:multiLevelType w:val="hybridMultilevel"/>
    <w:tmpl w:val="A3E291D0"/>
    <w:lvl w:ilvl="0" w:tplc="930CD54E">
      <w:start w:val="3"/>
      <w:numFmt w:val="bullet"/>
      <w:lvlText w:val="-"/>
      <w:lvlJc w:val="left"/>
      <w:pPr>
        <w:ind w:left="1080" w:hanging="360"/>
      </w:pPr>
      <w:rPr>
        <w:rFonts w:ascii="Calibri" w:eastAsia="Calibri" w:hAnsi="Calibri" w:cs="Times New Roman" w:hint="default"/>
      </w:rPr>
    </w:lvl>
    <w:lvl w:ilvl="1" w:tplc="8938987E" w:tentative="1">
      <w:start w:val="1"/>
      <w:numFmt w:val="bullet"/>
      <w:lvlText w:val="o"/>
      <w:lvlJc w:val="left"/>
      <w:pPr>
        <w:ind w:left="1800" w:hanging="360"/>
      </w:pPr>
      <w:rPr>
        <w:rFonts w:ascii="Courier New" w:hAnsi="Courier New" w:cs="Courier New" w:hint="default"/>
      </w:rPr>
    </w:lvl>
    <w:lvl w:ilvl="2" w:tplc="B57014F8" w:tentative="1">
      <w:start w:val="1"/>
      <w:numFmt w:val="bullet"/>
      <w:lvlText w:val=""/>
      <w:lvlJc w:val="left"/>
      <w:pPr>
        <w:ind w:left="2520" w:hanging="360"/>
      </w:pPr>
      <w:rPr>
        <w:rFonts w:ascii="Wingdings" w:hAnsi="Wingdings" w:hint="default"/>
      </w:rPr>
    </w:lvl>
    <w:lvl w:ilvl="3" w:tplc="C18A5B6E" w:tentative="1">
      <w:start w:val="1"/>
      <w:numFmt w:val="bullet"/>
      <w:lvlText w:val=""/>
      <w:lvlJc w:val="left"/>
      <w:pPr>
        <w:ind w:left="3240" w:hanging="360"/>
      </w:pPr>
      <w:rPr>
        <w:rFonts w:ascii="Symbol" w:hAnsi="Symbol" w:hint="default"/>
      </w:rPr>
    </w:lvl>
    <w:lvl w:ilvl="4" w:tplc="170455C6" w:tentative="1">
      <w:start w:val="1"/>
      <w:numFmt w:val="bullet"/>
      <w:lvlText w:val="o"/>
      <w:lvlJc w:val="left"/>
      <w:pPr>
        <w:ind w:left="3960" w:hanging="360"/>
      </w:pPr>
      <w:rPr>
        <w:rFonts w:ascii="Courier New" w:hAnsi="Courier New" w:cs="Courier New" w:hint="default"/>
      </w:rPr>
    </w:lvl>
    <w:lvl w:ilvl="5" w:tplc="DF0A077E" w:tentative="1">
      <w:start w:val="1"/>
      <w:numFmt w:val="bullet"/>
      <w:lvlText w:val=""/>
      <w:lvlJc w:val="left"/>
      <w:pPr>
        <w:ind w:left="4680" w:hanging="360"/>
      </w:pPr>
      <w:rPr>
        <w:rFonts w:ascii="Wingdings" w:hAnsi="Wingdings" w:hint="default"/>
      </w:rPr>
    </w:lvl>
    <w:lvl w:ilvl="6" w:tplc="F15846A0" w:tentative="1">
      <w:start w:val="1"/>
      <w:numFmt w:val="bullet"/>
      <w:lvlText w:val=""/>
      <w:lvlJc w:val="left"/>
      <w:pPr>
        <w:ind w:left="5400" w:hanging="360"/>
      </w:pPr>
      <w:rPr>
        <w:rFonts w:ascii="Symbol" w:hAnsi="Symbol" w:hint="default"/>
      </w:rPr>
    </w:lvl>
    <w:lvl w:ilvl="7" w:tplc="B804253E" w:tentative="1">
      <w:start w:val="1"/>
      <w:numFmt w:val="bullet"/>
      <w:lvlText w:val="o"/>
      <w:lvlJc w:val="left"/>
      <w:pPr>
        <w:ind w:left="6120" w:hanging="360"/>
      </w:pPr>
      <w:rPr>
        <w:rFonts w:ascii="Courier New" w:hAnsi="Courier New" w:cs="Courier New" w:hint="default"/>
      </w:rPr>
    </w:lvl>
    <w:lvl w:ilvl="8" w:tplc="06B6F328" w:tentative="1">
      <w:start w:val="1"/>
      <w:numFmt w:val="bullet"/>
      <w:lvlText w:val=""/>
      <w:lvlJc w:val="left"/>
      <w:pPr>
        <w:ind w:left="6840" w:hanging="360"/>
      </w:pPr>
      <w:rPr>
        <w:rFonts w:ascii="Wingdings" w:hAnsi="Wingdings" w:hint="default"/>
      </w:rPr>
    </w:lvl>
  </w:abstractNum>
  <w:abstractNum w:abstractNumId="13">
    <w:nsid w:val="3CAD7BA2"/>
    <w:multiLevelType w:val="hybridMultilevel"/>
    <w:tmpl w:val="A27E6C28"/>
    <w:lvl w:ilvl="0" w:tplc="8EC4924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nsid w:val="42515679"/>
    <w:multiLevelType w:val="hybridMultilevel"/>
    <w:tmpl w:val="25849FB6"/>
    <w:lvl w:ilvl="0" w:tplc="D7F437AC">
      <w:start w:val="1"/>
      <w:numFmt w:val="decimal"/>
      <w:pStyle w:val="Titre2"/>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nsid w:val="450474B9"/>
    <w:multiLevelType w:val="hybridMultilevel"/>
    <w:tmpl w:val="D33067CE"/>
    <w:lvl w:ilvl="0" w:tplc="0D024378">
      <w:start w:val="3"/>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nsid w:val="46114667"/>
    <w:multiLevelType w:val="hybridMultilevel"/>
    <w:tmpl w:val="394EF5F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4671206C"/>
    <w:multiLevelType w:val="hybridMultilevel"/>
    <w:tmpl w:val="8A682DB6"/>
    <w:lvl w:ilvl="0" w:tplc="6046E646">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nsid w:val="4EBE213D"/>
    <w:multiLevelType w:val="hybridMultilevel"/>
    <w:tmpl w:val="2210055E"/>
    <w:lvl w:ilvl="0" w:tplc="080C0011">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19">
    <w:nsid w:val="5DA3073C"/>
    <w:multiLevelType w:val="hybridMultilevel"/>
    <w:tmpl w:val="3928367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nsid w:val="5DF83BF9"/>
    <w:multiLevelType w:val="hybridMultilevel"/>
    <w:tmpl w:val="F8B8728A"/>
    <w:lvl w:ilvl="0" w:tplc="681EA6E8">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nsid w:val="6CEC59FC"/>
    <w:multiLevelType w:val="hybridMultilevel"/>
    <w:tmpl w:val="6E7E438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nsid w:val="710A6F3A"/>
    <w:multiLevelType w:val="hybridMultilevel"/>
    <w:tmpl w:val="1A020BE0"/>
    <w:lvl w:ilvl="0" w:tplc="A56C8D64">
      <w:start w:val="1"/>
      <w:numFmt w:val="upperLetter"/>
      <w:pStyle w:val="Titre1"/>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nsid w:val="73901F6F"/>
    <w:multiLevelType w:val="hybridMultilevel"/>
    <w:tmpl w:val="2F50725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nsid w:val="74801337"/>
    <w:multiLevelType w:val="hybridMultilevel"/>
    <w:tmpl w:val="E698DC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75F51FC"/>
    <w:multiLevelType w:val="hybridMultilevel"/>
    <w:tmpl w:val="C69494A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nsid w:val="778031E1"/>
    <w:multiLevelType w:val="hybridMultilevel"/>
    <w:tmpl w:val="E09C75AA"/>
    <w:lvl w:ilvl="0" w:tplc="A2CCEABC">
      <w:start w:val="1"/>
      <w:numFmt w:val="upp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nsid w:val="7B385D3F"/>
    <w:multiLevelType w:val="hybridMultilevel"/>
    <w:tmpl w:val="01AED08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nsid w:val="7D5A48B8"/>
    <w:multiLevelType w:val="hybridMultilevel"/>
    <w:tmpl w:val="F788C166"/>
    <w:lvl w:ilvl="0" w:tplc="6EBEF03E">
      <w:start w:val="1"/>
      <w:numFmt w:val="bullet"/>
      <w:pStyle w:val="Titre3"/>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num w:numId="1">
    <w:abstractNumId w:val="15"/>
  </w:num>
  <w:num w:numId="2">
    <w:abstractNumId w:val="1"/>
  </w:num>
  <w:num w:numId="3">
    <w:abstractNumId w:val="26"/>
  </w:num>
  <w:num w:numId="4">
    <w:abstractNumId w:val="8"/>
  </w:num>
  <w:num w:numId="5">
    <w:abstractNumId w:val="25"/>
  </w:num>
  <w:num w:numId="6">
    <w:abstractNumId w:val="2"/>
  </w:num>
  <w:num w:numId="7">
    <w:abstractNumId w:val="22"/>
  </w:num>
  <w:num w:numId="8">
    <w:abstractNumId w:val="21"/>
  </w:num>
  <w:num w:numId="9">
    <w:abstractNumId w:val="12"/>
  </w:num>
  <w:num w:numId="10">
    <w:abstractNumId w:val="16"/>
  </w:num>
  <w:num w:numId="11">
    <w:abstractNumId w:val="23"/>
  </w:num>
  <w:num w:numId="12">
    <w:abstractNumId w:val="27"/>
  </w:num>
  <w:num w:numId="13">
    <w:abstractNumId w:val="7"/>
  </w:num>
  <w:num w:numId="14">
    <w:abstractNumId w:val="22"/>
    <w:lvlOverride w:ilvl="0">
      <w:startOverride w:val="1"/>
    </w:lvlOverride>
  </w:num>
  <w:num w:numId="15">
    <w:abstractNumId w:val="14"/>
  </w:num>
  <w:num w:numId="16">
    <w:abstractNumId w:val="28"/>
  </w:num>
  <w:num w:numId="17">
    <w:abstractNumId w:val="4"/>
  </w:num>
  <w:num w:numId="18">
    <w:abstractNumId w:val="22"/>
    <w:lvlOverride w:ilvl="0">
      <w:startOverride w:val="1"/>
    </w:lvlOverride>
  </w:num>
  <w:num w:numId="19">
    <w:abstractNumId w:val="11"/>
  </w:num>
  <w:num w:numId="20">
    <w:abstractNumId w:val="19"/>
  </w:num>
  <w:num w:numId="21">
    <w:abstractNumId w:val="24"/>
  </w:num>
  <w:num w:numId="22">
    <w:abstractNumId w:val="0"/>
  </w:num>
  <w:num w:numId="23">
    <w:abstractNumId w:val="20"/>
  </w:num>
  <w:num w:numId="24">
    <w:abstractNumId w:val="3"/>
  </w:num>
  <w:num w:numId="25">
    <w:abstractNumId w:val="10"/>
  </w:num>
  <w:num w:numId="26">
    <w:abstractNumId w:val="6"/>
  </w:num>
  <w:num w:numId="27">
    <w:abstractNumId w:val="5"/>
  </w:num>
  <w:num w:numId="28">
    <w:abstractNumId w:val="17"/>
  </w:num>
  <w:num w:numId="29">
    <w:abstractNumId w:val="13"/>
  </w:num>
  <w:num w:numId="30">
    <w:abstractNumId w:val="14"/>
    <w:lvlOverride w:ilvl="0">
      <w:startOverride w:val="1"/>
    </w:lvlOverride>
  </w:num>
  <w:num w:numId="31">
    <w:abstractNumId w:val="14"/>
    <w:lvlOverride w:ilvl="0">
      <w:startOverride w:val="1"/>
    </w:lvlOverride>
  </w:num>
  <w:num w:numId="32">
    <w:abstractNumId w:val="14"/>
    <w:lvlOverride w:ilvl="0">
      <w:startOverride w:val="1"/>
    </w:lvlOverride>
  </w:num>
  <w:num w:numId="33">
    <w:abstractNumId w:val="14"/>
    <w:lvlOverride w:ilvl="0">
      <w:startOverride w:val="1"/>
    </w:lvlOverride>
  </w:num>
  <w:num w:numId="34">
    <w:abstractNumId w:val="14"/>
    <w:lvlOverride w:ilvl="0">
      <w:startOverride w:val="1"/>
    </w:lvlOverride>
  </w:num>
  <w:num w:numId="35">
    <w:abstractNumId w:val="9"/>
  </w:num>
  <w:num w:numId="36">
    <w:abstractNumId w:val="22"/>
    <w:lvlOverride w:ilvl="0">
      <w:startOverride w:val="1"/>
    </w:lvlOverride>
  </w:num>
  <w:num w:numId="37">
    <w:abstractNumId w:val="28"/>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revisionView w:inkAnnotations="0"/>
  <w:documentProtection w:edit="readOnly" w:enforcement="1" w:cryptProviderType="rsaAES" w:cryptAlgorithmClass="hash" w:cryptAlgorithmType="typeAny" w:cryptAlgorithmSid="14" w:cryptSpinCount="100000" w:hash="ovzfY9lMF0pTZlEU9BjIVRpG1pE5LqxT1/XyT87ftRQf5mEk5pz1c3sK0/l5ZSTUp1WxA+RXcMOeIWeGc8+rCQ==" w:salt="sSLVepmyvcatGc02+zLcsA=="/>
  <w:styleLockTheme/>
  <w:styleLockQFSet/>
  <w:defaultTabStop w:val="708"/>
  <w:hyphenationZone w:val="425"/>
  <w:characterSpacingControl w:val="doNotCompress"/>
  <w:hdrShapeDefaults>
    <o:shapedefaults v:ext="edit" spidmax="1064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E27"/>
    <w:rsid w:val="000123CF"/>
    <w:rsid w:val="00012E28"/>
    <w:rsid w:val="00013650"/>
    <w:rsid w:val="0001523B"/>
    <w:rsid w:val="000216D2"/>
    <w:rsid w:val="00022D00"/>
    <w:rsid w:val="00024D4F"/>
    <w:rsid w:val="00030A0B"/>
    <w:rsid w:val="000317C2"/>
    <w:rsid w:val="00031DC3"/>
    <w:rsid w:val="000372B4"/>
    <w:rsid w:val="00037E1E"/>
    <w:rsid w:val="0005345B"/>
    <w:rsid w:val="00061449"/>
    <w:rsid w:val="00071494"/>
    <w:rsid w:val="00072B24"/>
    <w:rsid w:val="00084239"/>
    <w:rsid w:val="000862B3"/>
    <w:rsid w:val="00090D93"/>
    <w:rsid w:val="0009646E"/>
    <w:rsid w:val="000A3782"/>
    <w:rsid w:val="000A3AC2"/>
    <w:rsid w:val="000A4CB5"/>
    <w:rsid w:val="000B2B6E"/>
    <w:rsid w:val="000B3560"/>
    <w:rsid w:val="000B3E74"/>
    <w:rsid w:val="000B5766"/>
    <w:rsid w:val="000B6EC8"/>
    <w:rsid w:val="000C6C2A"/>
    <w:rsid w:val="000C75A0"/>
    <w:rsid w:val="000E3E95"/>
    <w:rsid w:val="000F2FD4"/>
    <w:rsid w:val="000F62B4"/>
    <w:rsid w:val="00104D3C"/>
    <w:rsid w:val="001051DF"/>
    <w:rsid w:val="00106CC0"/>
    <w:rsid w:val="001116D2"/>
    <w:rsid w:val="00113CC8"/>
    <w:rsid w:val="00122A4B"/>
    <w:rsid w:val="0013023F"/>
    <w:rsid w:val="00130259"/>
    <w:rsid w:val="001358FC"/>
    <w:rsid w:val="00137026"/>
    <w:rsid w:val="00137628"/>
    <w:rsid w:val="00140490"/>
    <w:rsid w:val="0014115B"/>
    <w:rsid w:val="00150B9A"/>
    <w:rsid w:val="00162FC5"/>
    <w:rsid w:val="001636F2"/>
    <w:rsid w:val="00164C4D"/>
    <w:rsid w:val="00165DCE"/>
    <w:rsid w:val="00174035"/>
    <w:rsid w:val="00175007"/>
    <w:rsid w:val="001816BF"/>
    <w:rsid w:val="00191C1E"/>
    <w:rsid w:val="001A013F"/>
    <w:rsid w:val="001A7365"/>
    <w:rsid w:val="001C45FD"/>
    <w:rsid w:val="001D49CF"/>
    <w:rsid w:val="001D6E8F"/>
    <w:rsid w:val="001D7FC2"/>
    <w:rsid w:val="001E2AC0"/>
    <w:rsid w:val="001E41EB"/>
    <w:rsid w:val="001E7019"/>
    <w:rsid w:val="001F6036"/>
    <w:rsid w:val="00206DD3"/>
    <w:rsid w:val="00210F14"/>
    <w:rsid w:val="00210FF5"/>
    <w:rsid w:val="00211F38"/>
    <w:rsid w:val="002234AB"/>
    <w:rsid w:val="00232308"/>
    <w:rsid w:val="00232823"/>
    <w:rsid w:val="00237048"/>
    <w:rsid w:val="002511FE"/>
    <w:rsid w:val="002577E9"/>
    <w:rsid w:val="00262451"/>
    <w:rsid w:val="00265525"/>
    <w:rsid w:val="00270AB0"/>
    <w:rsid w:val="00271C13"/>
    <w:rsid w:val="00285465"/>
    <w:rsid w:val="0028720C"/>
    <w:rsid w:val="0028776E"/>
    <w:rsid w:val="00296126"/>
    <w:rsid w:val="00296E91"/>
    <w:rsid w:val="002A143C"/>
    <w:rsid w:val="002B0E27"/>
    <w:rsid w:val="002B3C70"/>
    <w:rsid w:val="002B3F1F"/>
    <w:rsid w:val="002C2D24"/>
    <w:rsid w:val="002C612C"/>
    <w:rsid w:val="002D247E"/>
    <w:rsid w:val="002D339E"/>
    <w:rsid w:val="002D3CD2"/>
    <w:rsid w:val="002D7083"/>
    <w:rsid w:val="002E1014"/>
    <w:rsid w:val="002E3150"/>
    <w:rsid w:val="002F44E9"/>
    <w:rsid w:val="002F4995"/>
    <w:rsid w:val="003066BC"/>
    <w:rsid w:val="00307AE7"/>
    <w:rsid w:val="00311CA5"/>
    <w:rsid w:val="00312D4D"/>
    <w:rsid w:val="00312EFB"/>
    <w:rsid w:val="00314C15"/>
    <w:rsid w:val="00315402"/>
    <w:rsid w:val="00315F35"/>
    <w:rsid w:val="00317A15"/>
    <w:rsid w:val="0032004F"/>
    <w:rsid w:val="003223A5"/>
    <w:rsid w:val="00335173"/>
    <w:rsid w:val="003523DF"/>
    <w:rsid w:val="0036342A"/>
    <w:rsid w:val="00363B99"/>
    <w:rsid w:val="00364640"/>
    <w:rsid w:val="00364699"/>
    <w:rsid w:val="00367BC7"/>
    <w:rsid w:val="00381BC3"/>
    <w:rsid w:val="00383E9B"/>
    <w:rsid w:val="003911B8"/>
    <w:rsid w:val="00391CF0"/>
    <w:rsid w:val="003A28A6"/>
    <w:rsid w:val="003A298C"/>
    <w:rsid w:val="003B3993"/>
    <w:rsid w:val="003C0135"/>
    <w:rsid w:val="003C7681"/>
    <w:rsid w:val="003D077D"/>
    <w:rsid w:val="003D637E"/>
    <w:rsid w:val="003E0151"/>
    <w:rsid w:val="003E25D2"/>
    <w:rsid w:val="003F3635"/>
    <w:rsid w:val="003F48C0"/>
    <w:rsid w:val="003F5FC9"/>
    <w:rsid w:val="004021F4"/>
    <w:rsid w:val="004072A8"/>
    <w:rsid w:val="00407CDC"/>
    <w:rsid w:val="004122D6"/>
    <w:rsid w:val="004155E2"/>
    <w:rsid w:val="00415E5C"/>
    <w:rsid w:val="004250F6"/>
    <w:rsid w:val="004269C4"/>
    <w:rsid w:val="00440250"/>
    <w:rsid w:val="004639D9"/>
    <w:rsid w:val="00477AA6"/>
    <w:rsid w:val="00480369"/>
    <w:rsid w:val="004827B5"/>
    <w:rsid w:val="0048280F"/>
    <w:rsid w:val="00482CA1"/>
    <w:rsid w:val="00487332"/>
    <w:rsid w:val="00487FA0"/>
    <w:rsid w:val="0049429A"/>
    <w:rsid w:val="00495F18"/>
    <w:rsid w:val="004A4E31"/>
    <w:rsid w:val="004A6593"/>
    <w:rsid w:val="004B1C40"/>
    <w:rsid w:val="004B20D1"/>
    <w:rsid w:val="004B2326"/>
    <w:rsid w:val="004B5D73"/>
    <w:rsid w:val="004C73E6"/>
    <w:rsid w:val="004E293F"/>
    <w:rsid w:val="004E3503"/>
    <w:rsid w:val="004F42FF"/>
    <w:rsid w:val="00505A36"/>
    <w:rsid w:val="0050627C"/>
    <w:rsid w:val="00510D22"/>
    <w:rsid w:val="00514404"/>
    <w:rsid w:val="005224ED"/>
    <w:rsid w:val="00522BF5"/>
    <w:rsid w:val="00525DD6"/>
    <w:rsid w:val="00533456"/>
    <w:rsid w:val="005379CB"/>
    <w:rsid w:val="00550C68"/>
    <w:rsid w:val="00561839"/>
    <w:rsid w:val="00566F62"/>
    <w:rsid w:val="00570B4C"/>
    <w:rsid w:val="00572CF3"/>
    <w:rsid w:val="00575F0C"/>
    <w:rsid w:val="00576BA7"/>
    <w:rsid w:val="00577002"/>
    <w:rsid w:val="00580EC5"/>
    <w:rsid w:val="0058107C"/>
    <w:rsid w:val="00584BD5"/>
    <w:rsid w:val="00585BF3"/>
    <w:rsid w:val="00586FD0"/>
    <w:rsid w:val="005A4D03"/>
    <w:rsid w:val="005B5008"/>
    <w:rsid w:val="005C1C97"/>
    <w:rsid w:val="005C6E89"/>
    <w:rsid w:val="005E0B7B"/>
    <w:rsid w:val="005E12A9"/>
    <w:rsid w:val="005E4C46"/>
    <w:rsid w:val="005E554D"/>
    <w:rsid w:val="005E7892"/>
    <w:rsid w:val="005F044D"/>
    <w:rsid w:val="005F2449"/>
    <w:rsid w:val="005F38FE"/>
    <w:rsid w:val="00604D12"/>
    <w:rsid w:val="00620191"/>
    <w:rsid w:val="006232EE"/>
    <w:rsid w:val="00623346"/>
    <w:rsid w:val="006248CD"/>
    <w:rsid w:val="00630EC8"/>
    <w:rsid w:val="00637AA9"/>
    <w:rsid w:val="0064394B"/>
    <w:rsid w:val="0065433C"/>
    <w:rsid w:val="0065571C"/>
    <w:rsid w:val="00661FC8"/>
    <w:rsid w:val="00673AB3"/>
    <w:rsid w:val="00674195"/>
    <w:rsid w:val="0068524D"/>
    <w:rsid w:val="006859A7"/>
    <w:rsid w:val="006919B0"/>
    <w:rsid w:val="00692E7F"/>
    <w:rsid w:val="006A5CBE"/>
    <w:rsid w:val="006B29F1"/>
    <w:rsid w:val="006B7BE9"/>
    <w:rsid w:val="006C529E"/>
    <w:rsid w:val="006D1D23"/>
    <w:rsid w:val="006D22E4"/>
    <w:rsid w:val="006D3714"/>
    <w:rsid w:val="006E670C"/>
    <w:rsid w:val="006F4DE5"/>
    <w:rsid w:val="0070484D"/>
    <w:rsid w:val="0070491A"/>
    <w:rsid w:val="00711449"/>
    <w:rsid w:val="0072065C"/>
    <w:rsid w:val="00727E81"/>
    <w:rsid w:val="00727EC7"/>
    <w:rsid w:val="00732919"/>
    <w:rsid w:val="007351D6"/>
    <w:rsid w:val="0074322E"/>
    <w:rsid w:val="0075047B"/>
    <w:rsid w:val="00761031"/>
    <w:rsid w:val="0076558B"/>
    <w:rsid w:val="00766F8E"/>
    <w:rsid w:val="00767080"/>
    <w:rsid w:val="007708D8"/>
    <w:rsid w:val="00780ED3"/>
    <w:rsid w:val="00781133"/>
    <w:rsid w:val="0078760D"/>
    <w:rsid w:val="007A0D8D"/>
    <w:rsid w:val="007A64EF"/>
    <w:rsid w:val="007A754D"/>
    <w:rsid w:val="007B05C4"/>
    <w:rsid w:val="007B1159"/>
    <w:rsid w:val="007C3333"/>
    <w:rsid w:val="007C33E7"/>
    <w:rsid w:val="007D0869"/>
    <w:rsid w:val="007E2140"/>
    <w:rsid w:val="007E522F"/>
    <w:rsid w:val="007E735C"/>
    <w:rsid w:val="007E7E57"/>
    <w:rsid w:val="007F0623"/>
    <w:rsid w:val="007F1263"/>
    <w:rsid w:val="007F2EAC"/>
    <w:rsid w:val="007F5AE6"/>
    <w:rsid w:val="00801441"/>
    <w:rsid w:val="008057C2"/>
    <w:rsid w:val="00807C05"/>
    <w:rsid w:val="00816B2A"/>
    <w:rsid w:val="008205AE"/>
    <w:rsid w:val="008229ED"/>
    <w:rsid w:val="00823110"/>
    <w:rsid w:val="00825BFC"/>
    <w:rsid w:val="008307D2"/>
    <w:rsid w:val="0083309C"/>
    <w:rsid w:val="008430EE"/>
    <w:rsid w:val="0084464C"/>
    <w:rsid w:val="00845F17"/>
    <w:rsid w:val="00854433"/>
    <w:rsid w:val="0086246A"/>
    <w:rsid w:val="00862E13"/>
    <w:rsid w:val="0086694A"/>
    <w:rsid w:val="0087126F"/>
    <w:rsid w:val="00875A8E"/>
    <w:rsid w:val="008764BC"/>
    <w:rsid w:val="00876B5F"/>
    <w:rsid w:val="00880E4E"/>
    <w:rsid w:val="0088276E"/>
    <w:rsid w:val="00884E9D"/>
    <w:rsid w:val="00893D8E"/>
    <w:rsid w:val="008944CE"/>
    <w:rsid w:val="00895E70"/>
    <w:rsid w:val="008B34B3"/>
    <w:rsid w:val="008B5378"/>
    <w:rsid w:val="008B6A4E"/>
    <w:rsid w:val="008C339D"/>
    <w:rsid w:val="008C53D8"/>
    <w:rsid w:val="008D50C5"/>
    <w:rsid w:val="008D5173"/>
    <w:rsid w:val="008E2359"/>
    <w:rsid w:val="008E437E"/>
    <w:rsid w:val="008F5B29"/>
    <w:rsid w:val="008F5C06"/>
    <w:rsid w:val="0090279A"/>
    <w:rsid w:val="0090398C"/>
    <w:rsid w:val="009206E5"/>
    <w:rsid w:val="0094065E"/>
    <w:rsid w:val="00941BF2"/>
    <w:rsid w:val="0095032D"/>
    <w:rsid w:val="00950C62"/>
    <w:rsid w:val="00953485"/>
    <w:rsid w:val="00960557"/>
    <w:rsid w:val="00975BBF"/>
    <w:rsid w:val="00976739"/>
    <w:rsid w:val="009812CC"/>
    <w:rsid w:val="00982012"/>
    <w:rsid w:val="0099421E"/>
    <w:rsid w:val="0099676B"/>
    <w:rsid w:val="009A0018"/>
    <w:rsid w:val="009B0507"/>
    <w:rsid w:val="009B3E71"/>
    <w:rsid w:val="009B7353"/>
    <w:rsid w:val="009C0E5F"/>
    <w:rsid w:val="009C3947"/>
    <w:rsid w:val="009D1C83"/>
    <w:rsid w:val="009D4908"/>
    <w:rsid w:val="009D5913"/>
    <w:rsid w:val="009E4277"/>
    <w:rsid w:val="009E532F"/>
    <w:rsid w:val="009E567F"/>
    <w:rsid w:val="009E6679"/>
    <w:rsid w:val="009F1799"/>
    <w:rsid w:val="009F57BE"/>
    <w:rsid w:val="00A034CF"/>
    <w:rsid w:val="00A065F1"/>
    <w:rsid w:val="00A0733D"/>
    <w:rsid w:val="00A114ED"/>
    <w:rsid w:val="00A17588"/>
    <w:rsid w:val="00A2031C"/>
    <w:rsid w:val="00A24094"/>
    <w:rsid w:val="00A244C8"/>
    <w:rsid w:val="00A306DD"/>
    <w:rsid w:val="00A35E48"/>
    <w:rsid w:val="00A41292"/>
    <w:rsid w:val="00A44BD2"/>
    <w:rsid w:val="00A5334C"/>
    <w:rsid w:val="00A542E7"/>
    <w:rsid w:val="00A57CEC"/>
    <w:rsid w:val="00A64764"/>
    <w:rsid w:val="00A701AC"/>
    <w:rsid w:val="00A71CA7"/>
    <w:rsid w:val="00A816C0"/>
    <w:rsid w:val="00A87371"/>
    <w:rsid w:val="00A90FDE"/>
    <w:rsid w:val="00A95F30"/>
    <w:rsid w:val="00AA14F9"/>
    <w:rsid w:val="00AA4631"/>
    <w:rsid w:val="00AB01FF"/>
    <w:rsid w:val="00AB2FF4"/>
    <w:rsid w:val="00AB3163"/>
    <w:rsid w:val="00AC0156"/>
    <w:rsid w:val="00AD2DCC"/>
    <w:rsid w:val="00AD39DE"/>
    <w:rsid w:val="00AD43B2"/>
    <w:rsid w:val="00AD62E9"/>
    <w:rsid w:val="00AE5523"/>
    <w:rsid w:val="00AF40D4"/>
    <w:rsid w:val="00AF6425"/>
    <w:rsid w:val="00B24A59"/>
    <w:rsid w:val="00B36F06"/>
    <w:rsid w:val="00B473DD"/>
    <w:rsid w:val="00B4777F"/>
    <w:rsid w:val="00B57843"/>
    <w:rsid w:val="00B62A56"/>
    <w:rsid w:val="00B65090"/>
    <w:rsid w:val="00B703BA"/>
    <w:rsid w:val="00B7464A"/>
    <w:rsid w:val="00B81103"/>
    <w:rsid w:val="00B82418"/>
    <w:rsid w:val="00B83F0C"/>
    <w:rsid w:val="00BA3419"/>
    <w:rsid w:val="00BA7506"/>
    <w:rsid w:val="00BA7C1D"/>
    <w:rsid w:val="00BB083C"/>
    <w:rsid w:val="00BB3F69"/>
    <w:rsid w:val="00BB5E48"/>
    <w:rsid w:val="00BB6900"/>
    <w:rsid w:val="00BB793C"/>
    <w:rsid w:val="00BC5B37"/>
    <w:rsid w:val="00BC6B24"/>
    <w:rsid w:val="00BD3183"/>
    <w:rsid w:val="00BD335B"/>
    <w:rsid w:val="00BE4F47"/>
    <w:rsid w:val="00BF0579"/>
    <w:rsid w:val="00C135CE"/>
    <w:rsid w:val="00C17AF6"/>
    <w:rsid w:val="00C22002"/>
    <w:rsid w:val="00C248EA"/>
    <w:rsid w:val="00C316DF"/>
    <w:rsid w:val="00C3674E"/>
    <w:rsid w:val="00C36F19"/>
    <w:rsid w:val="00C43A75"/>
    <w:rsid w:val="00C46301"/>
    <w:rsid w:val="00C52DD1"/>
    <w:rsid w:val="00C53C5D"/>
    <w:rsid w:val="00C65140"/>
    <w:rsid w:val="00C66DF6"/>
    <w:rsid w:val="00C8555B"/>
    <w:rsid w:val="00C92DF3"/>
    <w:rsid w:val="00CA430F"/>
    <w:rsid w:val="00CA4D7C"/>
    <w:rsid w:val="00CA73A3"/>
    <w:rsid w:val="00CB4DDC"/>
    <w:rsid w:val="00CB6FDF"/>
    <w:rsid w:val="00CC5B62"/>
    <w:rsid w:val="00CD25D5"/>
    <w:rsid w:val="00CD2A31"/>
    <w:rsid w:val="00CD51D8"/>
    <w:rsid w:val="00CE67A9"/>
    <w:rsid w:val="00CE6E97"/>
    <w:rsid w:val="00CF13F2"/>
    <w:rsid w:val="00CF39A9"/>
    <w:rsid w:val="00D031F8"/>
    <w:rsid w:val="00D300A1"/>
    <w:rsid w:val="00D374CD"/>
    <w:rsid w:val="00D46354"/>
    <w:rsid w:val="00D4786D"/>
    <w:rsid w:val="00D5198D"/>
    <w:rsid w:val="00D5406C"/>
    <w:rsid w:val="00D56CD4"/>
    <w:rsid w:val="00D73CC7"/>
    <w:rsid w:val="00D75FE7"/>
    <w:rsid w:val="00D7703E"/>
    <w:rsid w:val="00D77963"/>
    <w:rsid w:val="00D8328B"/>
    <w:rsid w:val="00D83E6E"/>
    <w:rsid w:val="00D912B9"/>
    <w:rsid w:val="00D926F1"/>
    <w:rsid w:val="00D930E0"/>
    <w:rsid w:val="00DA0ABE"/>
    <w:rsid w:val="00DA1804"/>
    <w:rsid w:val="00DA62A7"/>
    <w:rsid w:val="00DA62B7"/>
    <w:rsid w:val="00DA757C"/>
    <w:rsid w:val="00DB03B7"/>
    <w:rsid w:val="00DB6E1F"/>
    <w:rsid w:val="00DC0DCB"/>
    <w:rsid w:val="00DD2A99"/>
    <w:rsid w:val="00DD2E0E"/>
    <w:rsid w:val="00DE1B89"/>
    <w:rsid w:val="00DE2F50"/>
    <w:rsid w:val="00DF4C33"/>
    <w:rsid w:val="00DF6411"/>
    <w:rsid w:val="00E01BE1"/>
    <w:rsid w:val="00E1127E"/>
    <w:rsid w:val="00E22199"/>
    <w:rsid w:val="00E22D28"/>
    <w:rsid w:val="00E3198D"/>
    <w:rsid w:val="00E36608"/>
    <w:rsid w:val="00E40117"/>
    <w:rsid w:val="00E4222D"/>
    <w:rsid w:val="00E453CA"/>
    <w:rsid w:val="00E45442"/>
    <w:rsid w:val="00E515C5"/>
    <w:rsid w:val="00E53B3A"/>
    <w:rsid w:val="00E60B8D"/>
    <w:rsid w:val="00E64D76"/>
    <w:rsid w:val="00E660EE"/>
    <w:rsid w:val="00E81534"/>
    <w:rsid w:val="00E82691"/>
    <w:rsid w:val="00E8458B"/>
    <w:rsid w:val="00E91475"/>
    <w:rsid w:val="00E95FE0"/>
    <w:rsid w:val="00E9799E"/>
    <w:rsid w:val="00EA152A"/>
    <w:rsid w:val="00EB3B82"/>
    <w:rsid w:val="00EB71CD"/>
    <w:rsid w:val="00EE1A51"/>
    <w:rsid w:val="00EE2609"/>
    <w:rsid w:val="00EE7318"/>
    <w:rsid w:val="00EE7CEA"/>
    <w:rsid w:val="00F07F3D"/>
    <w:rsid w:val="00F1001E"/>
    <w:rsid w:val="00F126FE"/>
    <w:rsid w:val="00F1568A"/>
    <w:rsid w:val="00F23D34"/>
    <w:rsid w:val="00F25F1B"/>
    <w:rsid w:val="00F410D4"/>
    <w:rsid w:val="00F41ADD"/>
    <w:rsid w:val="00F43822"/>
    <w:rsid w:val="00F57B40"/>
    <w:rsid w:val="00F600C5"/>
    <w:rsid w:val="00F60849"/>
    <w:rsid w:val="00F626AE"/>
    <w:rsid w:val="00F63808"/>
    <w:rsid w:val="00F7465A"/>
    <w:rsid w:val="00F75497"/>
    <w:rsid w:val="00F757F7"/>
    <w:rsid w:val="00F8379E"/>
    <w:rsid w:val="00F85A8C"/>
    <w:rsid w:val="00F90C77"/>
    <w:rsid w:val="00FA531A"/>
    <w:rsid w:val="00FB0CE7"/>
    <w:rsid w:val="00FB7C98"/>
    <w:rsid w:val="00FC2425"/>
    <w:rsid w:val="00FC75BF"/>
    <w:rsid w:val="00FC765F"/>
    <w:rsid w:val="00FD3067"/>
    <w:rsid w:val="00FE00CB"/>
    <w:rsid w:val="00FE077E"/>
    <w:rsid w:val="00FE2E31"/>
    <w:rsid w:val="00FE4332"/>
    <w:rsid w:val="00FE5107"/>
    <w:rsid w:val="00FE59C5"/>
    <w:rsid w:val="00FE5E49"/>
    <w:rsid w:val="05C2D544"/>
    <w:rsid w:val="08E53F20"/>
    <w:rsid w:val="09BEA570"/>
    <w:rsid w:val="0D48D4C2"/>
    <w:rsid w:val="133A988A"/>
    <w:rsid w:val="19CEA05D"/>
    <w:rsid w:val="1E7EC2D4"/>
    <w:rsid w:val="24B67B55"/>
    <w:rsid w:val="2F35471C"/>
    <w:rsid w:val="32CCFC3B"/>
    <w:rsid w:val="3446F098"/>
    <w:rsid w:val="3C2448A3"/>
    <w:rsid w:val="44D745FA"/>
    <w:rsid w:val="4E982764"/>
    <w:rsid w:val="4EF78498"/>
    <w:rsid w:val="4F7566D2"/>
    <w:rsid w:val="54AA1DD0"/>
    <w:rsid w:val="54F5C861"/>
    <w:rsid w:val="5FE2C1DD"/>
    <w:rsid w:val="608D3AC0"/>
    <w:rsid w:val="6A0ABFAC"/>
    <w:rsid w:val="72B1869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14:docId w14:val="44663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uiPriority="9" w:qFormat="1"/>
    <w:lsdException w:name="heading 6" w:locked="0" w:uiPriority="9" w:qFormat="1"/>
    <w:lsdException w:name="heading 7" w:uiPriority="9" w:qFormat="1"/>
    <w:lsdException w:name="heading 8" w:uiPriority="9" w:qFormat="1"/>
    <w:lsdException w:name="heading 9" w:uiPriority="9" w:qFormat="1"/>
    <w:lsdException w:name="toc 1" w:locked="0" w:uiPriority="39"/>
    <w:lsdException w:name="toc 2" w:locked="0" w:uiPriority="39"/>
    <w:lsdException w:name="toc 3" w:locked="0"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locked="0"/>
    <w:lsdException w:name="annotation text" w:locked="0"/>
    <w:lsdException w:name="header" w:locked="0"/>
    <w:lsdException w:name="footer" w:locked="0"/>
    <w:lsdException w:name="caption" w:uiPriority="35" w:qFormat="1"/>
    <w:lsdException w:name="footnote reference" w:locked="0"/>
    <w:lsdException w:name="annotation reference" w:locked="0"/>
    <w:lsdException w:name="Title" w:semiHidden="0" w:uiPriority="10" w:unhideWhenUsed="0" w:qFormat="1"/>
    <w:lsdException w:name="Default Paragraph Font" w:locked="0" w:uiPriority="1"/>
    <w:lsdException w:name="Subtitle" w:semiHidden="0" w:uiPriority="11" w:unhideWhenUsed="0" w:qFormat="1"/>
    <w:lsdException w:name="Hyperlink" w:locked="0"/>
    <w:lsdException w:name="FollowedHyperlink" w:locked="0"/>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Table" w:locked="0"/>
    <w:lsdException w:name="annotation subject" w:locked="0"/>
    <w:lsdException w:name="No List" w:locked="0"/>
    <w:lsdException w:name="Balloon Text" w:locked="0"/>
    <w:lsdException w:name="Table Grid" w:locked="0" w:semiHidden="0" w:uiPriority="39" w:unhideWhenUsed="0"/>
    <w:lsdException w:name="Placeholder Text"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locked="0" w:uiPriority="39" w:qFormat="1"/>
  </w:latentStyles>
  <w:style w:type="paragraph" w:default="1" w:styleId="Normal">
    <w:name w:val="Normal"/>
    <w:qFormat/>
    <w:rsid w:val="00210F14"/>
    <w:pPr>
      <w:jc w:val="both"/>
    </w:pPr>
  </w:style>
  <w:style w:type="paragraph" w:styleId="Titre1">
    <w:name w:val="heading 1"/>
    <w:basedOn w:val="Normal"/>
    <w:next w:val="Normal"/>
    <w:link w:val="Titre1Car"/>
    <w:uiPriority w:val="9"/>
    <w:qFormat/>
    <w:locked/>
    <w:rsid w:val="00037E1E"/>
    <w:pPr>
      <w:keepNext/>
      <w:keepLines/>
      <w:numPr>
        <w:numId w:val="7"/>
      </w:numPr>
      <w:spacing w:before="360" w:after="240"/>
      <w:outlineLvl w:val="0"/>
    </w:pPr>
    <w:rPr>
      <w:rFonts w:asciiTheme="majorHAnsi" w:eastAsiaTheme="majorEastAsia" w:hAnsiTheme="majorHAnsi" w:cstheme="majorBidi"/>
      <w:b/>
      <w:color w:val="1F4E79" w:themeColor="accent1" w:themeShade="80"/>
      <w:sz w:val="28"/>
      <w:szCs w:val="32"/>
    </w:rPr>
  </w:style>
  <w:style w:type="paragraph" w:styleId="Titre2">
    <w:name w:val="heading 2"/>
    <w:basedOn w:val="Normal"/>
    <w:next w:val="Normal"/>
    <w:link w:val="Titre2Car"/>
    <w:uiPriority w:val="9"/>
    <w:unhideWhenUsed/>
    <w:qFormat/>
    <w:locked/>
    <w:rsid w:val="00FD3067"/>
    <w:pPr>
      <w:keepNext/>
      <w:keepLines/>
      <w:numPr>
        <w:numId w:val="15"/>
      </w:numPr>
      <w:spacing w:before="240" w:after="120"/>
      <w:outlineLvl w:val="1"/>
    </w:pPr>
    <w:rPr>
      <w:rFonts w:asciiTheme="majorHAnsi" w:eastAsiaTheme="majorEastAsia" w:hAnsiTheme="majorHAnsi" w:cstheme="majorBidi"/>
      <w:color w:val="1F4E79" w:themeColor="accent1" w:themeShade="80"/>
      <w:sz w:val="24"/>
      <w:szCs w:val="26"/>
    </w:rPr>
  </w:style>
  <w:style w:type="paragraph" w:styleId="Titre3">
    <w:name w:val="heading 3"/>
    <w:basedOn w:val="Normal"/>
    <w:next w:val="Normal"/>
    <w:link w:val="Titre3Car"/>
    <w:uiPriority w:val="9"/>
    <w:unhideWhenUsed/>
    <w:qFormat/>
    <w:locked/>
    <w:rsid w:val="00FD3067"/>
    <w:pPr>
      <w:keepNext/>
      <w:keepLines/>
      <w:numPr>
        <w:numId w:val="16"/>
      </w:numPr>
      <w:spacing w:before="120" w:after="120"/>
      <w:outlineLvl w:val="2"/>
    </w:pPr>
    <w:rPr>
      <w:rFonts w:asciiTheme="majorHAnsi" w:eastAsiaTheme="majorEastAsia" w:hAnsiTheme="majorHAnsi" w:cstheme="majorBidi"/>
      <w:i/>
      <w:color w:val="0070C0"/>
      <w:szCs w:val="24"/>
    </w:rPr>
  </w:style>
  <w:style w:type="paragraph" w:styleId="Titre4">
    <w:name w:val="heading 4"/>
    <w:basedOn w:val="Normal"/>
    <w:next w:val="Normal"/>
    <w:link w:val="Titre4Car"/>
    <w:uiPriority w:val="9"/>
    <w:unhideWhenUsed/>
    <w:qFormat/>
    <w:locked/>
    <w:rsid w:val="00037E1E"/>
    <w:pPr>
      <w:keepNext/>
      <w:keepLines/>
      <w:spacing w:before="40" w:after="0"/>
      <w:outlineLvl w:val="3"/>
    </w:pPr>
    <w:rPr>
      <w:rFonts w:asciiTheme="majorHAnsi" w:eastAsiaTheme="majorEastAsia" w:hAnsiTheme="majorHAnsi" w:cstheme="majorBidi"/>
      <w:i/>
      <w:iCs/>
      <w:color w:val="2E74B5" w:themeColor="accent1" w:themeShade="BF"/>
      <w:lang w:val="de-DE"/>
    </w:rPr>
  </w:style>
  <w:style w:type="paragraph" w:styleId="Titre6">
    <w:name w:val="heading 6"/>
    <w:basedOn w:val="Normal"/>
    <w:next w:val="Normal"/>
    <w:link w:val="Titre6Car"/>
    <w:uiPriority w:val="9"/>
    <w:semiHidden/>
    <w:unhideWhenUsed/>
    <w:qFormat/>
    <w:locked/>
    <w:rsid w:val="00A065F1"/>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37E1E"/>
    <w:rPr>
      <w:rFonts w:asciiTheme="majorHAnsi" w:eastAsiaTheme="majorEastAsia" w:hAnsiTheme="majorHAnsi" w:cstheme="majorBidi"/>
      <w:b/>
      <w:color w:val="1F4E79" w:themeColor="accent1" w:themeShade="80"/>
      <w:sz w:val="28"/>
      <w:szCs w:val="32"/>
    </w:rPr>
  </w:style>
  <w:style w:type="character" w:customStyle="1" w:styleId="Titre2Car">
    <w:name w:val="Titre 2 Car"/>
    <w:basedOn w:val="Policepardfaut"/>
    <w:link w:val="Titre2"/>
    <w:uiPriority w:val="9"/>
    <w:rsid w:val="00FD3067"/>
    <w:rPr>
      <w:rFonts w:asciiTheme="majorHAnsi" w:eastAsiaTheme="majorEastAsia" w:hAnsiTheme="majorHAnsi" w:cstheme="majorBidi"/>
      <w:color w:val="1F4E79" w:themeColor="accent1" w:themeShade="80"/>
      <w:sz w:val="24"/>
      <w:szCs w:val="26"/>
    </w:rPr>
  </w:style>
  <w:style w:type="character" w:customStyle="1" w:styleId="Titre3Car">
    <w:name w:val="Titre 3 Car"/>
    <w:basedOn w:val="Policepardfaut"/>
    <w:link w:val="Titre3"/>
    <w:uiPriority w:val="9"/>
    <w:rsid w:val="00FD3067"/>
    <w:rPr>
      <w:rFonts w:asciiTheme="majorHAnsi" w:eastAsiaTheme="majorEastAsia" w:hAnsiTheme="majorHAnsi" w:cstheme="majorBidi"/>
      <w:i/>
      <w:color w:val="0070C0"/>
      <w:szCs w:val="24"/>
    </w:rPr>
  </w:style>
  <w:style w:type="paragraph" w:styleId="Sansinterligne">
    <w:name w:val="No Spacing"/>
    <w:link w:val="SansinterligneCar"/>
    <w:uiPriority w:val="1"/>
    <w:qFormat/>
    <w:locked/>
    <w:rsid w:val="002B0E27"/>
    <w:pPr>
      <w:spacing w:after="0" w:line="240" w:lineRule="auto"/>
    </w:pPr>
    <w:rPr>
      <w:rFonts w:eastAsiaTheme="minorEastAsia"/>
      <w:lang w:val="en-US"/>
    </w:rPr>
  </w:style>
  <w:style w:type="character" w:customStyle="1" w:styleId="SansinterligneCar">
    <w:name w:val="Sans interligne Car"/>
    <w:basedOn w:val="Policepardfaut"/>
    <w:link w:val="Sansinterligne"/>
    <w:uiPriority w:val="1"/>
    <w:rsid w:val="002B0E27"/>
    <w:rPr>
      <w:rFonts w:eastAsiaTheme="minorEastAsia"/>
      <w:lang w:val="en-US"/>
    </w:rPr>
  </w:style>
  <w:style w:type="paragraph" w:styleId="Paragraphedeliste">
    <w:name w:val="List Paragraph"/>
    <w:aliases w:val="tiret2"/>
    <w:basedOn w:val="Normal"/>
    <w:link w:val="ParagraphedelisteCar"/>
    <w:uiPriority w:val="34"/>
    <w:qFormat/>
    <w:locked/>
    <w:rsid w:val="002B0E27"/>
    <w:pPr>
      <w:spacing w:after="120" w:line="240" w:lineRule="auto"/>
      <w:ind w:left="720"/>
      <w:contextualSpacing/>
    </w:pPr>
  </w:style>
  <w:style w:type="character" w:customStyle="1" w:styleId="ParagraphedelisteCar">
    <w:name w:val="Paragraphe de liste Car"/>
    <w:aliases w:val="tiret2 Car"/>
    <w:basedOn w:val="Policepardfaut"/>
    <w:link w:val="Paragraphedeliste"/>
    <w:uiPriority w:val="34"/>
    <w:locked/>
    <w:rsid w:val="002B0E27"/>
  </w:style>
  <w:style w:type="character" w:styleId="Lienhypertexte">
    <w:name w:val="Hyperlink"/>
    <w:basedOn w:val="Policepardfaut"/>
    <w:uiPriority w:val="99"/>
    <w:unhideWhenUsed/>
    <w:locked/>
    <w:rsid w:val="002B0E27"/>
    <w:rPr>
      <w:color w:val="0000FF"/>
      <w:u w:val="single"/>
    </w:rPr>
  </w:style>
  <w:style w:type="paragraph" w:styleId="En-tte">
    <w:name w:val="header"/>
    <w:basedOn w:val="Normal"/>
    <w:link w:val="En-tteCar"/>
    <w:uiPriority w:val="99"/>
    <w:unhideWhenUsed/>
    <w:locked/>
    <w:rsid w:val="002B0E27"/>
    <w:pPr>
      <w:tabs>
        <w:tab w:val="center" w:pos="4513"/>
        <w:tab w:val="right" w:pos="9026"/>
      </w:tabs>
      <w:spacing w:after="0" w:line="240" w:lineRule="auto"/>
    </w:pPr>
  </w:style>
  <w:style w:type="character" w:customStyle="1" w:styleId="En-tteCar">
    <w:name w:val="En-tête Car"/>
    <w:basedOn w:val="Policepardfaut"/>
    <w:link w:val="En-tte"/>
    <w:uiPriority w:val="99"/>
    <w:rsid w:val="002B0E27"/>
  </w:style>
  <w:style w:type="paragraph" w:styleId="Pieddepage">
    <w:name w:val="footer"/>
    <w:basedOn w:val="Normal"/>
    <w:link w:val="PieddepageCar"/>
    <w:uiPriority w:val="99"/>
    <w:unhideWhenUsed/>
    <w:locked/>
    <w:rsid w:val="002B0E27"/>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2B0E27"/>
  </w:style>
  <w:style w:type="paragraph" w:styleId="En-ttedetabledesmatires">
    <w:name w:val="TOC Heading"/>
    <w:basedOn w:val="Titre1"/>
    <w:next w:val="Normal"/>
    <w:uiPriority w:val="39"/>
    <w:unhideWhenUsed/>
    <w:qFormat/>
    <w:locked/>
    <w:rsid w:val="002B0E27"/>
    <w:pPr>
      <w:outlineLvl w:val="9"/>
    </w:pPr>
    <w:rPr>
      <w:lang w:eastAsia="fr-BE"/>
    </w:rPr>
  </w:style>
  <w:style w:type="table" w:styleId="Grilledutableau">
    <w:name w:val="Table Grid"/>
    <w:basedOn w:val="TableauNormal"/>
    <w:uiPriority w:val="39"/>
    <w:locked/>
    <w:rsid w:val="002B0E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locked/>
    <w:rsid w:val="002B0E27"/>
    <w:pPr>
      <w:spacing w:after="0" w:line="240" w:lineRule="auto"/>
      <w:jc w:val="left"/>
    </w:pPr>
    <w:rPr>
      <w:sz w:val="20"/>
      <w:szCs w:val="20"/>
    </w:rPr>
  </w:style>
  <w:style w:type="character" w:customStyle="1" w:styleId="NotedebasdepageCar">
    <w:name w:val="Note de bas de page Car"/>
    <w:basedOn w:val="Policepardfaut"/>
    <w:link w:val="Notedebasdepage"/>
    <w:uiPriority w:val="99"/>
    <w:semiHidden/>
    <w:rsid w:val="002B0E27"/>
    <w:rPr>
      <w:sz w:val="20"/>
      <w:szCs w:val="20"/>
    </w:rPr>
  </w:style>
  <w:style w:type="character" w:styleId="Appelnotedebasdep">
    <w:name w:val="footnote reference"/>
    <w:basedOn w:val="Policepardfaut"/>
    <w:uiPriority w:val="99"/>
    <w:semiHidden/>
    <w:unhideWhenUsed/>
    <w:locked/>
    <w:rsid w:val="002B0E27"/>
    <w:rPr>
      <w:vertAlign w:val="superscript"/>
    </w:rPr>
  </w:style>
  <w:style w:type="paragraph" w:styleId="Commentaire">
    <w:name w:val="annotation text"/>
    <w:basedOn w:val="Normal"/>
    <w:link w:val="CommentaireCar"/>
    <w:uiPriority w:val="99"/>
    <w:unhideWhenUsed/>
    <w:locked/>
    <w:rsid w:val="002B0E27"/>
    <w:pPr>
      <w:spacing w:line="240" w:lineRule="auto"/>
    </w:pPr>
    <w:rPr>
      <w:sz w:val="20"/>
      <w:szCs w:val="20"/>
      <w:lang w:val="de-DE"/>
    </w:rPr>
  </w:style>
  <w:style w:type="character" w:customStyle="1" w:styleId="CommentaireCar">
    <w:name w:val="Commentaire Car"/>
    <w:basedOn w:val="Policepardfaut"/>
    <w:link w:val="Commentaire"/>
    <w:uiPriority w:val="99"/>
    <w:rsid w:val="002B0E27"/>
    <w:rPr>
      <w:sz w:val="20"/>
      <w:szCs w:val="20"/>
      <w:lang w:val="de-DE"/>
    </w:rPr>
  </w:style>
  <w:style w:type="character" w:styleId="Marquedecommentaire">
    <w:name w:val="annotation reference"/>
    <w:basedOn w:val="Policepardfaut"/>
    <w:uiPriority w:val="99"/>
    <w:semiHidden/>
    <w:unhideWhenUsed/>
    <w:locked/>
    <w:rsid w:val="002B0E27"/>
    <w:rPr>
      <w:sz w:val="16"/>
      <w:szCs w:val="16"/>
    </w:rPr>
  </w:style>
  <w:style w:type="paragraph" w:styleId="Textedebulles">
    <w:name w:val="Balloon Text"/>
    <w:basedOn w:val="Normal"/>
    <w:link w:val="TextedebullesCar"/>
    <w:uiPriority w:val="99"/>
    <w:semiHidden/>
    <w:unhideWhenUsed/>
    <w:locked/>
    <w:rsid w:val="002B0E2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B0E27"/>
    <w:rPr>
      <w:rFonts w:ascii="Segoe UI" w:hAnsi="Segoe UI" w:cs="Segoe UI"/>
      <w:sz w:val="18"/>
      <w:szCs w:val="18"/>
    </w:rPr>
  </w:style>
  <w:style w:type="character" w:customStyle="1" w:styleId="ObjetducommentaireCar">
    <w:name w:val="Objet du commentaire Car"/>
    <w:basedOn w:val="CommentaireCar"/>
    <w:link w:val="Objetducommentaire"/>
    <w:uiPriority w:val="99"/>
    <w:semiHidden/>
    <w:rsid w:val="002B0E27"/>
    <w:rPr>
      <w:b/>
      <w:bCs/>
      <w:sz w:val="20"/>
      <w:szCs w:val="20"/>
      <w:lang w:val="de-DE"/>
    </w:rPr>
  </w:style>
  <w:style w:type="paragraph" w:styleId="Objetducommentaire">
    <w:name w:val="annotation subject"/>
    <w:basedOn w:val="Commentaire"/>
    <w:next w:val="Commentaire"/>
    <w:link w:val="ObjetducommentaireCar"/>
    <w:uiPriority w:val="99"/>
    <w:semiHidden/>
    <w:unhideWhenUsed/>
    <w:locked/>
    <w:rsid w:val="002B0E27"/>
    <w:rPr>
      <w:b/>
      <w:bCs/>
      <w:lang w:val="fr-BE"/>
    </w:rPr>
  </w:style>
  <w:style w:type="paragraph" w:customStyle="1" w:styleId="Default">
    <w:name w:val="Default"/>
    <w:locked/>
    <w:rsid w:val="002B0E27"/>
    <w:pPr>
      <w:autoSpaceDE w:val="0"/>
      <w:autoSpaceDN w:val="0"/>
      <w:adjustRightInd w:val="0"/>
      <w:spacing w:after="0" w:line="240" w:lineRule="auto"/>
    </w:pPr>
    <w:rPr>
      <w:rFonts w:ascii="Arial" w:eastAsia="Calibri" w:hAnsi="Arial" w:cs="Arial"/>
      <w:color w:val="000000"/>
      <w:sz w:val="24"/>
      <w:szCs w:val="24"/>
      <w:lang w:eastAsia="fr-BE"/>
    </w:rPr>
  </w:style>
  <w:style w:type="table" w:customStyle="1" w:styleId="PlainTable1">
    <w:name w:val="Plain Table 1"/>
    <w:basedOn w:val="TableauNormal"/>
    <w:uiPriority w:val="41"/>
    <w:locked/>
    <w:rsid w:val="002B0E2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M1">
    <w:name w:val="toc 1"/>
    <w:basedOn w:val="Normal"/>
    <w:next w:val="Normal"/>
    <w:autoRedefine/>
    <w:uiPriority w:val="39"/>
    <w:unhideWhenUsed/>
    <w:locked/>
    <w:rsid w:val="002B0E27"/>
    <w:pPr>
      <w:spacing w:after="100"/>
    </w:pPr>
  </w:style>
  <w:style w:type="paragraph" w:styleId="TM2">
    <w:name w:val="toc 2"/>
    <w:basedOn w:val="Normal"/>
    <w:next w:val="Normal"/>
    <w:autoRedefine/>
    <w:uiPriority w:val="39"/>
    <w:unhideWhenUsed/>
    <w:locked/>
    <w:rsid w:val="002B0E27"/>
    <w:pPr>
      <w:spacing w:after="100"/>
      <w:ind w:left="220"/>
    </w:pPr>
  </w:style>
  <w:style w:type="paragraph" w:styleId="TM3">
    <w:name w:val="toc 3"/>
    <w:basedOn w:val="Normal"/>
    <w:next w:val="Normal"/>
    <w:autoRedefine/>
    <w:uiPriority w:val="39"/>
    <w:unhideWhenUsed/>
    <w:locked/>
    <w:rsid w:val="002B0E27"/>
    <w:pPr>
      <w:spacing w:after="100"/>
      <w:ind w:left="440"/>
    </w:pPr>
  </w:style>
  <w:style w:type="table" w:customStyle="1" w:styleId="PlainTable4">
    <w:name w:val="Plain Table 4"/>
    <w:basedOn w:val="TableauNormal"/>
    <w:uiPriority w:val="44"/>
    <w:locked/>
    <w:rsid w:val="00C92DF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Lienhypertextesuivivisit">
    <w:name w:val="FollowedHyperlink"/>
    <w:basedOn w:val="Policepardfaut"/>
    <w:uiPriority w:val="99"/>
    <w:semiHidden/>
    <w:unhideWhenUsed/>
    <w:locked/>
    <w:rsid w:val="00D031F8"/>
    <w:rPr>
      <w:color w:val="954F72" w:themeColor="followedHyperlink"/>
      <w:u w:val="single"/>
    </w:rPr>
  </w:style>
  <w:style w:type="character" w:customStyle="1" w:styleId="Titre4Car">
    <w:name w:val="Titre 4 Car"/>
    <w:basedOn w:val="Policepardfaut"/>
    <w:link w:val="Titre4"/>
    <w:uiPriority w:val="9"/>
    <w:rsid w:val="00037E1E"/>
    <w:rPr>
      <w:rFonts w:asciiTheme="majorHAnsi" w:eastAsiaTheme="majorEastAsia" w:hAnsiTheme="majorHAnsi" w:cstheme="majorBidi"/>
      <w:i/>
      <w:iCs/>
      <w:color w:val="2E74B5" w:themeColor="accent1" w:themeShade="BF"/>
      <w:lang w:val="de-DE"/>
    </w:rPr>
  </w:style>
  <w:style w:type="paragraph" w:customStyle="1" w:styleId="Style1">
    <w:name w:val="Style1"/>
    <w:basedOn w:val="Normal"/>
    <w:locked/>
    <w:rsid w:val="00A114ED"/>
    <w:pPr>
      <w:spacing w:after="0" w:line="240" w:lineRule="auto"/>
      <w:jc w:val="left"/>
    </w:pPr>
    <w:rPr>
      <w:rFonts w:ascii="Arial" w:eastAsia="Times New Roman" w:hAnsi="Arial" w:cs="Times New Roman"/>
      <w:szCs w:val="20"/>
      <w:lang w:val="fr-FR"/>
    </w:rPr>
  </w:style>
  <w:style w:type="character" w:customStyle="1" w:styleId="Titre6Car">
    <w:name w:val="Titre 6 Car"/>
    <w:basedOn w:val="Policepardfaut"/>
    <w:link w:val="Titre6"/>
    <w:uiPriority w:val="9"/>
    <w:semiHidden/>
    <w:rsid w:val="00A065F1"/>
    <w:rPr>
      <w:rFonts w:asciiTheme="majorHAnsi" w:eastAsiaTheme="majorEastAsia" w:hAnsiTheme="majorHAnsi" w:cstheme="majorBidi"/>
      <w:color w:val="1F4D78" w:themeColor="accent1" w:themeShade="7F"/>
    </w:rPr>
  </w:style>
  <w:style w:type="character" w:customStyle="1" w:styleId="shorttext">
    <w:name w:val="short_text"/>
    <w:basedOn w:val="Policepardfaut"/>
    <w:locked/>
    <w:rsid w:val="0074322E"/>
  </w:style>
  <w:style w:type="paragraph" w:styleId="Rvision">
    <w:name w:val="Revision"/>
    <w:hidden/>
    <w:uiPriority w:val="99"/>
    <w:semiHidden/>
    <w:rsid w:val="000B2B6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uiPriority="9" w:qFormat="1"/>
    <w:lsdException w:name="heading 6" w:locked="0" w:uiPriority="9" w:qFormat="1"/>
    <w:lsdException w:name="heading 7" w:uiPriority="9" w:qFormat="1"/>
    <w:lsdException w:name="heading 8" w:uiPriority="9" w:qFormat="1"/>
    <w:lsdException w:name="heading 9" w:uiPriority="9" w:qFormat="1"/>
    <w:lsdException w:name="toc 1" w:locked="0" w:uiPriority="39"/>
    <w:lsdException w:name="toc 2" w:locked="0" w:uiPriority="39"/>
    <w:lsdException w:name="toc 3" w:locked="0"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locked="0"/>
    <w:lsdException w:name="annotation text" w:locked="0"/>
    <w:lsdException w:name="header" w:locked="0"/>
    <w:lsdException w:name="footer" w:locked="0"/>
    <w:lsdException w:name="caption" w:uiPriority="35" w:qFormat="1"/>
    <w:lsdException w:name="footnote reference" w:locked="0"/>
    <w:lsdException w:name="annotation reference" w:locked="0"/>
    <w:lsdException w:name="Title" w:semiHidden="0" w:uiPriority="10" w:unhideWhenUsed="0" w:qFormat="1"/>
    <w:lsdException w:name="Default Paragraph Font" w:locked="0" w:uiPriority="1"/>
    <w:lsdException w:name="Subtitle" w:semiHidden="0" w:uiPriority="11" w:unhideWhenUsed="0" w:qFormat="1"/>
    <w:lsdException w:name="Hyperlink" w:locked="0"/>
    <w:lsdException w:name="FollowedHyperlink" w:locked="0"/>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Table" w:locked="0"/>
    <w:lsdException w:name="annotation subject" w:locked="0"/>
    <w:lsdException w:name="No List" w:locked="0"/>
    <w:lsdException w:name="Balloon Text" w:locked="0"/>
    <w:lsdException w:name="Table Grid" w:locked="0" w:semiHidden="0" w:uiPriority="39" w:unhideWhenUsed="0"/>
    <w:lsdException w:name="Placeholder Text"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locked="0" w:uiPriority="39" w:qFormat="1"/>
  </w:latentStyles>
  <w:style w:type="paragraph" w:default="1" w:styleId="Normal">
    <w:name w:val="Normal"/>
    <w:qFormat/>
    <w:rsid w:val="00210F14"/>
    <w:pPr>
      <w:jc w:val="both"/>
    </w:pPr>
  </w:style>
  <w:style w:type="paragraph" w:styleId="Titre1">
    <w:name w:val="heading 1"/>
    <w:basedOn w:val="Normal"/>
    <w:next w:val="Normal"/>
    <w:link w:val="Titre1Car"/>
    <w:uiPriority w:val="9"/>
    <w:qFormat/>
    <w:locked/>
    <w:rsid w:val="00037E1E"/>
    <w:pPr>
      <w:keepNext/>
      <w:keepLines/>
      <w:numPr>
        <w:numId w:val="7"/>
      </w:numPr>
      <w:spacing w:before="360" w:after="240"/>
      <w:outlineLvl w:val="0"/>
    </w:pPr>
    <w:rPr>
      <w:rFonts w:asciiTheme="majorHAnsi" w:eastAsiaTheme="majorEastAsia" w:hAnsiTheme="majorHAnsi" w:cstheme="majorBidi"/>
      <w:b/>
      <w:color w:val="1F4E79" w:themeColor="accent1" w:themeShade="80"/>
      <w:sz w:val="28"/>
      <w:szCs w:val="32"/>
    </w:rPr>
  </w:style>
  <w:style w:type="paragraph" w:styleId="Titre2">
    <w:name w:val="heading 2"/>
    <w:basedOn w:val="Normal"/>
    <w:next w:val="Normal"/>
    <w:link w:val="Titre2Car"/>
    <w:uiPriority w:val="9"/>
    <w:unhideWhenUsed/>
    <w:qFormat/>
    <w:locked/>
    <w:rsid w:val="00FD3067"/>
    <w:pPr>
      <w:keepNext/>
      <w:keepLines/>
      <w:numPr>
        <w:numId w:val="15"/>
      </w:numPr>
      <w:spacing w:before="240" w:after="120"/>
      <w:outlineLvl w:val="1"/>
    </w:pPr>
    <w:rPr>
      <w:rFonts w:asciiTheme="majorHAnsi" w:eastAsiaTheme="majorEastAsia" w:hAnsiTheme="majorHAnsi" w:cstheme="majorBidi"/>
      <w:color w:val="1F4E79" w:themeColor="accent1" w:themeShade="80"/>
      <w:sz w:val="24"/>
      <w:szCs w:val="26"/>
    </w:rPr>
  </w:style>
  <w:style w:type="paragraph" w:styleId="Titre3">
    <w:name w:val="heading 3"/>
    <w:basedOn w:val="Normal"/>
    <w:next w:val="Normal"/>
    <w:link w:val="Titre3Car"/>
    <w:uiPriority w:val="9"/>
    <w:unhideWhenUsed/>
    <w:qFormat/>
    <w:locked/>
    <w:rsid w:val="00FD3067"/>
    <w:pPr>
      <w:keepNext/>
      <w:keepLines/>
      <w:numPr>
        <w:numId w:val="16"/>
      </w:numPr>
      <w:spacing w:before="120" w:after="120"/>
      <w:outlineLvl w:val="2"/>
    </w:pPr>
    <w:rPr>
      <w:rFonts w:asciiTheme="majorHAnsi" w:eastAsiaTheme="majorEastAsia" w:hAnsiTheme="majorHAnsi" w:cstheme="majorBidi"/>
      <w:i/>
      <w:color w:val="0070C0"/>
      <w:szCs w:val="24"/>
    </w:rPr>
  </w:style>
  <w:style w:type="paragraph" w:styleId="Titre4">
    <w:name w:val="heading 4"/>
    <w:basedOn w:val="Normal"/>
    <w:next w:val="Normal"/>
    <w:link w:val="Titre4Car"/>
    <w:uiPriority w:val="9"/>
    <w:unhideWhenUsed/>
    <w:qFormat/>
    <w:locked/>
    <w:rsid w:val="00037E1E"/>
    <w:pPr>
      <w:keepNext/>
      <w:keepLines/>
      <w:spacing w:before="40" w:after="0"/>
      <w:outlineLvl w:val="3"/>
    </w:pPr>
    <w:rPr>
      <w:rFonts w:asciiTheme="majorHAnsi" w:eastAsiaTheme="majorEastAsia" w:hAnsiTheme="majorHAnsi" w:cstheme="majorBidi"/>
      <w:i/>
      <w:iCs/>
      <w:color w:val="2E74B5" w:themeColor="accent1" w:themeShade="BF"/>
      <w:lang w:val="de-DE"/>
    </w:rPr>
  </w:style>
  <w:style w:type="paragraph" w:styleId="Titre6">
    <w:name w:val="heading 6"/>
    <w:basedOn w:val="Normal"/>
    <w:next w:val="Normal"/>
    <w:link w:val="Titre6Car"/>
    <w:uiPriority w:val="9"/>
    <w:semiHidden/>
    <w:unhideWhenUsed/>
    <w:qFormat/>
    <w:locked/>
    <w:rsid w:val="00A065F1"/>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37E1E"/>
    <w:rPr>
      <w:rFonts w:asciiTheme="majorHAnsi" w:eastAsiaTheme="majorEastAsia" w:hAnsiTheme="majorHAnsi" w:cstheme="majorBidi"/>
      <w:b/>
      <w:color w:val="1F4E79" w:themeColor="accent1" w:themeShade="80"/>
      <w:sz w:val="28"/>
      <w:szCs w:val="32"/>
    </w:rPr>
  </w:style>
  <w:style w:type="character" w:customStyle="1" w:styleId="Titre2Car">
    <w:name w:val="Titre 2 Car"/>
    <w:basedOn w:val="Policepardfaut"/>
    <w:link w:val="Titre2"/>
    <w:uiPriority w:val="9"/>
    <w:rsid w:val="00FD3067"/>
    <w:rPr>
      <w:rFonts w:asciiTheme="majorHAnsi" w:eastAsiaTheme="majorEastAsia" w:hAnsiTheme="majorHAnsi" w:cstheme="majorBidi"/>
      <w:color w:val="1F4E79" w:themeColor="accent1" w:themeShade="80"/>
      <w:sz w:val="24"/>
      <w:szCs w:val="26"/>
    </w:rPr>
  </w:style>
  <w:style w:type="character" w:customStyle="1" w:styleId="Titre3Car">
    <w:name w:val="Titre 3 Car"/>
    <w:basedOn w:val="Policepardfaut"/>
    <w:link w:val="Titre3"/>
    <w:uiPriority w:val="9"/>
    <w:rsid w:val="00FD3067"/>
    <w:rPr>
      <w:rFonts w:asciiTheme="majorHAnsi" w:eastAsiaTheme="majorEastAsia" w:hAnsiTheme="majorHAnsi" w:cstheme="majorBidi"/>
      <w:i/>
      <w:color w:val="0070C0"/>
      <w:szCs w:val="24"/>
    </w:rPr>
  </w:style>
  <w:style w:type="paragraph" w:styleId="Sansinterligne">
    <w:name w:val="No Spacing"/>
    <w:link w:val="SansinterligneCar"/>
    <w:uiPriority w:val="1"/>
    <w:qFormat/>
    <w:locked/>
    <w:rsid w:val="002B0E27"/>
    <w:pPr>
      <w:spacing w:after="0" w:line="240" w:lineRule="auto"/>
    </w:pPr>
    <w:rPr>
      <w:rFonts w:eastAsiaTheme="minorEastAsia"/>
      <w:lang w:val="en-US"/>
    </w:rPr>
  </w:style>
  <w:style w:type="character" w:customStyle="1" w:styleId="SansinterligneCar">
    <w:name w:val="Sans interligne Car"/>
    <w:basedOn w:val="Policepardfaut"/>
    <w:link w:val="Sansinterligne"/>
    <w:uiPriority w:val="1"/>
    <w:rsid w:val="002B0E27"/>
    <w:rPr>
      <w:rFonts w:eastAsiaTheme="minorEastAsia"/>
      <w:lang w:val="en-US"/>
    </w:rPr>
  </w:style>
  <w:style w:type="paragraph" w:styleId="Paragraphedeliste">
    <w:name w:val="List Paragraph"/>
    <w:aliases w:val="tiret2"/>
    <w:basedOn w:val="Normal"/>
    <w:link w:val="ParagraphedelisteCar"/>
    <w:uiPriority w:val="34"/>
    <w:qFormat/>
    <w:locked/>
    <w:rsid w:val="002B0E27"/>
    <w:pPr>
      <w:spacing w:after="120" w:line="240" w:lineRule="auto"/>
      <w:ind w:left="720"/>
      <w:contextualSpacing/>
    </w:pPr>
  </w:style>
  <w:style w:type="character" w:customStyle="1" w:styleId="ParagraphedelisteCar">
    <w:name w:val="Paragraphe de liste Car"/>
    <w:aliases w:val="tiret2 Car"/>
    <w:basedOn w:val="Policepardfaut"/>
    <w:link w:val="Paragraphedeliste"/>
    <w:uiPriority w:val="34"/>
    <w:locked/>
    <w:rsid w:val="002B0E27"/>
  </w:style>
  <w:style w:type="character" w:styleId="Lienhypertexte">
    <w:name w:val="Hyperlink"/>
    <w:basedOn w:val="Policepardfaut"/>
    <w:uiPriority w:val="99"/>
    <w:unhideWhenUsed/>
    <w:locked/>
    <w:rsid w:val="002B0E27"/>
    <w:rPr>
      <w:color w:val="0000FF"/>
      <w:u w:val="single"/>
    </w:rPr>
  </w:style>
  <w:style w:type="paragraph" w:styleId="En-tte">
    <w:name w:val="header"/>
    <w:basedOn w:val="Normal"/>
    <w:link w:val="En-tteCar"/>
    <w:uiPriority w:val="99"/>
    <w:unhideWhenUsed/>
    <w:locked/>
    <w:rsid w:val="002B0E27"/>
    <w:pPr>
      <w:tabs>
        <w:tab w:val="center" w:pos="4513"/>
        <w:tab w:val="right" w:pos="9026"/>
      </w:tabs>
      <w:spacing w:after="0" w:line="240" w:lineRule="auto"/>
    </w:pPr>
  </w:style>
  <w:style w:type="character" w:customStyle="1" w:styleId="En-tteCar">
    <w:name w:val="En-tête Car"/>
    <w:basedOn w:val="Policepardfaut"/>
    <w:link w:val="En-tte"/>
    <w:uiPriority w:val="99"/>
    <w:rsid w:val="002B0E27"/>
  </w:style>
  <w:style w:type="paragraph" w:styleId="Pieddepage">
    <w:name w:val="footer"/>
    <w:basedOn w:val="Normal"/>
    <w:link w:val="PieddepageCar"/>
    <w:uiPriority w:val="99"/>
    <w:unhideWhenUsed/>
    <w:locked/>
    <w:rsid w:val="002B0E27"/>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2B0E27"/>
  </w:style>
  <w:style w:type="paragraph" w:styleId="En-ttedetabledesmatires">
    <w:name w:val="TOC Heading"/>
    <w:basedOn w:val="Titre1"/>
    <w:next w:val="Normal"/>
    <w:uiPriority w:val="39"/>
    <w:unhideWhenUsed/>
    <w:qFormat/>
    <w:locked/>
    <w:rsid w:val="002B0E27"/>
    <w:pPr>
      <w:outlineLvl w:val="9"/>
    </w:pPr>
    <w:rPr>
      <w:lang w:eastAsia="fr-BE"/>
    </w:rPr>
  </w:style>
  <w:style w:type="table" w:styleId="Grilledutableau">
    <w:name w:val="Table Grid"/>
    <w:basedOn w:val="TableauNormal"/>
    <w:uiPriority w:val="39"/>
    <w:locked/>
    <w:rsid w:val="002B0E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locked/>
    <w:rsid w:val="002B0E27"/>
    <w:pPr>
      <w:spacing w:after="0" w:line="240" w:lineRule="auto"/>
      <w:jc w:val="left"/>
    </w:pPr>
    <w:rPr>
      <w:sz w:val="20"/>
      <w:szCs w:val="20"/>
    </w:rPr>
  </w:style>
  <w:style w:type="character" w:customStyle="1" w:styleId="NotedebasdepageCar">
    <w:name w:val="Note de bas de page Car"/>
    <w:basedOn w:val="Policepardfaut"/>
    <w:link w:val="Notedebasdepage"/>
    <w:uiPriority w:val="99"/>
    <w:semiHidden/>
    <w:rsid w:val="002B0E27"/>
    <w:rPr>
      <w:sz w:val="20"/>
      <w:szCs w:val="20"/>
    </w:rPr>
  </w:style>
  <w:style w:type="character" w:styleId="Appelnotedebasdep">
    <w:name w:val="footnote reference"/>
    <w:basedOn w:val="Policepardfaut"/>
    <w:uiPriority w:val="99"/>
    <w:semiHidden/>
    <w:unhideWhenUsed/>
    <w:locked/>
    <w:rsid w:val="002B0E27"/>
    <w:rPr>
      <w:vertAlign w:val="superscript"/>
    </w:rPr>
  </w:style>
  <w:style w:type="paragraph" w:styleId="Commentaire">
    <w:name w:val="annotation text"/>
    <w:basedOn w:val="Normal"/>
    <w:link w:val="CommentaireCar"/>
    <w:uiPriority w:val="99"/>
    <w:unhideWhenUsed/>
    <w:locked/>
    <w:rsid w:val="002B0E27"/>
    <w:pPr>
      <w:spacing w:line="240" w:lineRule="auto"/>
    </w:pPr>
    <w:rPr>
      <w:sz w:val="20"/>
      <w:szCs w:val="20"/>
      <w:lang w:val="de-DE"/>
    </w:rPr>
  </w:style>
  <w:style w:type="character" w:customStyle="1" w:styleId="CommentaireCar">
    <w:name w:val="Commentaire Car"/>
    <w:basedOn w:val="Policepardfaut"/>
    <w:link w:val="Commentaire"/>
    <w:uiPriority w:val="99"/>
    <w:rsid w:val="002B0E27"/>
    <w:rPr>
      <w:sz w:val="20"/>
      <w:szCs w:val="20"/>
      <w:lang w:val="de-DE"/>
    </w:rPr>
  </w:style>
  <w:style w:type="character" w:styleId="Marquedecommentaire">
    <w:name w:val="annotation reference"/>
    <w:basedOn w:val="Policepardfaut"/>
    <w:uiPriority w:val="99"/>
    <w:semiHidden/>
    <w:unhideWhenUsed/>
    <w:locked/>
    <w:rsid w:val="002B0E27"/>
    <w:rPr>
      <w:sz w:val="16"/>
      <w:szCs w:val="16"/>
    </w:rPr>
  </w:style>
  <w:style w:type="paragraph" w:styleId="Textedebulles">
    <w:name w:val="Balloon Text"/>
    <w:basedOn w:val="Normal"/>
    <w:link w:val="TextedebullesCar"/>
    <w:uiPriority w:val="99"/>
    <w:semiHidden/>
    <w:unhideWhenUsed/>
    <w:locked/>
    <w:rsid w:val="002B0E2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B0E27"/>
    <w:rPr>
      <w:rFonts w:ascii="Segoe UI" w:hAnsi="Segoe UI" w:cs="Segoe UI"/>
      <w:sz w:val="18"/>
      <w:szCs w:val="18"/>
    </w:rPr>
  </w:style>
  <w:style w:type="character" w:customStyle="1" w:styleId="ObjetducommentaireCar">
    <w:name w:val="Objet du commentaire Car"/>
    <w:basedOn w:val="CommentaireCar"/>
    <w:link w:val="Objetducommentaire"/>
    <w:uiPriority w:val="99"/>
    <w:semiHidden/>
    <w:rsid w:val="002B0E27"/>
    <w:rPr>
      <w:b/>
      <w:bCs/>
      <w:sz w:val="20"/>
      <w:szCs w:val="20"/>
      <w:lang w:val="de-DE"/>
    </w:rPr>
  </w:style>
  <w:style w:type="paragraph" w:styleId="Objetducommentaire">
    <w:name w:val="annotation subject"/>
    <w:basedOn w:val="Commentaire"/>
    <w:next w:val="Commentaire"/>
    <w:link w:val="ObjetducommentaireCar"/>
    <w:uiPriority w:val="99"/>
    <w:semiHidden/>
    <w:unhideWhenUsed/>
    <w:locked/>
    <w:rsid w:val="002B0E27"/>
    <w:rPr>
      <w:b/>
      <w:bCs/>
      <w:lang w:val="fr-BE"/>
    </w:rPr>
  </w:style>
  <w:style w:type="paragraph" w:customStyle="1" w:styleId="Default">
    <w:name w:val="Default"/>
    <w:locked/>
    <w:rsid w:val="002B0E27"/>
    <w:pPr>
      <w:autoSpaceDE w:val="0"/>
      <w:autoSpaceDN w:val="0"/>
      <w:adjustRightInd w:val="0"/>
      <w:spacing w:after="0" w:line="240" w:lineRule="auto"/>
    </w:pPr>
    <w:rPr>
      <w:rFonts w:ascii="Arial" w:eastAsia="Calibri" w:hAnsi="Arial" w:cs="Arial"/>
      <w:color w:val="000000"/>
      <w:sz w:val="24"/>
      <w:szCs w:val="24"/>
      <w:lang w:eastAsia="fr-BE"/>
    </w:rPr>
  </w:style>
  <w:style w:type="table" w:customStyle="1" w:styleId="PlainTable1">
    <w:name w:val="Plain Table 1"/>
    <w:basedOn w:val="TableauNormal"/>
    <w:uiPriority w:val="41"/>
    <w:locked/>
    <w:rsid w:val="002B0E2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M1">
    <w:name w:val="toc 1"/>
    <w:basedOn w:val="Normal"/>
    <w:next w:val="Normal"/>
    <w:autoRedefine/>
    <w:uiPriority w:val="39"/>
    <w:unhideWhenUsed/>
    <w:locked/>
    <w:rsid w:val="002B0E27"/>
    <w:pPr>
      <w:spacing w:after="100"/>
    </w:pPr>
  </w:style>
  <w:style w:type="paragraph" w:styleId="TM2">
    <w:name w:val="toc 2"/>
    <w:basedOn w:val="Normal"/>
    <w:next w:val="Normal"/>
    <w:autoRedefine/>
    <w:uiPriority w:val="39"/>
    <w:unhideWhenUsed/>
    <w:locked/>
    <w:rsid w:val="002B0E27"/>
    <w:pPr>
      <w:spacing w:after="100"/>
      <w:ind w:left="220"/>
    </w:pPr>
  </w:style>
  <w:style w:type="paragraph" w:styleId="TM3">
    <w:name w:val="toc 3"/>
    <w:basedOn w:val="Normal"/>
    <w:next w:val="Normal"/>
    <w:autoRedefine/>
    <w:uiPriority w:val="39"/>
    <w:unhideWhenUsed/>
    <w:locked/>
    <w:rsid w:val="002B0E27"/>
    <w:pPr>
      <w:spacing w:after="100"/>
      <w:ind w:left="440"/>
    </w:pPr>
  </w:style>
  <w:style w:type="table" w:customStyle="1" w:styleId="PlainTable4">
    <w:name w:val="Plain Table 4"/>
    <w:basedOn w:val="TableauNormal"/>
    <w:uiPriority w:val="44"/>
    <w:locked/>
    <w:rsid w:val="00C92DF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Lienhypertextesuivivisit">
    <w:name w:val="FollowedHyperlink"/>
    <w:basedOn w:val="Policepardfaut"/>
    <w:uiPriority w:val="99"/>
    <w:semiHidden/>
    <w:unhideWhenUsed/>
    <w:locked/>
    <w:rsid w:val="00D031F8"/>
    <w:rPr>
      <w:color w:val="954F72" w:themeColor="followedHyperlink"/>
      <w:u w:val="single"/>
    </w:rPr>
  </w:style>
  <w:style w:type="character" w:customStyle="1" w:styleId="Titre4Car">
    <w:name w:val="Titre 4 Car"/>
    <w:basedOn w:val="Policepardfaut"/>
    <w:link w:val="Titre4"/>
    <w:uiPriority w:val="9"/>
    <w:rsid w:val="00037E1E"/>
    <w:rPr>
      <w:rFonts w:asciiTheme="majorHAnsi" w:eastAsiaTheme="majorEastAsia" w:hAnsiTheme="majorHAnsi" w:cstheme="majorBidi"/>
      <w:i/>
      <w:iCs/>
      <w:color w:val="2E74B5" w:themeColor="accent1" w:themeShade="BF"/>
      <w:lang w:val="de-DE"/>
    </w:rPr>
  </w:style>
  <w:style w:type="paragraph" w:customStyle="1" w:styleId="Style1">
    <w:name w:val="Style1"/>
    <w:basedOn w:val="Normal"/>
    <w:locked/>
    <w:rsid w:val="00A114ED"/>
    <w:pPr>
      <w:spacing w:after="0" w:line="240" w:lineRule="auto"/>
      <w:jc w:val="left"/>
    </w:pPr>
    <w:rPr>
      <w:rFonts w:ascii="Arial" w:eastAsia="Times New Roman" w:hAnsi="Arial" w:cs="Times New Roman"/>
      <w:szCs w:val="20"/>
      <w:lang w:val="fr-FR"/>
    </w:rPr>
  </w:style>
  <w:style w:type="character" w:customStyle="1" w:styleId="Titre6Car">
    <w:name w:val="Titre 6 Car"/>
    <w:basedOn w:val="Policepardfaut"/>
    <w:link w:val="Titre6"/>
    <w:uiPriority w:val="9"/>
    <w:semiHidden/>
    <w:rsid w:val="00A065F1"/>
    <w:rPr>
      <w:rFonts w:asciiTheme="majorHAnsi" w:eastAsiaTheme="majorEastAsia" w:hAnsiTheme="majorHAnsi" w:cstheme="majorBidi"/>
      <w:color w:val="1F4D78" w:themeColor="accent1" w:themeShade="7F"/>
    </w:rPr>
  </w:style>
  <w:style w:type="character" w:customStyle="1" w:styleId="shorttext">
    <w:name w:val="short_text"/>
    <w:basedOn w:val="Policepardfaut"/>
    <w:locked/>
    <w:rsid w:val="0074322E"/>
  </w:style>
  <w:style w:type="paragraph" w:styleId="Rvision">
    <w:name w:val="Revision"/>
    <w:hidden/>
    <w:uiPriority w:val="99"/>
    <w:semiHidden/>
    <w:rsid w:val="000B2B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05401">
      <w:bodyDiv w:val="1"/>
      <w:marLeft w:val="0"/>
      <w:marRight w:val="0"/>
      <w:marTop w:val="0"/>
      <w:marBottom w:val="0"/>
      <w:divBdr>
        <w:top w:val="none" w:sz="0" w:space="0" w:color="auto"/>
        <w:left w:val="none" w:sz="0" w:space="0" w:color="auto"/>
        <w:bottom w:val="none" w:sz="0" w:space="0" w:color="auto"/>
        <w:right w:val="none" w:sz="0" w:space="0" w:color="auto"/>
      </w:divBdr>
    </w:div>
    <w:div w:id="218903557">
      <w:bodyDiv w:val="1"/>
      <w:marLeft w:val="0"/>
      <w:marRight w:val="0"/>
      <w:marTop w:val="0"/>
      <w:marBottom w:val="0"/>
      <w:divBdr>
        <w:top w:val="none" w:sz="0" w:space="0" w:color="auto"/>
        <w:left w:val="none" w:sz="0" w:space="0" w:color="auto"/>
        <w:bottom w:val="none" w:sz="0" w:space="0" w:color="auto"/>
        <w:right w:val="none" w:sz="0" w:space="0" w:color="auto"/>
      </w:divBdr>
    </w:div>
    <w:div w:id="789665416">
      <w:bodyDiv w:val="1"/>
      <w:marLeft w:val="0"/>
      <w:marRight w:val="0"/>
      <w:marTop w:val="0"/>
      <w:marBottom w:val="0"/>
      <w:divBdr>
        <w:top w:val="none" w:sz="0" w:space="0" w:color="auto"/>
        <w:left w:val="none" w:sz="0" w:space="0" w:color="auto"/>
        <w:bottom w:val="none" w:sz="0" w:space="0" w:color="auto"/>
        <w:right w:val="none" w:sz="0" w:space="0" w:color="auto"/>
      </w:divBdr>
    </w:div>
    <w:div w:id="1386027002">
      <w:bodyDiv w:val="1"/>
      <w:marLeft w:val="0"/>
      <w:marRight w:val="0"/>
      <w:marTop w:val="0"/>
      <w:marBottom w:val="0"/>
      <w:divBdr>
        <w:top w:val="none" w:sz="0" w:space="0" w:color="auto"/>
        <w:left w:val="none" w:sz="0" w:space="0" w:color="auto"/>
        <w:bottom w:val="none" w:sz="0" w:space="0" w:color="auto"/>
        <w:right w:val="none" w:sz="0" w:space="0" w:color="auto"/>
      </w:divBdr>
    </w:div>
    <w:div w:id="190317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APAN18-22.be" TargetMode="External"/><Relationship Id="rId18" Type="http://schemas.openxmlformats.org/officeDocument/2006/relationships/footer" Target="footer1.xml"/><Relationship Id="rId26" Type="http://schemas.openxmlformats.org/officeDocument/2006/relationships/hyperlink" Target="https://agriculture.wallonie.be/apps/spip_wolwin/IMG/pdf/Evaluation-du-programme-wallon-de-reduction-des-pesticides.pdf" TargetMode="External"/><Relationship Id="rId39" Type="http://schemas.openxmlformats.org/officeDocument/2006/relationships/hyperlink" Target="http://www.volvanwater.be/inspraakformulier/measures?redirectUrl=http://localhost:8084/maatregelenprogramma-services/vmm-rest/actie/2996/pdf" TargetMode="External"/><Relationship Id="rId21" Type="http://schemas.openxmlformats.org/officeDocument/2006/relationships/hyperlink" Target="http://fytoweb.be/nl/fytolicentie/wat-een-fytolicentie" TargetMode="External"/><Relationship Id="rId34" Type="http://schemas.openxmlformats.org/officeDocument/2006/relationships/hyperlink" Target="http://fytoweb.be/nl/reductieplan/waakzaamheid/residuen-de-voeding" TargetMode="External"/><Relationship Id="rId42" Type="http://schemas.openxmlformats.org/officeDocument/2006/relationships/hyperlink" Target="http://www.volvanwater.be/inspraakformulier/measures?redirectUrl=http://localhost:8084/maatregelenprogramma-services/vmm-rest/actie/2634/pdf" TargetMode="External"/><Relationship Id="rId47" Type="http://schemas.openxmlformats.org/officeDocument/2006/relationships/hyperlink" Target="http://www.volvanwater.be/inspraakformulier/measures?redirectUrl=http://localhost:8084/maatregelenprogramma-services/vmm-rest/actie/2307/pdf" TargetMode="External"/><Relationship Id="rId50" Type="http://schemas.openxmlformats.org/officeDocument/2006/relationships/hyperlink" Target="https://www.dropbox.com/s/w83o9kqw4hno1zx/20161012%20%28Projet%20d%27action%20Fed.%202.8.2%29.docx?dl=0" TargetMode="Externa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fytoweb.be/nl/reductieplan/overleg/napan-task-force" TargetMode="External"/><Relationship Id="rId17" Type="http://schemas.openxmlformats.org/officeDocument/2006/relationships/hyperlink" Target="mailto:NAPAN@health.fgov.be" TargetMode="External"/><Relationship Id="rId25" Type="http://schemas.openxmlformats.org/officeDocument/2006/relationships/hyperlink" Target="https://www.lne.be/actieplan2017-pesticiden" TargetMode="External"/><Relationship Id="rId33" Type="http://schemas.openxmlformats.org/officeDocument/2006/relationships/hyperlink" Target="http://www.zonderisgezonder.be" TargetMode="External"/><Relationship Id="rId38" Type="http://schemas.openxmlformats.org/officeDocument/2006/relationships/hyperlink" Target="http://www.integraalwaterbeleid.be/nl/stroomgebiedbeheerplannen" TargetMode="External"/><Relationship Id="rId46" Type="http://schemas.openxmlformats.org/officeDocument/2006/relationships/hyperlink" Target="http://www.volvanwater.be/inspraakformulier/measures?redirectUrl=http://localhost:8084/maatregelenprogramma-services/vmm-rest/actie/3656/pdf"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fytoweb.be/nl/fytolicentie/wat-een-fytolicentie" TargetMode="External"/><Relationship Id="rId29" Type="http://schemas.openxmlformats.org/officeDocument/2006/relationships/hyperlink" Target="http://fytoweb.be/nl/fytolicentie" TargetMode="External"/><Relationship Id="rId41" Type="http://schemas.openxmlformats.org/officeDocument/2006/relationships/hyperlink" Target="http://www.volvanwater.be/inspraakformulier/measures?redirectUrl=http://localhost:8084/maatregelenprogramma-services/vmm-rest/actie/2929/pdf"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fytoweb.be/nl/reductieplan/chronologie/het-huidige-programma" TargetMode="External"/><Relationship Id="rId32" Type="http://schemas.openxmlformats.org/officeDocument/2006/relationships/hyperlink" Target="http://www.vmm.be/zonderisgezonder" TargetMode="External"/><Relationship Id="rId37" Type="http://schemas.openxmlformats.org/officeDocument/2006/relationships/image" Target="media/image5.jpeg"/><Relationship Id="rId40" Type="http://schemas.openxmlformats.org/officeDocument/2006/relationships/hyperlink" Target="http://www.volvanwater.be/inspraakformulier/measures?redirectUrl=http://localhost:8084/maatregelenprogramma-services/vmm-rest/actie/3064/pdf" TargetMode="External"/><Relationship Id="rId45" Type="http://schemas.openxmlformats.org/officeDocument/2006/relationships/hyperlink" Target="http://www.volvanwater.be/inspraakformulier/measures?redirectUrl=http://localhost:8084/maatregelenprogramma-services/vmm-rest/actie/534/pdf" TargetMode="External"/><Relationship Id="rId53"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yperlink" Target="http://fytoweb.be/nl/wetgeving/gewasbescherming/richtlijn-2009128eg" TargetMode="External"/><Relationship Id="rId28" Type="http://schemas.openxmlformats.org/officeDocument/2006/relationships/hyperlink" Target="http://fytoweb.be/nl/fytolicentie" TargetMode="External"/><Relationship Id="rId36" Type="http://schemas.openxmlformats.org/officeDocument/2006/relationships/image" Target="media/image4.png"/><Relationship Id="rId49" Type="http://schemas.openxmlformats.org/officeDocument/2006/relationships/hyperlink" Target="http://www.volvanwater.be/inspraakformulier/measures?redirectUrl=http://localhost:8084/maatregelenprogramma-services/vmm-rest/actie/2010/pdf" TargetMode="External"/><Relationship Id="rId10" Type="http://schemas.openxmlformats.org/officeDocument/2006/relationships/image" Target="media/image2.png"/><Relationship Id="rId19" Type="http://schemas.openxmlformats.org/officeDocument/2006/relationships/hyperlink" Target="http://fytoweb.be/nl/fytolicentie/wat-een-fytolicentie" TargetMode="External"/><Relationship Id="rId31" Type="http://schemas.openxmlformats.org/officeDocument/2006/relationships/hyperlink" Target="http://fytoweb.be/nl" TargetMode="External"/><Relationship Id="rId44" Type="http://schemas.openxmlformats.org/officeDocument/2006/relationships/hyperlink" Target="http://www.volvanwater.be/inspraakformulier/measures?redirectUrl=http://localhost:8084/maatregelenprogramma-services/vmm-rest/actie/2938/pdf" TargetMode="External"/><Relationship Id="rId52" Type="http://schemas.openxmlformats.org/officeDocument/2006/relationships/hyperlink" Target="http://ecophytopic.fr/Portai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NAPAN@health.fgov.be" TargetMode="External"/><Relationship Id="rId22" Type="http://schemas.openxmlformats.org/officeDocument/2006/relationships/hyperlink" Target="http://www.belgium.be/nl/leefmilieu/biodiversiteit_en_natuur/natuurbeleid/gebiedsgericht/natura_2000" TargetMode="External"/><Relationship Id="rId27" Type="http://schemas.openxmlformats.org/officeDocument/2006/relationships/hyperlink" Target="http://www.leefmilieu.brussels/sites/default/files/user_files/PRRPRBC18-22.pdf" TargetMode="External"/><Relationship Id="rId30" Type="http://schemas.openxmlformats.org/officeDocument/2006/relationships/hyperlink" Target="http://fytoweb.be/nl/fytolicentie" TargetMode="External"/><Relationship Id="rId35" Type="http://schemas.openxmlformats.org/officeDocument/2006/relationships/image" Target="media/image3.png"/><Relationship Id="rId43" Type="http://schemas.openxmlformats.org/officeDocument/2006/relationships/hyperlink" Target="http://www.volvanwater.be/inspraakformulier/measures?redirectUrl=http://localhost:8084/maatregelenprogramma-services/vmm-rest/actie/528/pdf" TargetMode="External"/><Relationship Id="rId48" Type="http://schemas.openxmlformats.org/officeDocument/2006/relationships/hyperlink" Target="http://www.vmm.be/zonderisgezonder" TargetMode="External"/><Relationship Id="rId8" Type="http://schemas.openxmlformats.org/officeDocument/2006/relationships/endnotes" Target="endnotes.xml"/><Relationship Id="rId51" Type="http://schemas.openxmlformats.org/officeDocument/2006/relationships/hyperlink" Target="http://fytoweb.be/nl/gewasbeschermingsmiddelen/gebruik/gewasbeschermingsmiddelen/gewasbeschermingsmiddel-pesticide" TargetMode="External"/><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D033D-88D1-4D9E-93E2-23857EDFB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18685</Words>
  <Characters>102772</Characters>
  <Application>Microsoft Office Word</Application>
  <DocSecurity>12</DocSecurity>
  <Lines>856</Lines>
  <Paragraphs>242</Paragraphs>
  <ScaleCrop>false</ScaleCrop>
  <HeadingPairs>
    <vt:vector size="2" baseType="variant">
      <vt:variant>
        <vt:lpstr>Titre</vt:lpstr>
      </vt:variant>
      <vt:variant>
        <vt:i4>1</vt:i4>
      </vt:variant>
    </vt:vector>
  </HeadingPairs>
  <TitlesOfParts>
    <vt:vector size="1" baseType="lpstr">
      <vt:lpstr>NAPAN</vt:lpstr>
    </vt:vector>
  </TitlesOfParts>
  <Company>health fgov be</Company>
  <LinksUpToDate>false</LinksUpToDate>
  <CharactersWithSpaces>121215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NAPAN</dc:title>
  <dc:subject>Programma 2018-2022</dc:subject>
  <dc:creator>Mescola Giulia</dc:creator>
  <cp:lastModifiedBy>RUELLE Julien</cp:lastModifiedBy>
  <cp:revision>2</cp:revision>
  <cp:lastPrinted>2017-02-03T14:22:00Z</cp:lastPrinted>
  <dcterms:created xsi:type="dcterms:W3CDTF">2017-02-08T15:20:00Z</dcterms:created>
  <dcterms:modified xsi:type="dcterms:W3CDTF">2017-02-08T15:20:00Z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-1456332831</vt:i4>
  </property>
</Properties>
</file>