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0A9A" w14:textId="6C65B985" w:rsidR="00CA3226" w:rsidRPr="00CA3226" w:rsidRDefault="00CA3226" w:rsidP="00CA3226">
      <w:pPr>
        <w:pStyle w:val="Titre"/>
        <w:rPr>
          <w:lang w:val="nl-NL"/>
        </w:rPr>
      </w:pPr>
      <w:r>
        <w:rPr>
          <w:lang w:val="nl-NL"/>
        </w:rPr>
        <w:t>A</w:t>
      </w:r>
      <w:r w:rsidRPr="00CA3226">
        <w:rPr>
          <w:lang w:val="nl-NL"/>
        </w:rPr>
        <w:t>fwijking in het kader van het artikel 4.6.3 van het Brudalex - Sectie 2 ‘Producten voor eenmalig gebruik’</w:t>
      </w:r>
    </w:p>
    <w:p w14:paraId="220E74F6" w14:textId="77777777" w:rsidR="00CA3226" w:rsidRPr="00CA3226" w:rsidRDefault="00CA3226" w:rsidP="00CA3226">
      <w:pPr>
        <w:rPr>
          <w:rFonts w:ascii="Arial" w:hAnsi="Arial"/>
          <w:sz w:val="22"/>
          <w:szCs w:val="22"/>
          <w:lang w:val="nl-NL"/>
        </w:rPr>
      </w:pPr>
    </w:p>
    <w:p w14:paraId="1FA9D1FE" w14:textId="77777777" w:rsidR="00CA3226" w:rsidRPr="00CA3226" w:rsidRDefault="00CA3226" w:rsidP="00CA3226">
      <w:pPr>
        <w:pStyle w:val="Titre"/>
        <w:rPr>
          <w:sz w:val="36"/>
          <w:szCs w:val="36"/>
          <w:lang w:val="nl-NL"/>
        </w:rPr>
      </w:pPr>
      <w:r w:rsidRPr="00CA3226">
        <w:rPr>
          <w:sz w:val="36"/>
          <w:szCs w:val="36"/>
          <w:lang w:val="nl-NL"/>
        </w:rPr>
        <w:t>Voor een andere activiteit dan een evenement wanneer de naleving van de termijnen redelijkerwijs niet kan worden verzekerd</w:t>
      </w:r>
    </w:p>
    <w:p w14:paraId="50E9C1D5" w14:textId="5F6B45A9" w:rsidR="00CA3226" w:rsidRDefault="00CA3226" w:rsidP="00CA3226">
      <w:pPr>
        <w:pStyle w:val="Titre"/>
        <w:rPr>
          <w:sz w:val="36"/>
          <w:szCs w:val="36"/>
          <w:lang w:val="nl-NL"/>
        </w:rPr>
      </w:pPr>
      <w:r w:rsidRPr="00CA3226">
        <w:rPr>
          <w:sz w:val="36"/>
          <w:szCs w:val="36"/>
          <w:lang w:val="nl-NL"/>
        </w:rPr>
        <w:t>(artikel 4.6.3 §5 2°)</w:t>
      </w:r>
    </w:p>
    <w:p w14:paraId="315C6041" w14:textId="77777777" w:rsidR="00CA3226" w:rsidRPr="00CA3226" w:rsidRDefault="00CA3226" w:rsidP="00CA3226">
      <w:pPr>
        <w:rPr>
          <w:lang w:val="nl-NL"/>
        </w:rPr>
      </w:pPr>
    </w:p>
    <w:p w14:paraId="32BDE9F0" w14:textId="7D35CD9A" w:rsidR="00CA3226" w:rsidRPr="00CA3226" w:rsidRDefault="00CA3226" w:rsidP="00CA3226">
      <w:pPr>
        <w:pStyle w:val="Titre1"/>
        <w:numPr>
          <w:ilvl w:val="0"/>
          <w:numId w:val="7"/>
        </w:numPr>
        <w:rPr>
          <w:lang w:val="nl-NL"/>
        </w:rPr>
      </w:pPr>
      <w:r w:rsidRPr="00CA3226">
        <w:rPr>
          <w:lang w:val="nl-NL"/>
        </w:rPr>
        <w:t>Inleiding</w:t>
      </w:r>
    </w:p>
    <w:p w14:paraId="3AC462B2" w14:textId="77777777" w:rsidR="00CA3226" w:rsidRPr="00CA3226" w:rsidRDefault="00CA3226" w:rsidP="00CA3226">
      <w:pPr>
        <w:rPr>
          <w:rFonts w:ascii="Arial" w:hAnsi="Arial"/>
          <w:sz w:val="22"/>
          <w:szCs w:val="22"/>
          <w:lang w:val="nl-NL"/>
        </w:rPr>
      </w:pPr>
    </w:p>
    <w:p w14:paraId="1B0B1D95" w14:textId="77777777" w:rsidR="00CA3226" w:rsidRPr="00CA3226" w:rsidRDefault="00CA3226" w:rsidP="00CA3226">
      <w:pPr>
        <w:rPr>
          <w:rFonts w:ascii="Arial" w:hAnsi="Arial"/>
          <w:sz w:val="22"/>
          <w:szCs w:val="22"/>
          <w:lang w:val="nl-NL"/>
        </w:rPr>
      </w:pPr>
      <w:r w:rsidRPr="00CA3226">
        <w:rPr>
          <w:rFonts w:ascii="Arial" w:hAnsi="Arial"/>
          <w:sz w:val="22"/>
          <w:szCs w:val="22"/>
          <w:lang w:val="nl-NL"/>
        </w:rPr>
        <w:t>Om uw afwijking te krijgen, moet u argumenten aanhalen die aantonen dat er niet redelijkerwijs kan worden verzekerd dat de deadlines worden gerespecteerd, rekening houdend met de kosten en de bijhorende operationele modaliteiten.</w:t>
      </w:r>
    </w:p>
    <w:p w14:paraId="147AAB95" w14:textId="77777777" w:rsidR="00CA3226" w:rsidRPr="00CA3226" w:rsidRDefault="00CA3226" w:rsidP="00CA3226">
      <w:pPr>
        <w:rPr>
          <w:rFonts w:ascii="Arial" w:hAnsi="Arial"/>
          <w:sz w:val="22"/>
          <w:szCs w:val="22"/>
          <w:lang w:val="nl-NL"/>
        </w:rPr>
      </w:pPr>
      <w:r w:rsidRPr="00CA3226">
        <w:rPr>
          <w:rFonts w:ascii="Arial" w:hAnsi="Arial"/>
          <w:sz w:val="22"/>
          <w:szCs w:val="22"/>
          <w:lang w:val="nl-NL"/>
        </w:rPr>
        <w:t xml:space="preserve">Er kan een afwijking worden aangevraagd voor: </w:t>
      </w:r>
    </w:p>
    <w:p w14:paraId="41152D6C" w14:textId="66F0509B" w:rsidR="00CA3226" w:rsidRPr="00CA3226" w:rsidRDefault="00CA3226" w:rsidP="00CA3226">
      <w:pPr>
        <w:pStyle w:val="Paragraphedeliste"/>
        <w:numPr>
          <w:ilvl w:val="0"/>
          <w:numId w:val="2"/>
        </w:numPr>
        <w:rPr>
          <w:rFonts w:ascii="Arial" w:hAnsi="Arial"/>
          <w:sz w:val="22"/>
          <w:szCs w:val="22"/>
          <w:lang w:val="nl-NL"/>
        </w:rPr>
      </w:pPr>
      <w:r w:rsidRPr="00CA3226">
        <w:rPr>
          <w:rFonts w:ascii="Arial" w:hAnsi="Arial"/>
          <w:sz w:val="22"/>
          <w:szCs w:val="22"/>
          <w:lang w:val="nl-NL"/>
        </w:rPr>
        <w:t xml:space="preserve">de aangeboden dranken </w:t>
      </w:r>
    </w:p>
    <w:p w14:paraId="647C6E36" w14:textId="48B0258F" w:rsidR="00CA3226" w:rsidRPr="00CA3226" w:rsidRDefault="00CA3226" w:rsidP="00CA3226">
      <w:pPr>
        <w:pStyle w:val="Paragraphedeliste"/>
        <w:numPr>
          <w:ilvl w:val="0"/>
          <w:numId w:val="2"/>
        </w:numPr>
        <w:rPr>
          <w:rFonts w:ascii="Arial" w:hAnsi="Arial"/>
          <w:sz w:val="22"/>
          <w:szCs w:val="22"/>
          <w:lang w:val="nl-NL"/>
        </w:rPr>
      </w:pPr>
      <w:r w:rsidRPr="00CA3226">
        <w:rPr>
          <w:rFonts w:ascii="Arial" w:hAnsi="Arial"/>
          <w:sz w:val="22"/>
          <w:szCs w:val="22"/>
          <w:lang w:val="nl-NL"/>
        </w:rPr>
        <w:t>de aangeboden bereide voeding</w:t>
      </w:r>
    </w:p>
    <w:p w14:paraId="149CEFA0" w14:textId="1EC3DD0D" w:rsidR="00CA3226" w:rsidRPr="00CA3226" w:rsidRDefault="00CA3226" w:rsidP="00CA3226">
      <w:pPr>
        <w:pStyle w:val="Paragraphedeliste"/>
        <w:numPr>
          <w:ilvl w:val="0"/>
          <w:numId w:val="2"/>
        </w:numPr>
        <w:rPr>
          <w:rFonts w:ascii="Arial" w:hAnsi="Arial"/>
          <w:sz w:val="22"/>
          <w:szCs w:val="22"/>
          <w:lang w:val="nl-NL"/>
        </w:rPr>
      </w:pPr>
      <w:r w:rsidRPr="00CA3226">
        <w:rPr>
          <w:rFonts w:ascii="Arial" w:hAnsi="Arial"/>
          <w:sz w:val="22"/>
          <w:szCs w:val="22"/>
          <w:lang w:val="nl-NL"/>
        </w:rPr>
        <w:t>de toegang tot leidingwater</w:t>
      </w:r>
    </w:p>
    <w:p w14:paraId="63A19714" w14:textId="77777777" w:rsidR="00CA3226" w:rsidRPr="00CA3226" w:rsidRDefault="00CA3226" w:rsidP="00CA3226">
      <w:pPr>
        <w:rPr>
          <w:rFonts w:ascii="Arial" w:hAnsi="Arial"/>
          <w:sz w:val="22"/>
          <w:szCs w:val="22"/>
          <w:lang w:val="nl-NL"/>
        </w:rPr>
      </w:pPr>
      <w:r w:rsidRPr="00CA3226">
        <w:rPr>
          <w:rFonts w:ascii="Arial" w:hAnsi="Arial"/>
          <w:sz w:val="22"/>
          <w:szCs w:val="22"/>
          <w:lang w:val="nl-NL"/>
        </w:rPr>
        <w:t>Er zal een progressief plan voor de verwezenlijking van de verboden voorgesteld moeten worden dat 1 januari 2025 niet mag overschrijden.</w:t>
      </w:r>
    </w:p>
    <w:p w14:paraId="492DBED2" w14:textId="77777777" w:rsidR="00CA3226" w:rsidRPr="00CA3226" w:rsidRDefault="00CA3226" w:rsidP="00CA3226">
      <w:pPr>
        <w:rPr>
          <w:rFonts w:ascii="Arial" w:hAnsi="Arial"/>
          <w:sz w:val="22"/>
          <w:szCs w:val="22"/>
          <w:lang w:val="nl-NL"/>
        </w:rPr>
      </w:pPr>
      <w:r w:rsidRPr="00CA3226">
        <w:rPr>
          <w:rFonts w:ascii="Arial" w:hAnsi="Arial"/>
          <w:sz w:val="22"/>
          <w:szCs w:val="22"/>
          <w:lang w:val="nl-NL"/>
        </w:rPr>
        <w:t>Indien er zich een probleem voordoet op het vlak van de kwaliteit van het leidingwater, maak dan gebruik van het gepaste formulier.</w:t>
      </w:r>
    </w:p>
    <w:p w14:paraId="7AFE4EFC" w14:textId="77777777" w:rsidR="00CA3226" w:rsidRPr="00CA3226" w:rsidRDefault="00CA3226" w:rsidP="00CA3226">
      <w:pPr>
        <w:rPr>
          <w:rFonts w:ascii="Arial" w:hAnsi="Arial"/>
          <w:sz w:val="22"/>
          <w:szCs w:val="22"/>
          <w:lang w:val="nl-NL"/>
        </w:rPr>
      </w:pPr>
      <w:r w:rsidRPr="00CA3226">
        <w:rPr>
          <w:rFonts w:ascii="Arial" w:hAnsi="Arial"/>
          <w:sz w:val="22"/>
          <w:szCs w:val="22"/>
          <w:lang w:val="nl-NL"/>
        </w:rPr>
        <w:t xml:space="preserve">Conform artikel 14 van de wetten over de Raad van State gecoördineerd op 12 januari 1973, herinneren we u eraan dat indien u het niet eens bent met de beslissing van Leefmilieu Brussel u een beroep tot nietigverklaring bij de Raad van State kan indienen. Dit beroep moet op straffe van </w:t>
      </w:r>
      <w:proofErr w:type="spellStart"/>
      <w:r w:rsidRPr="00CA3226">
        <w:rPr>
          <w:rFonts w:ascii="Arial" w:hAnsi="Arial"/>
          <w:sz w:val="22"/>
          <w:szCs w:val="22"/>
          <w:lang w:val="nl-NL"/>
        </w:rPr>
        <w:t>onontvankelijkheid</w:t>
      </w:r>
      <w:proofErr w:type="spellEnd"/>
      <w:r w:rsidRPr="00CA3226">
        <w:rPr>
          <w:rFonts w:ascii="Arial" w:hAnsi="Arial"/>
          <w:sz w:val="22"/>
          <w:szCs w:val="22"/>
          <w:lang w:val="nl-NL"/>
        </w:rPr>
        <w:t xml:space="preserve"> binnen 60 dagen, te rekenen vanaf de ontvangst van de beslissing van Leefmilieu Brussel, worden ingediend. Het beroep wordt ingediend aan de hand van een gedagtekende aanvraag die door de eisende partij of door een advocaat ondertekend moet zijn. Het verzoekschrift moet de titel ‘verzoekschrift tot nietigverklaring’ dragen. </w:t>
      </w:r>
    </w:p>
    <w:p w14:paraId="09290B71" w14:textId="77777777" w:rsidR="00CA3226" w:rsidRPr="00CA3226" w:rsidRDefault="00CA3226" w:rsidP="00CA3226">
      <w:pPr>
        <w:rPr>
          <w:rFonts w:ascii="Arial" w:hAnsi="Arial"/>
          <w:sz w:val="22"/>
          <w:szCs w:val="22"/>
          <w:lang w:val="nl-NL"/>
        </w:rPr>
      </w:pPr>
      <w:r w:rsidRPr="00CA3226">
        <w:rPr>
          <w:rFonts w:ascii="Arial" w:hAnsi="Arial"/>
          <w:sz w:val="22"/>
          <w:szCs w:val="22"/>
          <w:lang w:val="nl-NL"/>
        </w:rPr>
        <w:t>Indien de eisende partij een rechtspersoon is, moet er een kopie van de geldende gepubliceerde en gecoördineerde statuten van die rechtspersoon worden bijgevoegd. Indien het verzoekschrift van een rechtspersoon niet door een advocaat wordt ingediend, moeten tevens het besluit van het orgaan van de rechtspersoon dat bevoegd is beroep aan te tekenen en een kopie van de aanstellingsakte van dat orgaan, worden voorgelegd.</w:t>
      </w:r>
    </w:p>
    <w:p w14:paraId="06A8A520" w14:textId="77777777" w:rsidR="00CA3226" w:rsidRPr="00CA3226" w:rsidRDefault="00CA3226" w:rsidP="00CA3226">
      <w:pPr>
        <w:rPr>
          <w:rFonts w:ascii="Arial" w:hAnsi="Arial"/>
          <w:sz w:val="22"/>
          <w:szCs w:val="22"/>
          <w:lang w:val="nl-NL"/>
        </w:rPr>
      </w:pPr>
      <w:r w:rsidRPr="00CA3226">
        <w:rPr>
          <w:rFonts w:ascii="Arial" w:hAnsi="Arial"/>
          <w:sz w:val="22"/>
          <w:szCs w:val="22"/>
          <w:lang w:val="nl-NL"/>
        </w:rPr>
        <w:t xml:space="preserve">Het verzoekschrift moet bij de griffie van de Raad van State, Wetenschapsstraat 33, 1040 Brussel, per aangetekende brief of langs elektronische weg worden ingediend (via de website ‘e-Procedure’). </w:t>
      </w:r>
    </w:p>
    <w:p w14:paraId="0ED38383" w14:textId="77777777" w:rsidR="00CA3226" w:rsidRPr="00CA3226" w:rsidRDefault="00CA3226" w:rsidP="00CA3226">
      <w:pPr>
        <w:rPr>
          <w:rFonts w:ascii="Arial" w:hAnsi="Arial"/>
          <w:sz w:val="22"/>
          <w:szCs w:val="22"/>
          <w:lang w:val="nl-NL"/>
        </w:rPr>
      </w:pPr>
    </w:p>
    <w:p w14:paraId="6368E59F" w14:textId="7C9EF8BE" w:rsidR="00CA3226" w:rsidRPr="00CA3226" w:rsidRDefault="00CA3226" w:rsidP="00CA3226">
      <w:pPr>
        <w:pStyle w:val="Titre1"/>
        <w:numPr>
          <w:ilvl w:val="0"/>
          <w:numId w:val="7"/>
        </w:numPr>
        <w:rPr>
          <w:lang w:val="nl-NL"/>
        </w:rPr>
      </w:pPr>
      <w:r w:rsidRPr="00CA3226">
        <w:rPr>
          <w:lang w:val="nl-NL"/>
        </w:rPr>
        <w:t>Aanvrager</w:t>
      </w:r>
    </w:p>
    <w:p w14:paraId="101DBDC2" w14:textId="77777777" w:rsidR="00CA3226" w:rsidRDefault="00CA3226" w:rsidP="00CA3226">
      <w:pPr>
        <w:rPr>
          <w:rFonts w:ascii="Arial" w:hAnsi="Arial"/>
          <w:sz w:val="22"/>
          <w:szCs w:val="22"/>
          <w:lang w:val="nl-NL"/>
        </w:rPr>
      </w:pPr>
    </w:p>
    <w:p w14:paraId="5723D232" w14:textId="77777777" w:rsidR="00CA3226" w:rsidRPr="00CA3226" w:rsidRDefault="00CA3226" w:rsidP="00CA3226">
      <w:pPr>
        <w:jc w:val="both"/>
        <w:rPr>
          <w:lang w:val="nl-NL"/>
        </w:rPr>
      </w:pPr>
      <w:r w:rsidRPr="00CA3226">
        <w:rPr>
          <w:rStyle w:val="Sous-titreCar"/>
          <w:lang w:val="nl-NL"/>
        </w:rPr>
        <w:t>Naam van de betreffende entiteit</w:t>
      </w:r>
      <w:r w:rsidRPr="00CA3226">
        <w:rPr>
          <w:lang w:val="nl-NL"/>
        </w:rPr>
        <w:t xml:space="preserve"> (voluit geschreven): </w:t>
      </w:r>
    </w:p>
    <w:p w14:paraId="1443A96D" w14:textId="77777777" w:rsidR="00CA3226" w:rsidRPr="00CA3226" w:rsidRDefault="00CA3226" w:rsidP="00CA3226">
      <w:pPr>
        <w:spacing w:after="0"/>
        <w:jc w:val="both"/>
        <w:rPr>
          <w:lang w:val="nl-NL"/>
        </w:rPr>
      </w:pPr>
      <w:r w:rsidRPr="00CA3226">
        <w:rPr>
          <w:lang w:val="nl-NL"/>
        </w:rPr>
        <w:t>………………………………………………………………………………………………………………..</w:t>
      </w:r>
    </w:p>
    <w:p w14:paraId="02C7653C" w14:textId="77777777" w:rsidR="00CA3226" w:rsidRPr="00CD16E1" w:rsidRDefault="00CA3226" w:rsidP="00CA3226">
      <w:pPr>
        <w:spacing w:after="0"/>
        <w:jc w:val="both"/>
        <w:rPr>
          <w:lang w:val="nl-NL"/>
        </w:rPr>
      </w:pPr>
      <w:r w:rsidRPr="00CD16E1">
        <w:rPr>
          <w:lang w:val="nl-NL"/>
        </w:rPr>
        <w:t>………………………………………………………………………………………………………………..</w:t>
      </w:r>
    </w:p>
    <w:p w14:paraId="36836FD6" w14:textId="77777777" w:rsidR="00CA3226" w:rsidRPr="00CD16E1" w:rsidRDefault="00CA3226" w:rsidP="00CA3226">
      <w:pPr>
        <w:jc w:val="both"/>
        <w:rPr>
          <w:lang w:val="nl-NL"/>
        </w:rPr>
      </w:pPr>
      <w:r w:rsidRPr="00CD16E1">
        <w:rPr>
          <w:lang w:val="nl-NL"/>
        </w:rPr>
        <w:t>………………………………………………………………………………………………………………..</w:t>
      </w:r>
    </w:p>
    <w:p w14:paraId="6B6631B2" w14:textId="77777777" w:rsidR="00CA3226" w:rsidRPr="00CD16E1" w:rsidRDefault="00CA3226" w:rsidP="00CA3226">
      <w:pPr>
        <w:jc w:val="both"/>
        <w:rPr>
          <w:lang w:val="nl-NL"/>
        </w:rPr>
      </w:pPr>
      <w:r w:rsidRPr="00CD16E1">
        <w:rPr>
          <w:rStyle w:val="Sous-titreCar"/>
          <w:lang w:val="nl-NL"/>
        </w:rPr>
        <w:t>Om uw entiteit in een categorie te plaatsen</w:t>
      </w:r>
      <w:r w:rsidRPr="00CD16E1">
        <w:rPr>
          <w:lang w:val="nl-NL"/>
        </w:rPr>
        <w:t xml:space="preserve"> kan u één van de volgende opties selecteren (</w:t>
      </w:r>
      <w:proofErr w:type="spellStart"/>
      <w:r w:rsidRPr="00CD16E1">
        <w:rPr>
          <w:lang w:val="nl-NL"/>
        </w:rPr>
        <w:t>rolmenu</w:t>
      </w:r>
      <w:proofErr w:type="spellEnd"/>
      <w:r w:rsidRPr="00CD16E1">
        <w:rPr>
          <w:lang w:val="nl-NL"/>
        </w:rPr>
        <w:t xml:space="preserve"> – 1 keuzemogelijkheid)</w:t>
      </w:r>
    </w:p>
    <w:p w14:paraId="4A8D590C" w14:textId="77777777" w:rsidR="00CA3226" w:rsidRPr="00542332" w:rsidRDefault="00CA3226" w:rsidP="00CA3226">
      <w:pPr>
        <w:pStyle w:val="Paragraphedeliste"/>
        <w:numPr>
          <w:ilvl w:val="0"/>
          <w:numId w:val="8"/>
        </w:numPr>
        <w:spacing w:after="160" w:line="259" w:lineRule="auto"/>
        <w:jc w:val="both"/>
      </w:pPr>
      <w:proofErr w:type="spellStart"/>
      <w:r>
        <w:t>parlement</w:t>
      </w:r>
      <w:proofErr w:type="spellEnd"/>
      <w:r>
        <w:t xml:space="preserve"> of </w:t>
      </w:r>
      <w:proofErr w:type="spellStart"/>
      <w:r>
        <w:t>gewestelijke</w:t>
      </w:r>
      <w:proofErr w:type="spellEnd"/>
      <w:r>
        <w:t xml:space="preserve"> </w:t>
      </w:r>
      <w:proofErr w:type="spellStart"/>
      <w:r>
        <w:t>regering</w:t>
      </w:r>
      <w:proofErr w:type="spellEnd"/>
    </w:p>
    <w:p w14:paraId="2B9E040B" w14:textId="77777777" w:rsidR="00CA3226" w:rsidRPr="00542332" w:rsidRDefault="00CA3226" w:rsidP="00CA3226">
      <w:pPr>
        <w:pStyle w:val="Paragraphedeliste"/>
        <w:numPr>
          <w:ilvl w:val="0"/>
          <w:numId w:val="8"/>
        </w:numPr>
        <w:spacing w:after="160" w:line="259" w:lineRule="auto"/>
        <w:jc w:val="both"/>
      </w:pPr>
      <w:proofErr w:type="spellStart"/>
      <w:r>
        <w:t>gewestelijke</w:t>
      </w:r>
      <w:proofErr w:type="spellEnd"/>
      <w:r>
        <w:t xml:space="preserve"> </w:t>
      </w:r>
      <w:proofErr w:type="spellStart"/>
      <w:r>
        <w:t>overheidsdienst</w:t>
      </w:r>
      <w:proofErr w:type="spellEnd"/>
    </w:p>
    <w:p w14:paraId="680DD5F0" w14:textId="77777777" w:rsidR="00CA3226" w:rsidRPr="00542332" w:rsidRDefault="00CA3226" w:rsidP="00CA3226">
      <w:pPr>
        <w:pStyle w:val="Paragraphedeliste"/>
        <w:numPr>
          <w:ilvl w:val="0"/>
          <w:numId w:val="8"/>
        </w:numPr>
        <w:spacing w:after="160" w:line="259" w:lineRule="auto"/>
        <w:jc w:val="both"/>
      </w:pPr>
      <w:proofErr w:type="spellStart"/>
      <w:r>
        <w:t>gewestelijke</w:t>
      </w:r>
      <w:proofErr w:type="spellEnd"/>
      <w:r>
        <w:t xml:space="preserve"> </w:t>
      </w:r>
      <w:proofErr w:type="spellStart"/>
      <w:r>
        <w:t>instellingen</w:t>
      </w:r>
      <w:proofErr w:type="spellEnd"/>
    </w:p>
    <w:p w14:paraId="75D53E03" w14:textId="77777777" w:rsidR="00CA3226" w:rsidRPr="00542332" w:rsidRDefault="00CA3226" w:rsidP="00CA3226">
      <w:pPr>
        <w:pStyle w:val="Paragraphedeliste"/>
        <w:numPr>
          <w:ilvl w:val="0"/>
          <w:numId w:val="8"/>
        </w:numPr>
        <w:spacing w:after="160" w:line="259" w:lineRule="auto"/>
        <w:jc w:val="both"/>
      </w:pPr>
      <w:proofErr w:type="spellStart"/>
      <w:r>
        <w:t>intercommunales</w:t>
      </w:r>
      <w:proofErr w:type="spellEnd"/>
    </w:p>
    <w:p w14:paraId="10B8F387" w14:textId="77777777" w:rsidR="00CA3226" w:rsidRPr="00542332" w:rsidRDefault="00CA3226" w:rsidP="00CA3226">
      <w:pPr>
        <w:pStyle w:val="Paragraphedeliste"/>
        <w:numPr>
          <w:ilvl w:val="0"/>
          <w:numId w:val="8"/>
        </w:numPr>
        <w:spacing w:after="160" w:line="259" w:lineRule="auto"/>
        <w:jc w:val="both"/>
      </w:pPr>
      <w:r>
        <w:t>GGC</w:t>
      </w:r>
    </w:p>
    <w:p w14:paraId="22632E07" w14:textId="77777777" w:rsidR="00CA3226" w:rsidRPr="00542332" w:rsidRDefault="00CA3226" w:rsidP="00CA3226">
      <w:pPr>
        <w:pStyle w:val="Paragraphedeliste"/>
        <w:numPr>
          <w:ilvl w:val="0"/>
          <w:numId w:val="8"/>
        </w:numPr>
        <w:spacing w:after="160" w:line="259" w:lineRule="auto"/>
        <w:jc w:val="both"/>
      </w:pPr>
      <w:proofErr w:type="spellStart"/>
      <w:r>
        <w:t>gemeente</w:t>
      </w:r>
      <w:proofErr w:type="spellEnd"/>
    </w:p>
    <w:p w14:paraId="51E98DEC" w14:textId="77777777" w:rsidR="00CA3226" w:rsidRPr="00542332" w:rsidRDefault="00CA3226" w:rsidP="00CA3226">
      <w:pPr>
        <w:pStyle w:val="Paragraphedeliste"/>
        <w:numPr>
          <w:ilvl w:val="0"/>
          <w:numId w:val="8"/>
        </w:numPr>
        <w:spacing w:after="160" w:line="259" w:lineRule="auto"/>
        <w:jc w:val="both"/>
      </w:pPr>
      <w:r>
        <w:t xml:space="preserve">OCMW </w:t>
      </w:r>
    </w:p>
    <w:p w14:paraId="07F6663D" w14:textId="77777777" w:rsidR="00CA3226" w:rsidRPr="00542332" w:rsidRDefault="00CA3226" w:rsidP="00CA3226">
      <w:pPr>
        <w:pStyle w:val="Paragraphedeliste"/>
        <w:numPr>
          <w:ilvl w:val="0"/>
          <w:numId w:val="8"/>
        </w:numPr>
        <w:spacing w:after="160" w:line="259" w:lineRule="auto"/>
        <w:jc w:val="both"/>
      </w:pPr>
      <w:proofErr w:type="spellStart"/>
      <w:r>
        <w:t>gemeentelijke</w:t>
      </w:r>
      <w:proofErr w:type="spellEnd"/>
      <w:r>
        <w:t xml:space="preserve"> vzw </w:t>
      </w:r>
    </w:p>
    <w:p w14:paraId="12BCDAED" w14:textId="77777777" w:rsidR="00CA3226" w:rsidRPr="00542332" w:rsidRDefault="00CA3226" w:rsidP="00CA3226">
      <w:pPr>
        <w:pStyle w:val="Paragraphedeliste"/>
        <w:numPr>
          <w:ilvl w:val="0"/>
          <w:numId w:val="8"/>
        </w:numPr>
        <w:spacing w:after="160" w:line="259" w:lineRule="auto"/>
        <w:jc w:val="both"/>
      </w:pPr>
      <w:r>
        <w:t xml:space="preserve">de </w:t>
      </w:r>
      <w:proofErr w:type="spellStart"/>
      <w:r>
        <w:t>hoofdstuk</w:t>
      </w:r>
      <w:proofErr w:type="spellEnd"/>
      <w:r>
        <w:t xml:space="preserve"> XII-</w:t>
      </w:r>
      <w:proofErr w:type="spellStart"/>
      <w:r>
        <w:t>verenigingen</w:t>
      </w:r>
      <w:proofErr w:type="spellEnd"/>
    </w:p>
    <w:p w14:paraId="72276261" w14:textId="77777777" w:rsidR="00CA3226" w:rsidRPr="00542332" w:rsidRDefault="00CA3226" w:rsidP="00CA3226">
      <w:pPr>
        <w:pStyle w:val="Paragraphedeliste"/>
        <w:numPr>
          <w:ilvl w:val="0"/>
          <w:numId w:val="8"/>
        </w:numPr>
        <w:spacing w:after="160" w:line="259" w:lineRule="auto"/>
        <w:jc w:val="both"/>
      </w:pPr>
      <w:proofErr w:type="spellStart"/>
      <w:r>
        <w:t>gemeentebedrijven</w:t>
      </w:r>
      <w:proofErr w:type="spellEnd"/>
    </w:p>
    <w:p w14:paraId="6BF60A7D" w14:textId="77777777" w:rsidR="00CA3226" w:rsidRPr="00542332" w:rsidRDefault="00CA3226" w:rsidP="00CA3226">
      <w:pPr>
        <w:pStyle w:val="Paragraphedeliste"/>
        <w:numPr>
          <w:ilvl w:val="0"/>
          <w:numId w:val="8"/>
        </w:numPr>
        <w:spacing w:after="160" w:line="259" w:lineRule="auto"/>
        <w:jc w:val="both"/>
      </w:pPr>
      <w:proofErr w:type="spellStart"/>
      <w:r>
        <w:t>politiezones</w:t>
      </w:r>
      <w:proofErr w:type="spellEnd"/>
      <w:r>
        <w:t xml:space="preserve"> </w:t>
      </w:r>
    </w:p>
    <w:p w14:paraId="58FD42F0" w14:textId="77777777" w:rsidR="00CA3226" w:rsidRPr="00542332" w:rsidRDefault="00CA3226" w:rsidP="00CA3226">
      <w:pPr>
        <w:pStyle w:val="Paragraphedeliste"/>
        <w:numPr>
          <w:ilvl w:val="0"/>
          <w:numId w:val="8"/>
        </w:numPr>
        <w:spacing w:after="160" w:line="259" w:lineRule="auto"/>
        <w:jc w:val="both"/>
      </w:pPr>
      <w:proofErr w:type="spellStart"/>
      <w:r>
        <w:t>eredienstplaatsen</w:t>
      </w:r>
      <w:proofErr w:type="spellEnd"/>
    </w:p>
    <w:p w14:paraId="06FDCFD3" w14:textId="77777777" w:rsidR="00CA3226" w:rsidRDefault="00CA3226" w:rsidP="00CA3226">
      <w:pPr>
        <w:pStyle w:val="Paragraphedeliste"/>
        <w:numPr>
          <w:ilvl w:val="0"/>
          <w:numId w:val="8"/>
        </w:numPr>
        <w:spacing w:after="160" w:line="259" w:lineRule="auto"/>
        <w:jc w:val="both"/>
      </w:pPr>
      <w:proofErr w:type="spellStart"/>
      <w:r>
        <w:t>iets</w:t>
      </w:r>
      <w:proofErr w:type="spellEnd"/>
      <w:r>
        <w:t xml:space="preserve"> </w:t>
      </w:r>
      <w:proofErr w:type="spellStart"/>
      <w:r>
        <w:t>anders</w:t>
      </w:r>
      <w:proofErr w:type="spellEnd"/>
      <w:r>
        <w:t xml:space="preserve"> (</w:t>
      </w:r>
      <w:proofErr w:type="spellStart"/>
      <w:r>
        <w:t>beschrijf</w:t>
      </w:r>
      <w:proofErr w:type="spellEnd"/>
      <w:r>
        <w:t xml:space="preserve">): </w:t>
      </w:r>
    </w:p>
    <w:p w14:paraId="521A94F0" w14:textId="77777777" w:rsidR="00CA3226" w:rsidRDefault="00CA3226" w:rsidP="00CA3226">
      <w:pPr>
        <w:pStyle w:val="Paragraphedeliste"/>
        <w:spacing w:after="0"/>
        <w:jc w:val="both"/>
      </w:pPr>
      <w:r>
        <w:t>…………………………………………………………………………………………………</w:t>
      </w:r>
    </w:p>
    <w:p w14:paraId="60D0995F" w14:textId="77777777" w:rsidR="00CA3226" w:rsidRDefault="00CA3226" w:rsidP="00CA3226">
      <w:pPr>
        <w:pStyle w:val="Paragraphedeliste"/>
        <w:spacing w:after="0"/>
        <w:jc w:val="both"/>
      </w:pPr>
      <w:r>
        <w:t>…………………………………………………………………………………………………</w:t>
      </w:r>
    </w:p>
    <w:p w14:paraId="3D98B7B7" w14:textId="77777777" w:rsidR="00CA3226" w:rsidRPr="00F75126" w:rsidRDefault="00CA3226" w:rsidP="00CA3226">
      <w:pPr>
        <w:pStyle w:val="Sous-titre"/>
        <w:rPr>
          <w:lang w:val="nl-NL"/>
        </w:rPr>
      </w:pPr>
      <w:r w:rsidRPr="00F75126">
        <w:rPr>
          <w:lang w:val="nl-NL"/>
        </w:rPr>
        <w:t>Adres van de hoofdzetel van de entiteit:</w:t>
      </w:r>
    </w:p>
    <w:p w14:paraId="26CCB808" w14:textId="77777777" w:rsidR="00CA3226" w:rsidRPr="00F75126" w:rsidRDefault="00CA3226" w:rsidP="00CA3226">
      <w:pPr>
        <w:jc w:val="both"/>
        <w:rPr>
          <w:szCs w:val="22"/>
          <w:lang w:val="nl-NL"/>
        </w:rPr>
      </w:pPr>
      <w:r w:rsidRPr="00F75126">
        <w:rPr>
          <w:lang w:val="nl-NL"/>
        </w:rPr>
        <w:t>Straat</w:t>
      </w:r>
      <w:r w:rsidRPr="00F75126">
        <w:rPr>
          <w:szCs w:val="22"/>
          <w:lang w:val="nl-NL"/>
        </w:rPr>
        <w:t xml:space="preserve"> : …………………………………………………………………………… Nummer :  …… Bus :  …...</w:t>
      </w:r>
    </w:p>
    <w:p w14:paraId="16BCC880" w14:textId="77777777" w:rsidR="00CA3226" w:rsidRPr="00CA3226" w:rsidRDefault="00CA3226" w:rsidP="00CA3226">
      <w:pPr>
        <w:jc w:val="both"/>
        <w:rPr>
          <w:szCs w:val="22"/>
          <w:lang w:val="nl-NL"/>
        </w:rPr>
      </w:pPr>
      <w:r w:rsidRPr="00F75126">
        <w:rPr>
          <w:szCs w:val="22"/>
          <w:lang w:val="nl-NL"/>
        </w:rPr>
        <w:t>Postcode l : ………………………………</w:t>
      </w:r>
      <w:r w:rsidRPr="00F75126">
        <w:rPr>
          <w:szCs w:val="22"/>
          <w:lang w:val="nl-NL"/>
        </w:rPr>
        <w:tab/>
      </w:r>
      <w:r w:rsidRPr="00CA3226">
        <w:rPr>
          <w:lang w:val="nl-NL"/>
        </w:rPr>
        <w:t>Gemeente</w:t>
      </w:r>
      <w:r w:rsidRPr="00CA3226">
        <w:rPr>
          <w:szCs w:val="22"/>
          <w:lang w:val="nl-NL"/>
        </w:rPr>
        <w:t> : ………………………………………...............</w:t>
      </w:r>
    </w:p>
    <w:p w14:paraId="636495D0" w14:textId="77777777" w:rsidR="00CA3226" w:rsidRPr="00CA3226" w:rsidRDefault="00CA3226" w:rsidP="00CA3226">
      <w:pPr>
        <w:jc w:val="both"/>
        <w:rPr>
          <w:szCs w:val="22"/>
          <w:lang w:val="nl-NL"/>
        </w:rPr>
      </w:pPr>
      <w:r w:rsidRPr="00CA3226">
        <w:rPr>
          <w:szCs w:val="22"/>
          <w:lang w:val="nl-NL"/>
        </w:rPr>
        <w:t xml:space="preserve"> </w:t>
      </w:r>
    </w:p>
    <w:p w14:paraId="24D43910" w14:textId="77777777" w:rsidR="00CA3226" w:rsidRPr="00CA3226" w:rsidRDefault="00CA3226" w:rsidP="00CA3226">
      <w:pPr>
        <w:jc w:val="both"/>
        <w:rPr>
          <w:color w:val="5A5A5A" w:themeColor="text1" w:themeTint="A5"/>
          <w:spacing w:val="15"/>
          <w:szCs w:val="22"/>
          <w:lang w:val="nl-NL"/>
        </w:rPr>
      </w:pPr>
      <w:r w:rsidRPr="00CA3226">
        <w:rPr>
          <w:color w:val="5A5A5A" w:themeColor="text1" w:themeTint="A5"/>
          <w:spacing w:val="15"/>
          <w:szCs w:val="22"/>
          <w:lang w:val="nl-NL"/>
        </w:rPr>
        <w:t>Contactpersoon</w:t>
      </w:r>
    </w:p>
    <w:p w14:paraId="7C9DCEE2" w14:textId="77777777" w:rsidR="00CA3226" w:rsidRPr="00CA3226" w:rsidRDefault="00CA3226" w:rsidP="00CA3226">
      <w:pPr>
        <w:jc w:val="both"/>
        <w:rPr>
          <w:szCs w:val="22"/>
          <w:lang w:val="nl-NL"/>
        </w:rPr>
      </w:pPr>
      <w:r w:rsidRPr="00CA3226">
        <w:rPr>
          <w:lang w:val="nl-NL"/>
        </w:rPr>
        <w:t>Naam</w:t>
      </w:r>
      <w:r w:rsidRPr="00CA3226">
        <w:rPr>
          <w:szCs w:val="22"/>
          <w:lang w:val="nl-NL"/>
        </w:rPr>
        <w:t xml:space="preserve"> :  ……………………………………</w:t>
      </w:r>
      <w:r w:rsidRPr="00CA3226">
        <w:rPr>
          <w:szCs w:val="22"/>
          <w:lang w:val="nl-NL"/>
        </w:rPr>
        <w:tab/>
      </w:r>
      <w:r w:rsidRPr="00CA3226">
        <w:rPr>
          <w:lang w:val="nl-NL"/>
        </w:rPr>
        <w:t>Voornaam</w:t>
      </w:r>
      <w:r w:rsidRPr="00CA3226">
        <w:rPr>
          <w:szCs w:val="22"/>
          <w:lang w:val="nl-NL"/>
        </w:rPr>
        <w:t xml:space="preserve"> : …………………………………………………</w:t>
      </w:r>
    </w:p>
    <w:p w14:paraId="4D16BD85" w14:textId="77777777" w:rsidR="00CA3226" w:rsidRDefault="00CA3226" w:rsidP="00CA3226">
      <w:pPr>
        <w:jc w:val="both"/>
        <w:rPr>
          <w:szCs w:val="22"/>
          <w:lang w:val="fr-BE"/>
        </w:rPr>
      </w:pPr>
      <w:r w:rsidRPr="00CA3226">
        <w:rPr>
          <w:szCs w:val="22"/>
          <w:lang w:val="nl-NL"/>
        </w:rPr>
        <w:t>Tel :  ………………….. …………………</w:t>
      </w:r>
      <w:r w:rsidRPr="00CA3226">
        <w:rPr>
          <w:szCs w:val="22"/>
          <w:lang w:val="nl-NL"/>
        </w:rPr>
        <w:tab/>
      </w:r>
      <w:r w:rsidRPr="004D20C5">
        <w:rPr>
          <w:szCs w:val="22"/>
          <w:lang w:val="fr-BE"/>
        </w:rPr>
        <w:t xml:space="preserve">Email : </w:t>
      </w:r>
      <w:r>
        <w:rPr>
          <w:szCs w:val="22"/>
          <w:lang w:val="fr-BE"/>
        </w:rPr>
        <w:t>……………………………………………………</w:t>
      </w:r>
    </w:p>
    <w:p w14:paraId="7C71763F" w14:textId="77777777" w:rsidR="00CA3226" w:rsidRPr="00F75126" w:rsidRDefault="00CA3226" w:rsidP="00CA3226">
      <w:pPr>
        <w:rPr>
          <w:lang w:val="fr-BE"/>
        </w:rPr>
      </w:pPr>
    </w:p>
    <w:p w14:paraId="77559EB1" w14:textId="77777777" w:rsidR="00CA3226" w:rsidRDefault="00CA3226">
      <w:pPr>
        <w:rPr>
          <w:rFonts w:asciiTheme="majorHAnsi" w:eastAsiaTheme="majorEastAsia" w:hAnsiTheme="majorHAnsi" w:cstheme="majorBidi"/>
          <w:color w:val="365F91" w:themeColor="accent1" w:themeShade="BF"/>
          <w:sz w:val="32"/>
          <w:szCs w:val="32"/>
          <w:lang w:val="nl-NL"/>
        </w:rPr>
      </w:pPr>
      <w:r>
        <w:rPr>
          <w:lang w:val="nl-NL"/>
        </w:rPr>
        <w:br w:type="page"/>
      </w:r>
    </w:p>
    <w:p w14:paraId="57A8FA9E" w14:textId="5203D029" w:rsidR="00CA3226" w:rsidRPr="00CA3226" w:rsidRDefault="00CA3226" w:rsidP="00CA3226">
      <w:pPr>
        <w:pStyle w:val="Titre1"/>
        <w:numPr>
          <w:ilvl w:val="0"/>
          <w:numId w:val="7"/>
        </w:numPr>
        <w:rPr>
          <w:lang w:val="nl-NL"/>
        </w:rPr>
      </w:pPr>
      <w:r w:rsidRPr="00CA3226">
        <w:rPr>
          <w:lang w:val="nl-NL"/>
        </w:rPr>
        <w:t>Locaties</w:t>
      </w:r>
    </w:p>
    <w:p w14:paraId="1BD19312" w14:textId="77777777" w:rsidR="00CA3226" w:rsidRDefault="00CA3226" w:rsidP="00CA3226">
      <w:pPr>
        <w:rPr>
          <w:rFonts w:ascii="Arial" w:hAnsi="Arial"/>
          <w:sz w:val="22"/>
          <w:szCs w:val="22"/>
          <w:lang w:val="nl-NL"/>
        </w:rPr>
      </w:pPr>
    </w:p>
    <w:p w14:paraId="08A356D8" w14:textId="68C4E135" w:rsidR="00CA3226" w:rsidRDefault="00CA3226" w:rsidP="00CA3226">
      <w:pPr>
        <w:rPr>
          <w:rFonts w:ascii="Arial" w:hAnsi="Arial"/>
          <w:sz w:val="22"/>
          <w:szCs w:val="22"/>
          <w:lang w:val="nl-NL"/>
        </w:rPr>
      </w:pPr>
      <w:r w:rsidRPr="00CA3226">
        <w:rPr>
          <w:rFonts w:ascii="Arial" w:hAnsi="Arial"/>
          <w:sz w:val="22"/>
          <w:szCs w:val="22"/>
          <w:lang w:val="nl-NL"/>
        </w:rPr>
        <w:t>Over welke locatie(s) gaat het?</w:t>
      </w:r>
    </w:p>
    <w:p w14:paraId="1E21371B" w14:textId="2AB5D86D" w:rsidR="00CA3226" w:rsidRPr="003E5FDB" w:rsidRDefault="00CA3226" w:rsidP="00CA3226">
      <w:pPr>
        <w:rPr>
          <w:rFonts w:ascii="Arial" w:hAnsi="Arial"/>
          <w:sz w:val="22"/>
          <w:szCs w:val="22"/>
          <w:lang w:val="nl-NL"/>
        </w:rPr>
      </w:pPr>
      <w:r w:rsidRPr="003E5FDB">
        <w:rPr>
          <w:rFonts w:ascii="Arial" w:hAnsi="Arial"/>
          <w:sz w:val="22"/>
          <w:szCs w:val="22"/>
          <w:lang w:val="nl-NL"/>
        </w:rPr>
        <w:t xml:space="preserve">Naam (bv.: Leefmilieu Brussel – site van het laboratorium van de Plantentuin Jean Massart): </w:t>
      </w:r>
    </w:p>
    <w:p w14:paraId="7D474EF8" w14:textId="7202996D" w:rsidR="00CA3226" w:rsidRPr="003E5FDB" w:rsidRDefault="00CA3226" w:rsidP="00CA3226">
      <w:pPr>
        <w:rPr>
          <w:rFonts w:ascii="Arial" w:hAnsi="Arial"/>
          <w:sz w:val="22"/>
          <w:szCs w:val="22"/>
          <w:lang w:val="nl-NL"/>
        </w:rPr>
      </w:pPr>
      <w:r w:rsidRPr="003E5FDB">
        <w:rPr>
          <w:rFonts w:ascii="Arial" w:hAnsi="Arial"/>
          <w:sz w:val="22"/>
          <w:szCs w:val="22"/>
          <w:lang w:val="nl-NL"/>
        </w:rPr>
        <w:t xml:space="preserve"> </w:t>
      </w:r>
      <w:r w:rsidR="003E5FDB" w:rsidRPr="003E5FDB">
        <w:rPr>
          <w:rFonts w:ascii="Arial" w:hAnsi="Arial"/>
          <w:sz w:val="22"/>
          <w:szCs w:val="22"/>
          <w:lang w:val="nl-NL"/>
        </w:rPr>
        <w:t>………………………</w:t>
      </w:r>
      <w:r w:rsidR="003E5FDB">
        <w:rPr>
          <w:rFonts w:ascii="Arial" w:hAnsi="Arial"/>
          <w:sz w:val="22"/>
          <w:szCs w:val="22"/>
          <w:lang w:val="nl-NL"/>
        </w:rPr>
        <w:t>………………………………………………………………………………………</w:t>
      </w:r>
    </w:p>
    <w:p w14:paraId="1228DDE0" w14:textId="77777777" w:rsidR="00CA3226" w:rsidRPr="00F75126" w:rsidRDefault="00CA3226" w:rsidP="00CA3226">
      <w:pPr>
        <w:pStyle w:val="Sous-titre"/>
        <w:rPr>
          <w:lang w:val="nl-NL"/>
        </w:rPr>
      </w:pPr>
      <w:r w:rsidRPr="00F75126">
        <w:rPr>
          <w:lang w:val="nl-NL"/>
        </w:rPr>
        <w:t>Adres</w:t>
      </w:r>
      <w:r>
        <w:rPr>
          <w:lang w:val="nl-NL"/>
        </w:rPr>
        <w:t xml:space="preserve"> </w:t>
      </w:r>
      <w:r w:rsidRPr="00F75126">
        <w:rPr>
          <w:lang w:val="nl-NL"/>
        </w:rPr>
        <w:t>:</w:t>
      </w:r>
    </w:p>
    <w:p w14:paraId="44D4A7A0" w14:textId="77777777" w:rsidR="00CA3226" w:rsidRPr="00F75126" w:rsidRDefault="00CA3226" w:rsidP="00CA3226">
      <w:pPr>
        <w:jc w:val="both"/>
        <w:rPr>
          <w:szCs w:val="22"/>
          <w:lang w:val="nl-NL"/>
        </w:rPr>
      </w:pPr>
      <w:r w:rsidRPr="00F75126">
        <w:rPr>
          <w:lang w:val="nl-NL"/>
        </w:rPr>
        <w:t>Straat</w:t>
      </w:r>
      <w:r w:rsidRPr="00F75126">
        <w:rPr>
          <w:szCs w:val="22"/>
          <w:lang w:val="nl-NL"/>
        </w:rPr>
        <w:t xml:space="preserve"> : …………………………………………………………………………… Nummer :  …… Bus :  …...</w:t>
      </w:r>
    </w:p>
    <w:p w14:paraId="2D2F8961" w14:textId="77777777" w:rsidR="00CA3226" w:rsidRPr="00F75126" w:rsidRDefault="00CA3226" w:rsidP="00CA3226">
      <w:pPr>
        <w:pStyle w:val="Sous-titre"/>
        <w:rPr>
          <w:lang w:val="nl-NL"/>
        </w:rPr>
      </w:pPr>
      <w:r w:rsidRPr="00F75126">
        <w:rPr>
          <w:lang w:val="nl-NL"/>
        </w:rPr>
        <w:t>Postc</w:t>
      </w:r>
      <w:r w:rsidRPr="00F75126">
        <w:rPr>
          <w:rFonts w:ascii="Arial" w:hAnsi="Arial"/>
          <w:lang w:val="nl-NL"/>
        </w:rPr>
        <w:t>ode l : ………………………………</w:t>
      </w:r>
      <w:r w:rsidRPr="00F75126">
        <w:rPr>
          <w:rFonts w:ascii="Arial" w:hAnsi="Arial"/>
          <w:lang w:val="nl-NL"/>
        </w:rPr>
        <w:tab/>
      </w:r>
      <w:proofErr w:type="spellStart"/>
      <w:r w:rsidRPr="00F75126">
        <w:rPr>
          <w:lang w:val="fr-BE"/>
        </w:rPr>
        <w:t>Gemeente</w:t>
      </w:r>
      <w:proofErr w:type="spellEnd"/>
      <w:r>
        <w:rPr>
          <w:rFonts w:ascii="Arial" w:hAnsi="Arial"/>
          <w:lang w:val="fr-BE"/>
        </w:rPr>
        <w:t> : ………………………………………...............</w:t>
      </w:r>
    </w:p>
    <w:p w14:paraId="560FE52A" w14:textId="6A29F7FC" w:rsidR="00CA3226" w:rsidRPr="00CA3226" w:rsidRDefault="00CA3226" w:rsidP="00CA3226">
      <w:pPr>
        <w:pStyle w:val="Paragraphedeliste"/>
        <w:numPr>
          <w:ilvl w:val="0"/>
          <w:numId w:val="2"/>
        </w:numPr>
        <w:rPr>
          <w:rFonts w:ascii="Arial" w:hAnsi="Arial"/>
          <w:sz w:val="22"/>
          <w:szCs w:val="22"/>
          <w:lang w:val="nl-NL"/>
        </w:rPr>
      </w:pPr>
      <w:r w:rsidRPr="00CA3226">
        <w:rPr>
          <w:rFonts w:ascii="Arial" w:hAnsi="Arial"/>
          <w:sz w:val="22"/>
          <w:szCs w:val="22"/>
          <w:lang w:val="nl-NL"/>
        </w:rPr>
        <w:t>Als de situatie dezelfde is voor meerdere locaties, geef dan de adressen van de betreffende entiteiten door de bijhorende velden toe te voegen.</w:t>
      </w:r>
    </w:p>
    <w:p w14:paraId="511B64DA" w14:textId="77777777" w:rsidR="00CA3226" w:rsidRPr="00F75126" w:rsidRDefault="00CA3226" w:rsidP="00CA3226">
      <w:pPr>
        <w:pStyle w:val="Sous-titre"/>
        <w:rPr>
          <w:lang w:val="nl-NL"/>
        </w:rPr>
      </w:pPr>
      <w:r w:rsidRPr="00F75126">
        <w:rPr>
          <w:lang w:val="nl-NL"/>
        </w:rPr>
        <w:t>Adres</w:t>
      </w:r>
      <w:r>
        <w:rPr>
          <w:lang w:val="nl-NL"/>
        </w:rPr>
        <w:t xml:space="preserve"> </w:t>
      </w:r>
      <w:r w:rsidRPr="00F75126">
        <w:rPr>
          <w:lang w:val="nl-NL"/>
        </w:rPr>
        <w:t>:</w:t>
      </w:r>
    </w:p>
    <w:p w14:paraId="22F8CE9F" w14:textId="77777777" w:rsidR="00CA3226" w:rsidRPr="00F75126" w:rsidRDefault="00CA3226" w:rsidP="00CA3226">
      <w:pPr>
        <w:jc w:val="both"/>
        <w:rPr>
          <w:szCs w:val="22"/>
          <w:lang w:val="nl-NL"/>
        </w:rPr>
      </w:pPr>
      <w:r w:rsidRPr="00F75126">
        <w:rPr>
          <w:lang w:val="nl-NL"/>
        </w:rPr>
        <w:t>Straat</w:t>
      </w:r>
      <w:r w:rsidRPr="00F75126">
        <w:rPr>
          <w:szCs w:val="22"/>
          <w:lang w:val="nl-NL"/>
        </w:rPr>
        <w:t xml:space="preserve"> : …………………………………………………………………………… Nummer :  …… Bus :  …...</w:t>
      </w:r>
    </w:p>
    <w:p w14:paraId="3E1B71EB" w14:textId="77777777" w:rsidR="00CA3226" w:rsidRPr="00F75126" w:rsidRDefault="00CA3226" w:rsidP="00CA3226">
      <w:pPr>
        <w:pStyle w:val="Sous-titre"/>
        <w:rPr>
          <w:lang w:val="nl-NL"/>
        </w:rPr>
      </w:pPr>
      <w:r w:rsidRPr="00F75126">
        <w:rPr>
          <w:lang w:val="nl-NL"/>
        </w:rPr>
        <w:t>Postc</w:t>
      </w:r>
      <w:r w:rsidRPr="00F75126">
        <w:rPr>
          <w:rFonts w:ascii="Arial" w:hAnsi="Arial"/>
          <w:lang w:val="nl-NL"/>
        </w:rPr>
        <w:t>ode l : ………………………………</w:t>
      </w:r>
      <w:r w:rsidRPr="00F75126">
        <w:rPr>
          <w:rFonts w:ascii="Arial" w:hAnsi="Arial"/>
          <w:lang w:val="nl-NL"/>
        </w:rPr>
        <w:tab/>
      </w:r>
      <w:proofErr w:type="spellStart"/>
      <w:r w:rsidRPr="00F75126">
        <w:rPr>
          <w:lang w:val="fr-BE"/>
        </w:rPr>
        <w:t>Gemeente</w:t>
      </w:r>
      <w:proofErr w:type="spellEnd"/>
      <w:r>
        <w:rPr>
          <w:rFonts w:ascii="Arial" w:hAnsi="Arial"/>
          <w:lang w:val="fr-BE"/>
        </w:rPr>
        <w:t> : ………………………………………...............</w:t>
      </w:r>
    </w:p>
    <w:p w14:paraId="51A564DD" w14:textId="1A5EB717" w:rsidR="00CA3226" w:rsidRDefault="00CA3226" w:rsidP="00CA3226">
      <w:pPr>
        <w:rPr>
          <w:rFonts w:ascii="Arial" w:hAnsi="Arial"/>
          <w:sz w:val="22"/>
          <w:szCs w:val="22"/>
          <w:lang w:val="nl-NL"/>
        </w:rPr>
      </w:pPr>
    </w:p>
    <w:p w14:paraId="00B5F4E8" w14:textId="77777777" w:rsidR="00CA3226" w:rsidRPr="00F75126" w:rsidRDefault="00CA3226" w:rsidP="00CA3226">
      <w:pPr>
        <w:pStyle w:val="Sous-titre"/>
        <w:rPr>
          <w:lang w:val="nl-NL"/>
        </w:rPr>
      </w:pPr>
      <w:r w:rsidRPr="00F75126">
        <w:rPr>
          <w:lang w:val="nl-NL"/>
        </w:rPr>
        <w:t>Adres</w:t>
      </w:r>
      <w:r>
        <w:rPr>
          <w:lang w:val="nl-NL"/>
        </w:rPr>
        <w:t xml:space="preserve"> </w:t>
      </w:r>
      <w:r w:rsidRPr="00F75126">
        <w:rPr>
          <w:lang w:val="nl-NL"/>
        </w:rPr>
        <w:t>:</w:t>
      </w:r>
    </w:p>
    <w:p w14:paraId="5F812439" w14:textId="77777777" w:rsidR="00CA3226" w:rsidRPr="00F75126" w:rsidRDefault="00CA3226" w:rsidP="00CA3226">
      <w:pPr>
        <w:jc w:val="both"/>
        <w:rPr>
          <w:szCs w:val="22"/>
          <w:lang w:val="nl-NL"/>
        </w:rPr>
      </w:pPr>
      <w:r w:rsidRPr="00F75126">
        <w:rPr>
          <w:lang w:val="nl-NL"/>
        </w:rPr>
        <w:t>Straat</w:t>
      </w:r>
      <w:r w:rsidRPr="00F75126">
        <w:rPr>
          <w:szCs w:val="22"/>
          <w:lang w:val="nl-NL"/>
        </w:rPr>
        <w:t xml:space="preserve"> : …………………………………………………………………………… Nummer :  …… Bus :  …...</w:t>
      </w:r>
    </w:p>
    <w:p w14:paraId="78578488" w14:textId="77777777" w:rsidR="00CA3226" w:rsidRPr="00F75126" w:rsidRDefault="00CA3226" w:rsidP="00CA3226">
      <w:pPr>
        <w:pStyle w:val="Sous-titre"/>
        <w:rPr>
          <w:lang w:val="nl-NL"/>
        </w:rPr>
      </w:pPr>
      <w:r w:rsidRPr="00F75126">
        <w:rPr>
          <w:lang w:val="nl-NL"/>
        </w:rPr>
        <w:t>Postc</w:t>
      </w:r>
      <w:r w:rsidRPr="00F75126">
        <w:rPr>
          <w:rFonts w:ascii="Arial" w:hAnsi="Arial"/>
          <w:lang w:val="nl-NL"/>
        </w:rPr>
        <w:t>ode l : ………………………………</w:t>
      </w:r>
      <w:r w:rsidRPr="00F75126">
        <w:rPr>
          <w:rFonts w:ascii="Arial" w:hAnsi="Arial"/>
          <w:lang w:val="nl-NL"/>
        </w:rPr>
        <w:tab/>
      </w:r>
      <w:proofErr w:type="spellStart"/>
      <w:r w:rsidRPr="00F75126">
        <w:rPr>
          <w:lang w:val="fr-BE"/>
        </w:rPr>
        <w:t>Gemeente</w:t>
      </w:r>
      <w:proofErr w:type="spellEnd"/>
      <w:r>
        <w:rPr>
          <w:rFonts w:ascii="Arial" w:hAnsi="Arial"/>
          <w:lang w:val="fr-BE"/>
        </w:rPr>
        <w:t> : ………………………………………...............</w:t>
      </w:r>
    </w:p>
    <w:p w14:paraId="3EA2A58D" w14:textId="6CC51D36" w:rsidR="00CA3226" w:rsidRDefault="00CA3226" w:rsidP="00CA3226">
      <w:pPr>
        <w:rPr>
          <w:rFonts w:ascii="Arial" w:hAnsi="Arial"/>
          <w:sz w:val="22"/>
          <w:szCs w:val="22"/>
          <w:lang w:val="nl-NL"/>
        </w:rPr>
      </w:pPr>
    </w:p>
    <w:p w14:paraId="1E6783C6" w14:textId="77777777" w:rsidR="00CA3226" w:rsidRPr="00F75126" w:rsidRDefault="00CA3226" w:rsidP="00CA3226">
      <w:pPr>
        <w:pStyle w:val="Sous-titre"/>
        <w:rPr>
          <w:lang w:val="nl-NL"/>
        </w:rPr>
      </w:pPr>
      <w:r w:rsidRPr="00F75126">
        <w:rPr>
          <w:lang w:val="nl-NL"/>
        </w:rPr>
        <w:t>Adres</w:t>
      </w:r>
      <w:r>
        <w:rPr>
          <w:lang w:val="nl-NL"/>
        </w:rPr>
        <w:t xml:space="preserve"> </w:t>
      </w:r>
      <w:r w:rsidRPr="00F75126">
        <w:rPr>
          <w:lang w:val="nl-NL"/>
        </w:rPr>
        <w:t>:</w:t>
      </w:r>
    </w:p>
    <w:p w14:paraId="0436F6A2" w14:textId="77777777" w:rsidR="00CA3226" w:rsidRPr="00F75126" w:rsidRDefault="00CA3226" w:rsidP="00CA3226">
      <w:pPr>
        <w:jc w:val="both"/>
        <w:rPr>
          <w:szCs w:val="22"/>
          <w:lang w:val="nl-NL"/>
        </w:rPr>
      </w:pPr>
      <w:r w:rsidRPr="00F75126">
        <w:rPr>
          <w:lang w:val="nl-NL"/>
        </w:rPr>
        <w:t>Straat</w:t>
      </w:r>
      <w:r w:rsidRPr="00F75126">
        <w:rPr>
          <w:szCs w:val="22"/>
          <w:lang w:val="nl-NL"/>
        </w:rPr>
        <w:t xml:space="preserve"> : …………………………………………………………………………… Nummer :  …… Bus :  …...</w:t>
      </w:r>
    </w:p>
    <w:p w14:paraId="4BA06511" w14:textId="77777777" w:rsidR="00CA3226" w:rsidRPr="00F75126" w:rsidRDefault="00CA3226" w:rsidP="00CA3226">
      <w:pPr>
        <w:pStyle w:val="Sous-titre"/>
        <w:rPr>
          <w:lang w:val="nl-NL"/>
        </w:rPr>
      </w:pPr>
      <w:r w:rsidRPr="00F75126">
        <w:rPr>
          <w:lang w:val="nl-NL"/>
        </w:rPr>
        <w:t>Postc</w:t>
      </w:r>
      <w:r w:rsidRPr="00F75126">
        <w:rPr>
          <w:rFonts w:ascii="Arial" w:hAnsi="Arial"/>
          <w:lang w:val="nl-NL"/>
        </w:rPr>
        <w:t>ode l : ………………………………</w:t>
      </w:r>
      <w:r w:rsidRPr="00F75126">
        <w:rPr>
          <w:rFonts w:ascii="Arial" w:hAnsi="Arial"/>
          <w:lang w:val="nl-NL"/>
        </w:rPr>
        <w:tab/>
      </w:r>
      <w:proofErr w:type="spellStart"/>
      <w:r w:rsidRPr="00F75126">
        <w:rPr>
          <w:lang w:val="fr-BE"/>
        </w:rPr>
        <w:t>Gemeente</w:t>
      </w:r>
      <w:proofErr w:type="spellEnd"/>
      <w:r>
        <w:rPr>
          <w:rFonts w:ascii="Arial" w:hAnsi="Arial"/>
          <w:lang w:val="fr-BE"/>
        </w:rPr>
        <w:t> : ………………………………………...............</w:t>
      </w:r>
    </w:p>
    <w:p w14:paraId="60FE7F53" w14:textId="3B1B18A5" w:rsidR="00CA3226" w:rsidRDefault="00CA3226" w:rsidP="00CA3226">
      <w:pPr>
        <w:rPr>
          <w:rFonts w:ascii="Arial" w:hAnsi="Arial"/>
          <w:sz w:val="22"/>
          <w:szCs w:val="22"/>
          <w:lang w:val="nl-NL"/>
        </w:rPr>
      </w:pPr>
    </w:p>
    <w:p w14:paraId="5A598394" w14:textId="77777777" w:rsidR="00CA3226" w:rsidRPr="00F75126" w:rsidRDefault="00CA3226" w:rsidP="00CA3226">
      <w:pPr>
        <w:pStyle w:val="Sous-titre"/>
        <w:rPr>
          <w:lang w:val="nl-NL"/>
        </w:rPr>
      </w:pPr>
      <w:r w:rsidRPr="00F75126">
        <w:rPr>
          <w:lang w:val="nl-NL"/>
        </w:rPr>
        <w:t>Adres</w:t>
      </w:r>
      <w:r>
        <w:rPr>
          <w:lang w:val="nl-NL"/>
        </w:rPr>
        <w:t xml:space="preserve"> </w:t>
      </w:r>
      <w:r w:rsidRPr="00F75126">
        <w:rPr>
          <w:lang w:val="nl-NL"/>
        </w:rPr>
        <w:t>:</w:t>
      </w:r>
    </w:p>
    <w:p w14:paraId="3719BD1A" w14:textId="77777777" w:rsidR="00CA3226" w:rsidRPr="00F75126" w:rsidRDefault="00CA3226" w:rsidP="00CA3226">
      <w:pPr>
        <w:jc w:val="both"/>
        <w:rPr>
          <w:szCs w:val="22"/>
          <w:lang w:val="nl-NL"/>
        </w:rPr>
      </w:pPr>
      <w:r w:rsidRPr="00F75126">
        <w:rPr>
          <w:lang w:val="nl-NL"/>
        </w:rPr>
        <w:t>Straat</w:t>
      </w:r>
      <w:r w:rsidRPr="00F75126">
        <w:rPr>
          <w:szCs w:val="22"/>
          <w:lang w:val="nl-NL"/>
        </w:rPr>
        <w:t xml:space="preserve"> : …………………………………………………………………………… Nummer :  …… Bus :  …...</w:t>
      </w:r>
    </w:p>
    <w:p w14:paraId="71785D58" w14:textId="77777777" w:rsidR="00CA3226" w:rsidRPr="00F75126" w:rsidRDefault="00CA3226" w:rsidP="00CA3226">
      <w:pPr>
        <w:pStyle w:val="Sous-titre"/>
        <w:rPr>
          <w:lang w:val="nl-NL"/>
        </w:rPr>
      </w:pPr>
      <w:r w:rsidRPr="00F75126">
        <w:rPr>
          <w:lang w:val="nl-NL"/>
        </w:rPr>
        <w:t>Postc</w:t>
      </w:r>
      <w:r w:rsidRPr="00F75126">
        <w:rPr>
          <w:rFonts w:ascii="Arial" w:hAnsi="Arial"/>
          <w:lang w:val="nl-NL"/>
        </w:rPr>
        <w:t>ode l : ………………………………</w:t>
      </w:r>
      <w:r w:rsidRPr="00F75126">
        <w:rPr>
          <w:rFonts w:ascii="Arial" w:hAnsi="Arial"/>
          <w:lang w:val="nl-NL"/>
        </w:rPr>
        <w:tab/>
      </w:r>
      <w:proofErr w:type="spellStart"/>
      <w:r w:rsidRPr="00F75126">
        <w:rPr>
          <w:lang w:val="fr-BE"/>
        </w:rPr>
        <w:t>Gemeente</w:t>
      </w:r>
      <w:proofErr w:type="spellEnd"/>
      <w:r>
        <w:rPr>
          <w:rFonts w:ascii="Arial" w:hAnsi="Arial"/>
          <w:lang w:val="fr-BE"/>
        </w:rPr>
        <w:t> : ………………………………………...............</w:t>
      </w:r>
    </w:p>
    <w:p w14:paraId="248B498B" w14:textId="77777777" w:rsidR="003E5FDB" w:rsidRPr="00CA3226" w:rsidRDefault="003E5FDB" w:rsidP="003E5FDB">
      <w:pPr>
        <w:pStyle w:val="Paragraphedeliste"/>
        <w:numPr>
          <w:ilvl w:val="0"/>
          <w:numId w:val="2"/>
        </w:numPr>
        <w:rPr>
          <w:rFonts w:ascii="Arial" w:hAnsi="Arial"/>
          <w:sz w:val="22"/>
          <w:szCs w:val="22"/>
          <w:lang w:val="nl-NL"/>
        </w:rPr>
      </w:pPr>
      <w:r w:rsidRPr="00CA3226">
        <w:rPr>
          <w:rFonts w:ascii="Arial" w:hAnsi="Arial"/>
          <w:sz w:val="22"/>
          <w:szCs w:val="22"/>
          <w:lang w:val="nl-NL"/>
        </w:rPr>
        <w:t>Als het om meer dan 5 locaties gaat, gelieve dan een document te uploaden (Word- of pdf-formaat) met daarin de precieze locatie van de locaties.</w:t>
      </w:r>
    </w:p>
    <w:p w14:paraId="198D3C93" w14:textId="77777777" w:rsidR="00CA3226" w:rsidRPr="00CA3226" w:rsidRDefault="00CA3226" w:rsidP="00CA3226">
      <w:pPr>
        <w:rPr>
          <w:rFonts w:ascii="Arial" w:hAnsi="Arial"/>
          <w:sz w:val="22"/>
          <w:szCs w:val="22"/>
          <w:lang w:val="nl-NL"/>
        </w:rPr>
      </w:pPr>
    </w:p>
    <w:p w14:paraId="71346638" w14:textId="0F0C3B74" w:rsidR="00CA3226" w:rsidRPr="00CA3226" w:rsidRDefault="00CA3226" w:rsidP="003E5FDB">
      <w:pPr>
        <w:pStyle w:val="Titre1"/>
        <w:numPr>
          <w:ilvl w:val="0"/>
          <w:numId w:val="7"/>
        </w:numPr>
        <w:rPr>
          <w:lang w:val="nl-NL"/>
        </w:rPr>
      </w:pPr>
      <w:r w:rsidRPr="00CA3226">
        <w:rPr>
          <w:lang w:val="nl-NL"/>
        </w:rPr>
        <w:t xml:space="preserve">De dranken worden niet aangeboden in herbruikbaar vaatwerk </w:t>
      </w:r>
      <w:r w:rsidRPr="00CA3226">
        <w:rPr>
          <w:lang w:val="nl-NL"/>
        </w:rPr>
        <w:tab/>
      </w:r>
    </w:p>
    <w:p w14:paraId="02425447" w14:textId="77777777" w:rsidR="00CA3226" w:rsidRPr="00CA3226" w:rsidRDefault="00CA3226" w:rsidP="00CA3226">
      <w:pPr>
        <w:rPr>
          <w:rFonts w:ascii="Arial" w:hAnsi="Arial"/>
          <w:sz w:val="22"/>
          <w:szCs w:val="22"/>
          <w:lang w:val="nl-NL"/>
        </w:rPr>
      </w:pPr>
    </w:p>
    <w:p w14:paraId="45A7EADB" w14:textId="6FED4422" w:rsidR="00CA3226" w:rsidRPr="00CA3226" w:rsidRDefault="00CA3226" w:rsidP="00CA3226">
      <w:pPr>
        <w:rPr>
          <w:rFonts w:ascii="Arial" w:hAnsi="Arial"/>
          <w:sz w:val="22"/>
          <w:szCs w:val="22"/>
          <w:lang w:val="nl-NL"/>
        </w:rPr>
      </w:pPr>
      <w:r w:rsidRPr="00CA3226">
        <w:rPr>
          <w:rFonts w:ascii="Arial" w:hAnsi="Arial"/>
          <w:sz w:val="22"/>
          <w:szCs w:val="22"/>
          <w:lang w:val="nl-NL"/>
        </w:rPr>
        <w:t xml:space="preserve">Noteer een lijst van de betreffende producten en leg per locatie uit waarom de situatie niet conform het Brudalex is. </w:t>
      </w:r>
    </w:p>
    <w:p w14:paraId="55E99CD7" w14:textId="2F8831FD" w:rsidR="00CA3226" w:rsidRDefault="003E5FDB" w:rsidP="003E5FDB">
      <w:pPr>
        <w:spacing w:after="0"/>
        <w:rPr>
          <w:rFonts w:ascii="Arial" w:hAnsi="Arial"/>
          <w:sz w:val="22"/>
          <w:szCs w:val="22"/>
          <w:lang w:val="nl-NL"/>
        </w:rPr>
      </w:pPr>
      <w:r>
        <w:rPr>
          <w:rFonts w:ascii="Arial" w:hAnsi="Arial"/>
          <w:sz w:val="22"/>
          <w:szCs w:val="22"/>
          <w:lang w:val="nl-NL"/>
        </w:rPr>
        <w:t>…………………………………………………………………………………………………………………..</w:t>
      </w:r>
    </w:p>
    <w:p w14:paraId="6DEADDFF"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665365C3"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7E32C74F" w14:textId="654AFD5E" w:rsidR="00CA3226" w:rsidRPr="00CA3226" w:rsidRDefault="00CA3226" w:rsidP="00CA3226">
      <w:pPr>
        <w:rPr>
          <w:rFonts w:ascii="Arial" w:hAnsi="Arial"/>
          <w:sz w:val="22"/>
          <w:szCs w:val="22"/>
          <w:lang w:val="nl-NL"/>
        </w:rPr>
      </w:pPr>
      <w:r w:rsidRPr="00CA3226">
        <w:rPr>
          <w:rFonts w:ascii="Arial" w:hAnsi="Arial"/>
          <w:sz w:val="22"/>
          <w:szCs w:val="22"/>
          <w:lang w:val="nl-NL"/>
        </w:rPr>
        <w:t xml:space="preserve">Facultatief: een schematische voorstelling van de opstelling uploaden zodat we een goed inzicht krijgen in de situatie. </w:t>
      </w:r>
    </w:p>
    <w:p w14:paraId="7D150E6B" w14:textId="77777777" w:rsidR="00CA3226" w:rsidRPr="00CA3226" w:rsidRDefault="00CA3226" w:rsidP="00CA3226">
      <w:pPr>
        <w:rPr>
          <w:rFonts w:ascii="Arial" w:hAnsi="Arial"/>
          <w:sz w:val="22"/>
          <w:szCs w:val="22"/>
          <w:lang w:val="nl-NL"/>
        </w:rPr>
      </w:pPr>
    </w:p>
    <w:p w14:paraId="2BD70E4B" w14:textId="1E440F60" w:rsidR="00CA3226" w:rsidRPr="00CA3226" w:rsidRDefault="00CA3226" w:rsidP="00CA3226">
      <w:pPr>
        <w:rPr>
          <w:rFonts w:ascii="Arial" w:hAnsi="Arial"/>
          <w:sz w:val="22"/>
          <w:szCs w:val="22"/>
          <w:lang w:val="nl-NL"/>
        </w:rPr>
      </w:pPr>
      <w:r w:rsidRPr="00CA3226">
        <w:rPr>
          <w:rFonts w:ascii="Arial" w:hAnsi="Arial"/>
          <w:sz w:val="22"/>
          <w:szCs w:val="22"/>
          <w:lang w:val="nl-NL"/>
        </w:rPr>
        <w:t xml:space="preserve">Welke stappen moeten ondernomen worden op de situatie op te lossen? </w:t>
      </w:r>
    </w:p>
    <w:p w14:paraId="5BE7DA48"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68ADD851"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7050854C"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24403228" w14:textId="2C33D951" w:rsidR="00CA3226" w:rsidRPr="00CA3226" w:rsidRDefault="00CA3226" w:rsidP="00CA3226">
      <w:pPr>
        <w:rPr>
          <w:rFonts w:ascii="Arial" w:hAnsi="Arial"/>
          <w:sz w:val="22"/>
          <w:szCs w:val="22"/>
          <w:lang w:val="nl-NL"/>
        </w:rPr>
      </w:pPr>
      <w:r w:rsidRPr="00CA3226">
        <w:rPr>
          <w:rFonts w:ascii="Arial" w:hAnsi="Arial"/>
          <w:sz w:val="22"/>
          <w:szCs w:val="22"/>
          <w:lang w:val="nl-NL"/>
        </w:rPr>
        <w:t>Wat is de voorziene planning?</w:t>
      </w:r>
      <w:r w:rsidRPr="00CA3226">
        <w:rPr>
          <w:rFonts w:ascii="Arial" w:hAnsi="Arial"/>
          <w:sz w:val="22"/>
          <w:szCs w:val="22"/>
          <w:lang w:val="nl-NL"/>
        </w:rPr>
        <w:tab/>
      </w:r>
    </w:p>
    <w:p w14:paraId="5C16A7B3"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6C2C57DD"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7C33B151"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69F2CDB3" w14:textId="66267054" w:rsidR="00CA3226" w:rsidRDefault="00CA3226" w:rsidP="00CA3226">
      <w:pPr>
        <w:rPr>
          <w:rFonts w:ascii="Arial" w:hAnsi="Arial"/>
          <w:sz w:val="22"/>
          <w:szCs w:val="22"/>
          <w:lang w:val="nl-NL"/>
        </w:rPr>
      </w:pPr>
      <w:r w:rsidRPr="00CA3226">
        <w:rPr>
          <w:rFonts w:ascii="Arial" w:hAnsi="Arial"/>
          <w:sz w:val="22"/>
          <w:szCs w:val="22"/>
          <w:lang w:val="nl-NL"/>
        </w:rPr>
        <w:t xml:space="preserve">Wanneer zal de situatie conform het Brudalex zijn? </w:t>
      </w:r>
    </w:p>
    <w:p w14:paraId="5F321097"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1EB35FFA"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6275BB9B"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444BB715" w14:textId="6E7B2FA0" w:rsidR="00CA3226" w:rsidRPr="00CA3226" w:rsidRDefault="00CA3226" w:rsidP="00CA3226">
      <w:pPr>
        <w:rPr>
          <w:rFonts w:ascii="Arial" w:hAnsi="Arial"/>
          <w:sz w:val="22"/>
          <w:szCs w:val="22"/>
          <w:lang w:val="nl-NL"/>
        </w:rPr>
      </w:pPr>
      <w:r w:rsidRPr="00CA3226">
        <w:rPr>
          <w:rFonts w:ascii="Arial" w:hAnsi="Arial"/>
          <w:sz w:val="22"/>
          <w:szCs w:val="22"/>
          <w:lang w:val="nl-NL"/>
        </w:rPr>
        <w:t>In welk beslissingsstadium bevindt uw programma om de situatie conform te maken zich?</w:t>
      </w:r>
      <w:r w:rsidRPr="00CA3226">
        <w:rPr>
          <w:rFonts w:ascii="Arial" w:hAnsi="Arial"/>
          <w:sz w:val="22"/>
          <w:szCs w:val="22"/>
          <w:lang w:val="nl-NL"/>
        </w:rPr>
        <w:tab/>
        <w:t xml:space="preserve"> </w:t>
      </w:r>
    </w:p>
    <w:p w14:paraId="59AB1594"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1367BAAA"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0D70D4D1"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27BB7766" w14:textId="77777777" w:rsidR="00CA3226" w:rsidRPr="00CA3226" w:rsidRDefault="00CA3226" w:rsidP="00CA3226">
      <w:pPr>
        <w:rPr>
          <w:rFonts w:ascii="Arial" w:hAnsi="Arial"/>
          <w:sz w:val="22"/>
          <w:szCs w:val="22"/>
          <w:lang w:val="nl-NL"/>
        </w:rPr>
      </w:pPr>
    </w:p>
    <w:p w14:paraId="5DE04491" w14:textId="20F1762F" w:rsidR="00CA3226" w:rsidRPr="00CA3226" w:rsidRDefault="00CA3226" w:rsidP="003E5FDB">
      <w:pPr>
        <w:pStyle w:val="Titre1"/>
        <w:numPr>
          <w:ilvl w:val="0"/>
          <w:numId w:val="7"/>
        </w:numPr>
        <w:rPr>
          <w:lang w:val="nl-NL"/>
        </w:rPr>
      </w:pPr>
      <w:r w:rsidRPr="00CA3226">
        <w:rPr>
          <w:lang w:val="nl-NL"/>
        </w:rPr>
        <w:t xml:space="preserve">De voeding wordt niet aangeboden in herbruikbaar vaatwerk </w:t>
      </w:r>
    </w:p>
    <w:p w14:paraId="7FB35792" w14:textId="77777777" w:rsidR="00CA3226" w:rsidRPr="00CA3226" w:rsidRDefault="00CA3226" w:rsidP="00CA3226">
      <w:pPr>
        <w:rPr>
          <w:rFonts w:ascii="Arial" w:hAnsi="Arial"/>
          <w:sz w:val="22"/>
          <w:szCs w:val="22"/>
          <w:lang w:val="nl-NL"/>
        </w:rPr>
      </w:pPr>
    </w:p>
    <w:p w14:paraId="1E3387A2" w14:textId="5316122B" w:rsidR="00CA3226" w:rsidRDefault="00CA3226" w:rsidP="00CA3226">
      <w:pPr>
        <w:rPr>
          <w:rFonts w:ascii="Arial" w:hAnsi="Arial"/>
          <w:sz w:val="22"/>
          <w:szCs w:val="22"/>
          <w:lang w:val="nl-NL"/>
        </w:rPr>
      </w:pPr>
      <w:r w:rsidRPr="00CA3226">
        <w:rPr>
          <w:rFonts w:ascii="Arial" w:hAnsi="Arial"/>
          <w:sz w:val="22"/>
          <w:szCs w:val="22"/>
          <w:lang w:val="nl-NL"/>
        </w:rPr>
        <w:t xml:space="preserve">Noteer een lijst van de betreffende producten en leg per locatie uit waarom de situatie niet conform het Brudalex is. </w:t>
      </w:r>
    </w:p>
    <w:p w14:paraId="4500549B"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38BAA197"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6AD5EB2E"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58EF2185" w14:textId="2BEA81A5" w:rsidR="00CA3226" w:rsidRPr="00CA3226" w:rsidRDefault="00CA3226" w:rsidP="00CA3226">
      <w:pPr>
        <w:rPr>
          <w:rFonts w:ascii="Arial" w:hAnsi="Arial"/>
          <w:sz w:val="22"/>
          <w:szCs w:val="22"/>
          <w:lang w:val="nl-NL"/>
        </w:rPr>
      </w:pPr>
      <w:r w:rsidRPr="00CA3226">
        <w:rPr>
          <w:rFonts w:ascii="Arial" w:hAnsi="Arial"/>
          <w:sz w:val="22"/>
          <w:szCs w:val="22"/>
          <w:lang w:val="nl-NL"/>
        </w:rPr>
        <w:t>Facultatief: Een schematische voorstelling van de opstelling uploaden zodat we een goed inzicht krijgen in de situatie.</w:t>
      </w:r>
    </w:p>
    <w:p w14:paraId="68E5DFAE" w14:textId="77777777" w:rsidR="00CA3226" w:rsidRPr="00CA3226" w:rsidRDefault="00CA3226" w:rsidP="00CA3226">
      <w:pPr>
        <w:rPr>
          <w:rFonts w:ascii="Arial" w:hAnsi="Arial"/>
          <w:sz w:val="22"/>
          <w:szCs w:val="22"/>
          <w:lang w:val="nl-NL"/>
        </w:rPr>
      </w:pPr>
    </w:p>
    <w:p w14:paraId="55C2F36C" w14:textId="64957622" w:rsidR="00CA3226" w:rsidRPr="00CA3226" w:rsidRDefault="00CA3226" w:rsidP="00CA3226">
      <w:pPr>
        <w:rPr>
          <w:rFonts w:ascii="Arial" w:hAnsi="Arial"/>
          <w:sz w:val="22"/>
          <w:szCs w:val="22"/>
          <w:lang w:val="nl-NL"/>
        </w:rPr>
      </w:pPr>
      <w:r w:rsidRPr="00CA3226">
        <w:rPr>
          <w:rFonts w:ascii="Arial" w:hAnsi="Arial"/>
          <w:sz w:val="22"/>
          <w:szCs w:val="22"/>
          <w:lang w:val="nl-NL"/>
        </w:rPr>
        <w:t xml:space="preserve">Welke stappen moeten ondernomen worden op de situatie op te lossen? </w:t>
      </w:r>
    </w:p>
    <w:p w14:paraId="2BAC2EEF"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07915DF8"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6ECEB015"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59A72CFA" w14:textId="767853E9" w:rsidR="00CA3226" w:rsidRPr="00CA3226" w:rsidRDefault="00CA3226" w:rsidP="00CA3226">
      <w:pPr>
        <w:rPr>
          <w:rFonts w:ascii="Arial" w:hAnsi="Arial"/>
          <w:sz w:val="22"/>
          <w:szCs w:val="22"/>
          <w:lang w:val="nl-NL"/>
        </w:rPr>
      </w:pPr>
      <w:r w:rsidRPr="00CA3226">
        <w:rPr>
          <w:rFonts w:ascii="Arial" w:hAnsi="Arial"/>
          <w:sz w:val="22"/>
          <w:szCs w:val="22"/>
          <w:lang w:val="nl-NL"/>
        </w:rPr>
        <w:t>Wat is de voorziene planning?</w:t>
      </w:r>
    </w:p>
    <w:p w14:paraId="0A46104A"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3CEBA7B2"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378D3613"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244DD08B" w14:textId="5B710D46" w:rsidR="00CA3226" w:rsidRPr="00CA3226" w:rsidRDefault="00CA3226" w:rsidP="00CA3226">
      <w:pPr>
        <w:rPr>
          <w:rFonts w:ascii="Arial" w:hAnsi="Arial"/>
          <w:sz w:val="22"/>
          <w:szCs w:val="22"/>
          <w:lang w:val="nl-NL"/>
        </w:rPr>
      </w:pPr>
      <w:r w:rsidRPr="00CA3226">
        <w:rPr>
          <w:rFonts w:ascii="Arial" w:hAnsi="Arial"/>
          <w:sz w:val="22"/>
          <w:szCs w:val="22"/>
          <w:lang w:val="nl-NL"/>
        </w:rPr>
        <w:t>Wanneer zal de situatie conform het Brudalex zijn?</w:t>
      </w:r>
    </w:p>
    <w:p w14:paraId="3F604BA6"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6C42E37D"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5D1E177D"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5D13849E" w14:textId="62C8F6CF" w:rsidR="00CA3226" w:rsidRPr="00CA3226" w:rsidRDefault="00CA3226" w:rsidP="00CA3226">
      <w:pPr>
        <w:rPr>
          <w:rFonts w:ascii="Arial" w:hAnsi="Arial"/>
          <w:sz w:val="22"/>
          <w:szCs w:val="22"/>
          <w:lang w:val="nl-NL"/>
        </w:rPr>
      </w:pPr>
      <w:r w:rsidRPr="00CA3226">
        <w:rPr>
          <w:rFonts w:ascii="Arial" w:hAnsi="Arial"/>
          <w:sz w:val="22"/>
          <w:szCs w:val="22"/>
          <w:lang w:val="nl-NL"/>
        </w:rPr>
        <w:t>In welk beslissingsstadium bevindt uw programma om de situatie conform te maken zich?</w:t>
      </w:r>
      <w:r w:rsidRPr="00CA3226">
        <w:rPr>
          <w:rFonts w:ascii="Arial" w:hAnsi="Arial"/>
          <w:sz w:val="22"/>
          <w:szCs w:val="22"/>
          <w:lang w:val="nl-NL"/>
        </w:rPr>
        <w:tab/>
      </w:r>
    </w:p>
    <w:p w14:paraId="227C5699"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1712E129"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4A549080"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5B9704E8" w14:textId="1685EAC3" w:rsidR="00CA3226" w:rsidRPr="00CA3226" w:rsidRDefault="00CA3226" w:rsidP="003E5FDB">
      <w:pPr>
        <w:pStyle w:val="Titre1"/>
        <w:numPr>
          <w:ilvl w:val="0"/>
          <w:numId w:val="7"/>
        </w:numPr>
        <w:rPr>
          <w:lang w:val="nl-NL"/>
        </w:rPr>
      </w:pPr>
      <w:r w:rsidRPr="00CA3226">
        <w:rPr>
          <w:lang w:val="nl-NL"/>
        </w:rPr>
        <w:t>Toegang tot leidingwater</w:t>
      </w:r>
      <w:r w:rsidRPr="00CA3226">
        <w:rPr>
          <w:lang w:val="nl-NL"/>
        </w:rPr>
        <w:tab/>
      </w:r>
    </w:p>
    <w:p w14:paraId="0C8B0834" w14:textId="77777777" w:rsidR="003E5FDB" w:rsidRDefault="003E5FDB" w:rsidP="00CA3226">
      <w:pPr>
        <w:rPr>
          <w:rFonts w:ascii="Arial" w:hAnsi="Arial"/>
          <w:sz w:val="22"/>
          <w:szCs w:val="22"/>
          <w:lang w:val="nl-NL"/>
        </w:rPr>
      </w:pPr>
    </w:p>
    <w:p w14:paraId="4BA40E4C" w14:textId="4CC67A99" w:rsidR="00CA3226" w:rsidRPr="00CA3226" w:rsidRDefault="00CA3226" w:rsidP="00CA3226">
      <w:pPr>
        <w:rPr>
          <w:rFonts w:ascii="Arial" w:hAnsi="Arial"/>
          <w:sz w:val="22"/>
          <w:szCs w:val="22"/>
          <w:lang w:val="nl-NL"/>
        </w:rPr>
      </w:pPr>
      <w:r w:rsidRPr="00CA3226">
        <w:rPr>
          <w:rFonts w:ascii="Arial" w:hAnsi="Arial"/>
          <w:sz w:val="22"/>
          <w:szCs w:val="22"/>
          <w:lang w:val="nl-NL"/>
        </w:rPr>
        <w:t xml:space="preserve">Welke stappen moeten ondernomen worden om de locatie te voorzien van leidingwater? </w:t>
      </w:r>
    </w:p>
    <w:p w14:paraId="29385797"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71851491"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19730147"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39E2D404" w14:textId="1B940129" w:rsidR="00CA3226" w:rsidRPr="00CA3226" w:rsidRDefault="00CA3226" w:rsidP="00CA3226">
      <w:pPr>
        <w:rPr>
          <w:rFonts w:ascii="Arial" w:hAnsi="Arial"/>
          <w:sz w:val="22"/>
          <w:szCs w:val="22"/>
          <w:lang w:val="nl-NL"/>
        </w:rPr>
      </w:pPr>
      <w:r w:rsidRPr="00CA3226">
        <w:rPr>
          <w:rFonts w:ascii="Arial" w:hAnsi="Arial"/>
          <w:sz w:val="22"/>
          <w:szCs w:val="22"/>
          <w:lang w:val="nl-NL"/>
        </w:rPr>
        <w:t>Wat is de voorziene planning?</w:t>
      </w:r>
    </w:p>
    <w:p w14:paraId="6C04CB58"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0EF9E4E9"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23CF6E87"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01CF1644" w14:textId="69E3B8F0" w:rsidR="00CA3226" w:rsidRPr="00CA3226" w:rsidRDefault="00CA3226" w:rsidP="00CA3226">
      <w:pPr>
        <w:rPr>
          <w:rFonts w:ascii="Arial" w:hAnsi="Arial"/>
          <w:sz w:val="22"/>
          <w:szCs w:val="22"/>
          <w:lang w:val="nl-NL"/>
        </w:rPr>
      </w:pPr>
      <w:r w:rsidRPr="00CA3226">
        <w:rPr>
          <w:rFonts w:ascii="Arial" w:hAnsi="Arial"/>
          <w:sz w:val="22"/>
          <w:szCs w:val="22"/>
          <w:lang w:val="nl-NL"/>
        </w:rPr>
        <w:t>Wanneer zal de situatie conform het Brudalex zijn?</w:t>
      </w:r>
    </w:p>
    <w:p w14:paraId="67CFE724"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2DE32F77"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7FA0A478"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281A554B" w14:textId="48646155" w:rsidR="00CA3226" w:rsidRPr="00CA3226" w:rsidRDefault="00CA3226" w:rsidP="00CA3226">
      <w:pPr>
        <w:rPr>
          <w:rFonts w:ascii="Arial" w:hAnsi="Arial"/>
          <w:sz w:val="22"/>
          <w:szCs w:val="22"/>
          <w:lang w:val="nl-NL"/>
        </w:rPr>
      </w:pPr>
      <w:r w:rsidRPr="00CA3226">
        <w:rPr>
          <w:rFonts w:ascii="Arial" w:hAnsi="Arial"/>
          <w:sz w:val="22"/>
          <w:szCs w:val="22"/>
          <w:lang w:val="nl-NL"/>
        </w:rPr>
        <w:t>In welk beslissingsstadium bevindt uw programma om de situatie conform te maken zich?</w:t>
      </w:r>
    </w:p>
    <w:p w14:paraId="50D2914B"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391CD445"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220835BB"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0C6A2046" w14:textId="30021888" w:rsidR="00CA3226" w:rsidRDefault="00CA3226" w:rsidP="00CA3226">
      <w:pPr>
        <w:rPr>
          <w:rFonts w:ascii="Arial" w:hAnsi="Arial"/>
          <w:sz w:val="22"/>
          <w:szCs w:val="22"/>
          <w:lang w:val="nl-NL"/>
        </w:rPr>
      </w:pPr>
      <w:r w:rsidRPr="00CA3226">
        <w:rPr>
          <w:rFonts w:ascii="Arial" w:hAnsi="Arial"/>
          <w:sz w:val="22"/>
          <w:szCs w:val="22"/>
          <w:lang w:val="nl-NL"/>
        </w:rPr>
        <w:t xml:space="preserve">Leg uit welke maatregelen genomen zijn om de veiligheid van de gebruikers te verzekeren voor de situatie conform wordt gemaakt: </w:t>
      </w:r>
    </w:p>
    <w:p w14:paraId="092AF65E" w14:textId="77777777" w:rsidR="003E5FDB" w:rsidRDefault="003E5FDB" w:rsidP="003E5FDB">
      <w:pPr>
        <w:spacing w:after="0"/>
        <w:rPr>
          <w:rFonts w:ascii="Arial" w:hAnsi="Arial"/>
          <w:sz w:val="22"/>
          <w:szCs w:val="22"/>
          <w:lang w:val="nl-NL"/>
        </w:rPr>
      </w:pPr>
      <w:r>
        <w:rPr>
          <w:rFonts w:ascii="Arial" w:hAnsi="Arial"/>
          <w:sz w:val="22"/>
          <w:szCs w:val="22"/>
          <w:lang w:val="nl-NL"/>
        </w:rPr>
        <w:t>…………………………………………………………………………………………………………………..</w:t>
      </w:r>
    </w:p>
    <w:p w14:paraId="503A192A" w14:textId="77777777" w:rsidR="003E5FDB" w:rsidRPr="00CA3226" w:rsidRDefault="003E5FDB" w:rsidP="003E5FDB">
      <w:pPr>
        <w:spacing w:after="0"/>
        <w:rPr>
          <w:rFonts w:ascii="Arial" w:hAnsi="Arial"/>
          <w:sz w:val="22"/>
          <w:szCs w:val="22"/>
          <w:lang w:val="nl-NL"/>
        </w:rPr>
      </w:pPr>
      <w:r>
        <w:rPr>
          <w:rFonts w:ascii="Arial" w:hAnsi="Arial"/>
          <w:sz w:val="22"/>
          <w:szCs w:val="22"/>
          <w:lang w:val="nl-NL"/>
        </w:rPr>
        <w:t>…………………………………………………………………………………………………………………..</w:t>
      </w:r>
    </w:p>
    <w:p w14:paraId="5FE42FC1" w14:textId="77777777" w:rsidR="003E5FDB" w:rsidRPr="00CA3226" w:rsidRDefault="003E5FDB" w:rsidP="003E5FDB">
      <w:pPr>
        <w:rPr>
          <w:rFonts w:ascii="Arial" w:hAnsi="Arial"/>
          <w:sz w:val="22"/>
          <w:szCs w:val="22"/>
          <w:lang w:val="nl-NL"/>
        </w:rPr>
      </w:pPr>
      <w:r>
        <w:rPr>
          <w:rFonts w:ascii="Arial" w:hAnsi="Arial"/>
          <w:sz w:val="22"/>
          <w:szCs w:val="22"/>
          <w:lang w:val="nl-NL"/>
        </w:rPr>
        <w:t>…………………………………………………………………………………………………………………..</w:t>
      </w:r>
    </w:p>
    <w:p w14:paraId="5E64D686" w14:textId="5008F49A" w:rsidR="00CA3226" w:rsidRPr="00CA3226" w:rsidRDefault="00CA3226" w:rsidP="00CA3226">
      <w:pPr>
        <w:rPr>
          <w:rFonts w:ascii="Arial" w:hAnsi="Arial"/>
          <w:sz w:val="22"/>
          <w:szCs w:val="22"/>
          <w:lang w:val="nl-NL"/>
        </w:rPr>
      </w:pPr>
    </w:p>
    <w:p w14:paraId="5D86BC41" w14:textId="7DAD5749" w:rsidR="00CA3226" w:rsidRPr="00CA3226" w:rsidRDefault="00CA3226" w:rsidP="00CA3226">
      <w:pPr>
        <w:pStyle w:val="Titre1"/>
        <w:numPr>
          <w:ilvl w:val="0"/>
          <w:numId w:val="7"/>
        </w:numPr>
        <w:rPr>
          <w:lang w:val="nl-NL"/>
        </w:rPr>
      </w:pPr>
      <w:r w:rsidRPr="00CA3226">
        <w:rPr>
          <w:lang w:val="nl-NL"/>
        </w:rPr>
        <w:t>Aanvullingen</w:t>
      </w:r>
    </w:p>
    <w:p w14:paraId="4AA5EE03" w14:textId="77777777" w:rsidR="003E5FDB" w:rsidRPr="00820416" w:rsidRDefault="003E5FDB" w:rsidP="003E5FDB">
      <w:pPr>
        <w:jc w:val="both"/>
        <w:rPr>
          <w:lang w:val="nl-NL"/>
        </w:rPr>
      </w:pPr>
      <w:r w:rsidRPr="00820416">
        <w:rPr>
          <w:lang w:val="nl-NL"/>
        </w:rPr>
        <w:t xml:space="preserve">U bent van mening dat u in het formulier niet goed genoeg kan aantonen waarom u een afwijking aanvraagt. Gelieve uit te leggen waarom. </w:t>
      </w:r>
    </w:p>
    <w:p w14:paraId="5AA8D549" w14:textId="77777777" w:rsidR="003E5FDB" w:rsidRPr="00BE1762" w:rsidRDefault="003E5FDB" w:rsidP="003E5FDB">
      <w:pPr>
        <w:spacing w:after="0"/>
        <w:jc w:val="both"/>
        <w:rPr>
          <w:lang w:val="nl-NL"/>
        </w:rPr>
      </w:pPr>
      <w:r w:rsidRPr="00BE1762">
        <w:rPr>
          <w:lang w:val="nl-NL"/>
        </w:rPr>
        <w:t>……………………………………………………………………………………………………………..</w:t>
      </w:r>
    </w:p>
    <w:p w14:paraId="1A0B3673" w14:textId="77777777" w:rsidR="003E5FDB" w:rsidRPr="00BE1762" w:rsidRDefault="003E5FDB" w:rsidP="003E5FDB">
      <w:pPr>
        <w:spacing w:after="0"/>
        <w:jc w:val="both"/>
        <w:rPr>
          <w:lang w:val="nl-NL"/>
        </w:rPr>
      </w:pPr>
      <w:r w:rsidRPr="00BE1762">
        <w:rPr>
          <w:lang w:val="nl-NL"/>
        </w:rPr>
        <w:t xml:space="preserve">……………………………………………………………………………………………………………..…………………………………………………………………………………………………………….. </w:t>
      </w:r>
    </w:p>
    <w:p w14:paraId="3B34A6F4" w14:textId="77777777" w:rsidR="003E5FDB" w:rsidRPr="003E5FDB" w:rsidRDefault="003E5FDB" w:rsidP="003E5FDB">
      <w:pPr>
        <w:jc w:val="both"/>
        <w:rPr>
          <w:lang w:val="nl-NL"/>
        </w:rPr>
      </w:pPr>
    </w:p>
    <w:p w14:paraId="6DF5BBED" w14:textId="77777777" w:rsidR="003E5FDB" w:rsidRPr="00BE1762" w:rsidRDefault="003E5FDB" w:rsidP="003E5FDB">
      <w:pPr>
        <w:jc w:val="both"/>
        <w:rPr>
          <w:lang w:val="nl-NL"/>
        </w:rPr>
      </w:pPr>
      <w:r w:rsidRPr="00BE1762">
        <w:rPr>
          <w:lang w:val="nl-NL"/>
        </w:rPr>
        <w:t xml:space="preserve">Hoeveel documenten zal u aanbieden om dat te staven: </w:t>
      </w:r>
    </w:p>
    <w:p w14:paraId="07375269" w14:textId="77777777" w:rsidR="003E5FDB" w:rsidRDefault="003E5FDB" w:rsidP="003E5FDB">
      <w:pPr>
        <w:spacing w:after="0"/>
        <w:ind w:left="360"/>
        <w:jc w:val="both"/>
      </w:pPr>
      <w:r>
        <w:t>…………………………………………………………………………………………………</w:t>
      </w:r>
    </w:p>
    <w:p w14:paraId="70613B6A" w14:textId="77777777" w:rsidR="003E5FDB" w:rsidRPr="00542332" w:rsidRDefault="003E5FDB" w:rsidP="003E5FDB">
      <w:pPr>
        <w:pStyle w:val="Paragraphedeliste"/>
        <w:numPr>
          <w:ilvl w:val="0"/>
          <w:numId w:val="11"/>
        </w:numPr>
        <w:spacing w:after="160" w:line="259" w:lineRule="auto"/>
        <w:jc w:val="both"/>
      </w:pPr>
      <w:proofErr w:type="spellStart"/>
      <w:r>
        <w:t>Voor</w:t>
      </w:r>
      <w:proofErr w:type="spellEnd"/>
      <w:r>
        <w:t xml:space="preserve"> elk </w:t>
      </w:r>
      <w:proofErr w:type="spellStart"/>
      <w:r>
        <w:t>bewijs</w:t>
      </w:r>
      <w:proofErr w:type="spellEnd"/>
      <w:r>
        <w:t xml:space="preserve">: </w:t>
      </w:r>
    </w:p>
    <w:p w14:paraId="5D315754" w14:textId="77777777" w:rsidR="003E5FDB" w:rsidRPr="003E5FDB" w:rsidRDefault="003E5FDB" w:rsidP="003E5FDB">
      <w:pPr>
        <w:pStyle w:val="Paragraphedeliste"/>
        <w:numPr>
          <w:ilvl w:val="1"/>
          <w:numId w:val="11"/>
        </w:numPr>
        <w:spacing w:after="160" w:line="259" w:lineRule="auto"/>
        <w:jc w:val="both"/>
        <w:rPr>
          <w:lang w:val="nl-NL"/>
        </w:rPr>
      </w:pPr>
      <w:r w:rsidRPr="003E5FDB">
        <w:rPr>
          <w:lang w:val="nl-NL"/>
        </w:rPr>
        <w:t xml:space="preserve">moet er een naam worden voorzien (bv. factuur van leverancier X):  </w:t>
      </w:r>
    </w:p>
    <w:p w14:paraId="48F01B3D" w14:textId="77777777" w:rsidR="003E5FDB" w:rsidRDefault="003E5FDB" w:rsidP="003E5FDB">
      <w:pPr>
        <w:spacing w:after="0"/>
        <w:ind w:left="1416"/>
        <w:jc w:val="both"/>
      </w:pPr>
      <w:r>
        <w:t>…………………………………………………………………………………………………</w:t>
      </w:r>
    </w:p>
    <w:p w14:paraId="3E51D850" w14:textId="77777777" w:rsidR="003E5FDB" w:rsidRDefault="003E5FDB" w:rsidP="003E5FDB">
      <w:pPr>
        <w:spacing w:after="0"/>
        <w:ind w:left="1416"/>
        <w:jc w:val="both"/>
      </w:pPr>
      <w:r>
        <w:t>…………………………………………………………………………………………………</w:t>
      </w:r>
    </w:p>
    <w:p w14:paraId="64E45724" w14:textId="77777777" w:rsidR="003E5FDB" w:rsidRDefault="003E5FDB" w:rsidP="003E5FDB">
      <w:pPr>
        <w:ind w:left="1416"/>
        <w:jc w:val="both"/>
      </w:pPr>
      <w:r>
        <w:t>…………………………………………………………………………………………………</w:t>
      </w:r>
    </w:p>
    <w:p w14:paraId="26EFF75E" w14:textId="77777777" w:rsidR="003E5FDB" w:rsidRPr="00542332" w:rsidRDefault="003E5FDB" w:rsidP="003E5FDB">
      <w:pPr>
        <w:pStyle w:val="Paragraphedeliste"/>
        <w:ind w:left="1440"/>
        <w:jc w:val="both"/>
      </w:pPr>
    </w:p>
    <w:p w14:paraId="5EF18B37" w14:textId="77777777" w:rsidR="003E5FDB" w:rsidRPr="003E5FDB" w:rsidRDefault="003E5FDB" w:rsidP="003E5FDB">
      <w:pPr>
        <w:pStyle w:val="Paragraphedeliste"/>
        <w:numPr>
          <w:ilvl w:val="1"/>
          <w:numId w:val="11"/>
        </w:numPr>
        <w:spacing w:after="160" w:line="259" w:lineRule="auto"/>
        <w:jc w:val="both"/>
        <w:rPr>
          <w:lang w:val="nl-NL"/>
        </w:rPr>
      </w:pPr>
      <w:r w:rsidRPr="003E5FDB">
        <w:rPr>
          <w:lang w:val="nl-NL"/>
        </w:rPr>
        <w:t xml:space="preserve">moet er worden aangegeven hoe dat document uw aanvraag staaft: </w:t>
      </w:r>
    </w:p>
    <w:p w14:paraId="7376B46A" w14:textId="77777777" w:rsidR="003E5FDB" w:rsidRPr="003E5FDB" w:rsidRDefault="003E5FDB" w:rsidP="003E5FDB">
      <w:pPr>
        <w:pStyle w:val="Paragraphedeliste"/>
        <w:rPr>
          <w:lang w:val="nl-NL"/>
        </w:rPr>
      </w:pPr>
    </w:p>
    <w:p w14:paraId="2BF434E1" w14:textId="77777777" w:rsidR="003E5FDB" w:rsidRDefault="003E5FDB" w:rsidP="003E5FDB">
      <w:pPr>
        <w:spacing w:after="0"/>
        <w:ind w:left="1416"/>
        <w:jc w:val="both"/>
      </w:pPr>
      <w:r>
        <w:t>…………………………………………………………………………………………………</w:t>
      </w:r>
    </w:p>
    <w:p w14:paraId="529D64A5" w14:textId="77777777" w:rsidR="003E5FDB" w:rsidRDefault="003E5FDB" w:rsidP="003E5FDB">
      <w:pPr>
        <w:spacing w:after="0"/>
        <w:ind w:left="1416"/>
        <w:jc w:val="both"/>
      </w:pPr>
      <w:r>
        <w:t>…………………………………………………………………………………………………</w:t>
      </w:r>
    </w:p>
    <w:p w14:paraId="7B2ADDA9" w14:textId="77777777" w:rsidR="003E5FDB" w:rsidRDefault="003E5FDB" w:rsidP="003E5FDB">
      <w:pPr>
        <w:ind w:left="1416"/>
        <w:jc w:val="both"/>
      </w:pPr>
      <w:r>
        <w:t>…………………………………………………………………………………………………</w:t>
      </w:r>
    </w:p>
    <w:p w14:paraId="3686A6CA" w14:textId="77777777" w:rsidR="003E5FDB" w:rsidRPr="00542332" w:rsidRDefault="003E5FDB" w:rsidP="003E5FDB">
      <w:pPr>
        <w:pStyle w:val="Paragraphedeliste"/>
        <w:ind w:left="1440"/>
        <w:jc w:val="both"/>
      </w:pPr>
    </w:p>
    <w:p w14:paraId="66B959BD" w14:textId="77777777" w:rsidR="003E5FDB" w:rsidRPr="003E5FDB" w:rsidRDefault="003E5FDB" w:rsidP="003E5FDB">
      <w:pPr>
        <w:pStyle w:val="Paragraphedeliste"/>
        <w:numPr>
          <w:ilvl w:val="1"/>
          <w:numId w:val="11"/>
        </w:numPr>
        <w:spacing w:after="160" w:line="259" w:lineRule="auto"/>
        <w:jc w:val="both"/>
        <w:rPr>
          <w:lang w:val="nl-NL"/>
        </w:rPr>
      </w:pPr>
      <w:r w:rsidRPr="003E5FDB">
        <w:rPr>
          <w:lang w:val="nl-NL"/>
        </w:rPr>
        <w:t xml:space="preserve">moeten de bijhorende documenten die als bewijs dienen (in pdf-formaat) worden geüpload of dient u de link (URL) mee te delen. </w:t>
      </w:r>
    </w:p>
    <w:p w14:paraId="6FB49700" w14:textId="77777777" w:rsidR="003E5FDB" w:rsidRDefault="003E5FDB" w:rsidP="003E5FDB">
      <w:pPr>
        <w:rPr>
          <w:rFonts w:asciiTheme="majorHAnsi" w:eastAsiaTheme="majorEastAsia" w:hAnsiTheme="majorHAnsi" w:cstheme="majorBidi"/>
          <w:color w:val="365F91" w:themeColor="accent1" w:themeShade="BF"/>
          <w:sz w:val="32"/>
          <w:szCs w:val="32"/>
          <w:lang w:val="nl-BE" w:eastAsia="en-US"/>
        </w:rPr>
      </w:pPr>
      <w:r w:rsidRPr="003E5FDB">
        <w:rPr>
          <w:lang w:val="nl-NL"/>
        </w:rPr>
        <w:br w:type="page"/>
      </w:r>
    </w:p>
    <w:p w14:paraId="7E11D80D" w14:textId="77777777" w:rsidR="003E5FDB" w:rsidRPr="00542332" w:rsidRDefault="003E5FDB" w:rsidP="003E5FDB">
      <w:pPr>
        <w:pStyle w:val="Titre1"/>
        <w:numPr>
          <w:ilvl w:val="0"/>
          <w:numId w:val="10"/>
        </w:numPr>
        <w:tabs>
          <w:tab w:val="num" w:pos="360"/>
        </w:tabs>
        <w:ind w:left="0" w:firstLine="0"/>
        <w:jc w:val="both"/>
      </w:pPr>
      <w:bookmarkStart w:id="0" w:name="_Toc134017482"/>
      <w:proofErr w:type="spellStart"/>
      <w:r>
        <w:t>Ondertekening</w:t>
      </w:r>
      <w:bookmarkEnd w:id="0"/>
      <w:proofErr w:type="spellEnd"/>
    </w:p>
    <w:p w14:paraId="0D9A7113" w14:textId="77777777" w:rsidR="003E5FDB" w:rsidRDefault="003E5FDB" w:rsidP="003E5FDB">
      <w:pPr>
        <w:jc w:val="both"/>
      </w:pPr>
    </w:p>
    <w:p w14:paraId="78F08D3D" w14:textId="77777777" w:rsidR="003E5FDB" w:rsidRPr="00BE1762" w:rsidRDefault="003E5FDB" w:rsidP="003E5FDB">
      <w:pPr>
        <w:jc w:val="both"/>
        <w:rPr>
          <w:lang w:val="nl-NL"/>
        </w:rPr>
      </w:pPr>
      <w:r w:rsidRPr="00BE1762">
        <w:rPr>
          <w:lang w:val="nl-NL"/>
        </w:rPr>
        <w:t>Leidende ambtenaren of personen die een mandaat hebben om een verbintenis aan te gaan voor de overheidsinstantie</w:t>
      </w:r>
    </w:p>
    <w:p w14:paraId="3F6744DC" w14:textId="77777777" w:rsidR="003E5FDB" w:rsidRPr="00BE1762" w:rsidRDefault="003E5FDB" w:rsidP="003E5FDB">
      <w:pPr>
        <w:jc w:val="both"/>
        <w:rPr>
          <w:lang w:val="nl-NL"/>
        </w:rPr>
      </w:pPr>
      <w:r w:rsidRPr="00BE1762">
        <w:rPr>
          <w:lang w:val="nl-NL"/>
        </w:rPr>
        <w:t xml:space="preserve">Naam, voornaam, functie </w:t>
      </w:r>
    </w:p>
    <w:p w14:paraId="77C994BE" w14:textId="77777777" w:rsidR="003E5FDB" w:rsidRPr="00BE1762" w:rsidRDefault="003E5FDB" w:rsidP="003E5FDB">
      <w:pPr>
        <w:spacing w:after="0"/>
        <w:jc w:val="both"/>
        <w:rPr>
          <w:lang w:val="nl-NL"/>
        </w:rPr>
      </w:pPr>
      <w:r w:rsidRPr="00BE1762">
        <w:rPr>
          <w:lang w:val="nl-NL"/>
        </w:rPr>
        <w:t>……………………………………………………………………………………………………………..</w:t>
      </w:r>
    </w:p>
    <w:p w14:paraId="0B5C41A6" w14:textId="77777777" w:rsidR="003E5FDB" w:rsidRPr="00BE1762" w:rsidRDefault="003E5FDB" w:rsidP="003E5FDB">
      <w:pPr>
        <w:spacing w:after="0"/>
        <w:jc w:val="both"/>
        <w:rPr>
          <w:lang w:val="nl-NL"/>
        </w:rPr>
      </w:pPr>
      <w:r w:rsidRPr="00BE1762">
        <w:rPr>
          <w:lang w:val="nl-NL"/>
        </w:rPr>
        <w:t xml:space="preserve">……………………………………………………………………………………………………………..…………………………………………………………………………………………………………….. </w:t>
      </w:r>
    </w:p>
    <w:p w14:paraId="6D4F4442" w14:textId="77777777" w:rsidR="003E5FDB" w:rsidRPr="00BE1762" w:rsidRDefault="003E5FDB" w:rsidP="003E5FDB">
      <w:pPr>
        <w:jc w:val="both"/>
        <w:rPr>
          <w:lang w:val="nl-NL"/>
        </w:rPr>
      </w:pPr>
    </w:p>
    <w:p w14:paraId="14FA98B5" w14:textId="77777777" w:rsidR="003E5FDB" w:rsidRPr="00BE1762" w:rsidRDefault="003E5FDB" w:rsidP="003E5FDB">
      <w:pPr>
        <w:jc w:val="both"/>
        <w:rPr>
          <w:lang w:val="nl-NL"/>
        </w:rPr>
      </w:pPr>
      <w:r w:rsidRPr="00BE1762">
        <w:rPr>
          <w:lang w:val="nl-NL"/>
        </w:rPr>
        <w:t xml:space="preserve">Naam, voornaam, functie </w:t>
      </w:r>
    </w:p>
    <w:p w14:paraId="6CC10DA0" w14:textId="77777777" w:rsidR="003E5FDB" w:rsidRPr="00BE1762" w:rsidRDefault="003E5FDB" w:rsidP="003E5FDB">
      <w:pPr>
        <w:spacing w:after="0"/>
        <w:jc w:val="both"/>
        <w:rPr>
          <w:lang w:val="nl-NL"/>
        </w:rPr>
      </w:pPr>
      <w:r w:rsidRPr="00BE1762">
        <w:rPr>
          <w:lang w:val="nl-NL"/>
        </w:rPr>
        <w:t>……………………………………………………………………………………………………………..</w:t>
      </w:r>
    </w:p>
    <w:p w14:paraId="4534A3F8" w14:textId="77777777" w:rsidR="003E5FDB" w:rsidRPr="00BE1762" w:rsidRDefault="003E5FDB" w:rsidP="003E5FDB">
      <w:pPr>
        <w:spacing w:after="0"/>
        <w:jc w:val="both"/>
        <w:rPr>
          <w:lang w:val="nl-NL"/>
        </w:rPr>
      </w:pPr>
      <w:r w:rsidRPr="00BE1762">
        <w:rPr>
          <w:lang w:val="nl-NL"/>
        </w:rPr>
        <w:t xml:space="preserve">……………………………………………………………………………………………………………..…………………………………………………………………………………………………………….. </w:t>
      </w:r>
    </w:p>
    <w:p w14:paraId="0F8329DA" w14:textId="77777777" w:rsidR="003E5FDB" w:rsidRPr="003E5FDB" w:rsidRDefault="003E5FDB" w:rsidP="003E5FDB">
      <w:pPr>
        <w:jc w:val="both"/>
        <w:rPr>
          <w:lang w:val="nl-NL"/>
        </w:rPr>
      </w:pPr>
    </w:p>
    <w:p w14:paraId="35E951FC" w14:textId="77777777" w:rsidR="003E5FDB" w:rsidRPr="003E5FDB" w:rsidRDefault="003E5FDB" w:rsidP="003E5FDB">
      <w:pPr>
        <w:jc w:val="both"/>
        <w:rPr>
          <w:lang w:val="nl-NL"/>
        </w:rPr>
      </w:pPr>
      <w:r w:rsidRPr="003E5FDB">
        <w:rPr>
          <w:lang w:val="nl-NL"/>
        </w:rPr>
        <w:t xml:space="preserve">Gelieve de handtekening van de leidende ambtenaars in pdf-formaat te uploaden </w:t>
      </w:r>
    </w:p>
    <w:p w14:paraId="6D7A0833" w14:textId="77777777" w:rsidR="00907756" w:rsidRPr="00CA3226" w:rsidRDefault="00907756">
      <w:pPr>
        <w:rPr>
          <w:rFonts w:ascii="Arial" w:hAnsi="Arial"/>
          <w:sz w:val="22"/>
          <w:szCs w:val="22"/>
          <w:lang w:val="nl-NL"/>
        </w:rPr>
        <w:sectPr w:rsidR="00907756" w:rsidRPr="00CA3226" w:rsidSect="00344C6D">
          <w:footerReference w:type="even" r:id="rId7"/>
          <w:footerReference w:type="default" r:id="rId8"/>
          <w:headerReference w:type="first" r:id="rId9"/>
          <w:footerReference w:type="first" r:id="rId10"/>
          <w:pgSz w:w="11900" w:h="16840"/>
          <w:pgMar w:top="1418" w:right="1134" w:bottom="1985" w:left="1134" w:header="720" w:footer="720" w:gutter="0"/>
          <w:cols w:space="708"/>
          <w:noEndnote/>
          <w:titlePg/>
        </w:sectPr>
      </w:pPr>
    </w:p>
    <w:p w14:paraId="7D9978F2" w14:textId="77777777" w:rsidR="00E31719" w:rsidRPr="00CA3226" w:rsidRDefault="00E31719">
      <w:pPr>
        <w:rPr>
          <w:rFonts w:ascii="Arial" w:hAnsi="Arial"/>
          <w:sz w:val="22"/>
          <w:szCs w:val="22"/>
          <w:lang w:val="nl-NL"/>
        </w:rPr>
      </w:pPr>
    </w:p>
    <w:sectPr w:rsidR="00E31719" w:rsidRPr="00CA3226" w:rsidSect="00344C6D">
      <w:headerReference w:type="first" r:id="rId11"/>
      <w:footerReference w:type="first" r:id="rId12"/>
      <w:pgSz w:w="11900" w:h="16840"/>
      <w:pgMar w:top="1134" w:right="1134" w:bottom="1418" w:left="1134"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BA65" w14:textId="77777777" w:rsidR="00344C6D" w:rsidRDefault="00344C6D" w:rsidP="00907756">
      <w:pPr>
        <w:spacing w:after="0"/>
      </w:pPr>
      <w:r>
        <w:separator/>
      </w:r>
    </w:p>
  </w:endnote>
  <w:endnote w:type="continuationSeparator" w:id="0">
    <w:p w14:paraId="35C71D1C" w14:textId="77777777" w:rsidR="00344C6D" w:rsidRDefault="00344C6D"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806A" w14:textId="2145A476" w:rsidR="00344C6D" w:rsidRDefault="00344C6D" w:rsidP="009077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sidR="00CA3226">
      <w:rPr>
        <w:rStyle w:val="Numrodepage"/>
      </w:rPr>
      <w:fldChar w:fldCharType="separate"/>
    </w:r>
    <w:r w:rsidR="00CA3226">
      <w:rPr>
        <w:rStyle w:val="Numrodepage"/>
        <w:noProof/>
      </w:rPr>
      <w:t>2</w:t>
    </w:r>
    <w:r>
      <w:rPr>
        <w:rStyle w:val="Numrodepage"/>
      </w:rPr>
      <w:fldChar w:fldCharType="end"/>
    </w:r>
  </w:p>
  <w:p w14:paraId="6AE15B37" w14:textId="77777777" w:rsidR="00344C6D" w:rsidRDefault="00344C6D" w:rsidP="009077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4EA5" w14:textId="53C7493F" w:rsidR="00344C6D" w:rsidRPr="00CA3226" w:rsidRDefault="00CA3226" w:rsidP="00CA3226">
    <w:pPr>
      <w:pStyle w:val="Pieddepage"/>
      <w:tabs>
        <w:tab w:val="clear" w:pos="4536"/>
        <w:tab w:val="clear" w:pos="9072"/>
        <w:tab w:val="left" w:pos="8720"/>
      </w:tabs>
      <w:ind w:left="708" w:right="360"/>
      <w:rPr>
        <w:lang w:val="nl-NL"/>
      </w:rPr>
    </w:pPr>
    <w:r>
      <w:rPr>
        <w:noProof/>
        <w:lang w:val="fr-BE" w:eastAsia="fr-BE"/>
      </w:rPr>
      <w:drawing>
        <wp:anchor distT="0" distB="0" distL="114300" distR="114300" simplePos="0" relativeHeight="251658752" behindDoc="0" locked="0" layoutInCell="1" allowOverlap="1" wp14:anchorId="5EB43FD4" wp14:editId="0B44C98F">
          <wp:simplePos x="0" y="0"/>
          <wp:positionH relativeFrom="column">
            <wp:posOffset>-218440</wp:posOffset>
          </wp:positionH>
          <wp:positionV relativeFrom="paragraph">
            <wp:posOffset>20955</wp:posOffset>
          </wp:positionV>
          <wp:extent cx="453390" cy="453390"/>
          <wp:effectExtent l="0" t="0" r="3810" b="381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CA3226">
      <w:rPr>
        <w:lang w:val="nl-NL"/>
      </w:rPr>
      <w:t>Voor een andere activiteit dan een evenement wanneer de naleving van de termijnen redelijkerwijs niet kan worden verzekerd</w:t>
    </w:r>
    <w:r w:rsidR="00344C6D" w:rsidRPr="00CA3226">
      <w:rPr>
        <w:lang w:val="nl-NL"/>
      </w:rPr>
      <w:tab/>
    </w:r>
    <w:r w:rsidRPr="00CA3226">
      <w:rPr>
        <w:lang w:val="nl-NL"/>
      </w:rPr>
      <w:fldChar w:fldCharType="begin"/>
    </w:r>
    <w:r w:rsidRPr="00CA3226">
      <w:rPr>
        <w:lang w:val="nl-NL"/>
      </w:rPr>
      <w:instrText>PAGE   \* MERGEFORMAT</w:instrText>
    </w:r>
    <w:r w:rsidRPr="00CA3226">
      <w:rPr>
        <w:lang w:val="nl-NL"/>
      </w:rPr>
      <w:fldChar w:fldCharType="separate"/>
    </w:r>
    <w:r w:rsidRPr="00CA3226">
      <w:rPr>
        <w:lang w:val="nl-NL"/>
      </w:rPr>
      <w:t>1</w:t>
    </w:r>
    <w:r w:rsidRPr="00CA3226">
      <w:rPr>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E717" w14:textId="7E45B19F" w:rsidR="00344C6D" w:rsidRDefault="00F456B5" w:rsidP="00907756">
    <w:pPr>
      <w:pStyle w:val="Pieddepage"/>
      <w:ind w:right="360"/>
    </w:pPr>
    <w:r>
      <w:rPr>
        <w:noProof/>
        <w:lang w:val="fr-BE" w:eastAsia="fr-BE"/>
      </w:rPr>
      <w:drawing>
        <wp:anchor distT="0" distB="0" distL="114300" distR="114300" simplePos="0" relativeHeight="251664384" behindDoc="1" locked="0" layoutInCell="1" allowOverlap="1" wp14:anchorId="52BC2370" wp14:editId="6D9042F8">
          <wp:simplePos x="0" y="0"/>
          <wp:positionH relativeFrom="page">
            <wp:posOffset>805390</wp:posOffset>
          </wp:positionH>
          <wp:positionV relativeFrom="page">
            <wp:posOffset>9613265</wp:posOffset>
          </wp:positionV>
          <wp:extent cx="5950546" cy="755904"/>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extLst>
                      <a:ext uri="{28A0092B-C50C-407E-A947-70E740481C1C}">
                        <a14:useLocalDpi xmlns:a14="http://schemas.microsoft.com/office/drawing/2010/main" val="0"/>
                      </a:ext>
                    </a:extLst>
                  </a:blip>
                  <a:stretch>
                    <a:fillRect/>
                  </a:stretch>
                </pic:blipFill>
                <pic:spPr>
                  <a:xfrm>
                    <a:off x="0" y="0"/>
                    <a:ext cx="5950546" cy="7559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9B69" w14:textId="77777777" w:rsidR="00344C6D" w:rsidRDefault="00344C6D" w:rsidP="00907756">
    <w:pPr>
      <w:pStyle w:val="Pieddepage"/>
      <w:ind w:right="360"/>
    </w:pPr>
    <w:r>
      <w:rPr>
        <w:noProof/>
        <w:lang w:val="fr-BE" w:eastAsia="fr-BE"/>
      </w:rPr>
      <w:drawing>
        <wp:anchor distT="0" distB="0" distL="114300" distR="114300" simplePos="0" relativeHeight="251660288" behindDoc="0" locked="0" layoutInCell="1" allowOverlap="1" wp14:anchorId="4AC7FDE7" wp14:editId="75646314">
          <wp:simplePos x="0" y="0"/>
          <wp:positionH relativeFrom="column">
            <wp:posOffset>-311785</wp:posOffset>
          </wp:positionH>
          <wp:positionV relativeFrom="paragraph">
            <wp:posOffset>-110490</wp:posOffset>
          </wp:positionV>
          <wp:extent cx="540385" cy="540385"/>
          <wp:effectExtent l="0" t="0" r="0" b="0"/>
          <wp:wrapThrough wrapText="bothSides">
            <wp:wrapPolygon edited="0">
              <wp:start x="0" y="0"/>
              <wp:lineTo x="0" y="20306"/>
              <wp:lineTo x="20306" y="20306"/>
              <wp:lineTo x="2030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D5D4" w14:textId="77777777" w:rsidR="00344C6D" w:rsidRDefault="00344C6D" w:rsidP="00907756">
      <w:pPr>
        <w:spacing w:after="0"/>
      </w:pPr>
      <w:r>
        <w:separator/>
      </w:r>
    </w:p>
  </w:footnote>
  <w:footnote w:type="continuationSeparator" w:id="0">
    <w:p w14:paraId="09D6A77D" w14:textId="77777777" w:rsidR="00344C6D" w:rsidRDefault="00344C6D" w:rsidP="009077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046C" w14:textId="77777777" w:rsidR="00344C6D" w:rsidRDefault="00344C6D">
    <w:pPr>
      <w:pStyle w:val="En-tte"/>
    </w:pPr>
    <w:r>
      <w:rPr>
        <w:noProof/>
        <w:lang w:val="fr-BE" w:eastAsia="fr-BE"/>
      </w:rPr>
      <w:drawing>
        <wp:anchor distT="0" distB="0" distL="114300" distR="114300" simplePos="0" relativeHeight="251662336" behindDoc="0" locked="0" layoutInCell="1" allowOverlap="1" wp14:anchorId="089D6335" wp14:editId="18F3AD57">
          <wp:simplePos x="0" y="0"/>
          <wp:positionH relativeFrom="column">
            <wp:posOffset>56515</wp:posOffset>
          </wp:positionH>
          <wp:positionV relativeFrom="paragraph">
            <wp:posOffset>-113665</wp:posOffset>
          </wp:positionV>
          <wp:extent cx="6290945" cy="376555"/>
          <wp:effectExtent l="0" t="0" r="8255" b="4445"/>
          <wp:wrapThrough wrapText="bothSides">
            <wp:wrapPolygon edited="0">
              <wp:start x="0" y="0"/>
              <wp:lineTo x="0" y="20398"/>
              <wp:lineTo x="21541" y="20398"/>
              <wp:lineTo x="21541"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0945" cy="3765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4AB9" w14:textId="77777777" w:rsidR="00344C6D" w:rsidRDefault="00344C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088"/>
    <w:multiLevelType w:val="hybridMultilevel"/>
    <w:tmpl w:val="A0A8C40A"/>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4EC11A8"/>
    <w:multiLevelType w:val="hybridMultilevel"/>
    <w:tmpl w:val="2EB2DDE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0F05AA"/>
    <w:multiLevelType w:val="hybridMultilevel"/>
    <w:tmpl w:val="B03CA34E"/>
    <w:lvl w:ilvl="0" w:tplc="B418A536">
      <w:numFmt w:val="bullet"/>
      <w:lvlText w:val=""/>
      <w:lvlJc w:val="left"/>
      <w:pPr>
        <w:ind w:left="1070" w:hanging="71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55F66E7"/>
    <w:multiLevelType w:val="multilevel"/>
    <w:tmpl w:val="AE4E54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20631E"/>
    <w:multiLevelType w:val="hybridMultilevel"/>
    <w:tmpl w:val="A662AC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A41217D"/>
    <w:multiLevelType w:val="hybridMultilevel"/>
    <w:tmpl w:val="DCE4CDC4"/>
    <w:lvl w:ilvl="0" w:tplc="9B604658">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C4D6B6B"/>
    <w:multiLevelType w:val="hybridMultilevel"/>
    <w:tmpl w:val="6A3E59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B865AF2"/>
    <w:multiLevelType w:val="hybridMultilevel"/>
    <w:tmpl w:val="754447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0266100"/>
    <w:multiLevelType w:val="hybridMultilevel"/>
    <w:tmpl w:val="FCEEFB54"/>
    <w:lvl w:ilvl="0" w:tplc="9B604658">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CE01CB5"/>
    <w:multiLevelType w:val="hybridMultilevel"/>
    <w:tmpl w:val="28FE21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ECD788E"/>
    <w:multiLevelType w:val="hybridMultilevel"/>
    <w:tmpl w:val="6F884124"/>
    <w:lvl w:ilvl="0" w:tplc="9B604658">
      <w:numFmt w:val="bullet"/>
      <w:lvlText w:val="•"/>
      <w:lvlJc w:val="left"/>
      <w:pPr>
        <w:ind w:left="1070" w:hanging="71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27456305">
    <w:abstractNumId w:val="9"/>
  </w:num>
  <w:num w:numId="2" w16cid:durableId="971834179">
    <w:abstractNumId w:val="8"/>
  </w:num>
  <w:num w:numId="3" w16cid:durableId="166480051">
    <w:abstractNumId w:val="5"/>
  </w:num>
  <w:num w:numId="4" w16cid:durableId="1816604663">
    <w:abstractNumId w:val="2"/>
  </w:num>
  <w:num w:numId="5" w16cid:durableId="1464812828">
    <w:abstractNumId w:val="1"/>
  </w:num>
  <w:num w:numId="6" w16cid:durableId="943153643">
    <w:abstractNumId w:val="4"/>
  </w:num>
  <w:num w:numId="7" w16cid:durableId="1403680448">
    <w:abstractNumId w:val="0"/>
  </w:num>
  <w:num w:numId="8" w16cid:durableId="1207913736">
    <w:abstractNumId w:val="7"/>
  </w:num>
  <w:num w:numId="9" w16cid:durableId="221406090">
    <w:abstractNumId w:val="10"/>
  </w:num>
  <w:num w:numId="10" w16cid:durableId="2020305768">
    <w:abstractNumId w:val="3"/>
  </w:num>
  <w:num w:numId="11" w16cid:durableId="1322543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56"/>
    <w:rsid w:val="000F186A"/>
    <w:rsid w:val="00344C6D"/>
    <w:rsid w:val="003A68CA"/>
    <w:rsid w:val="003E5FDB"/>
    <w:rsid w:val="00444E98"/>
    <w:rsid w:val="004C7941"/>
    <w:rsid w:val="00516A06"/>
    <w:rsid w:val="005E5293"/>
    <w:rsid w:val="00831E33"/>
    <w:rsid w:val="00907756"/>
    <w:rsid w:val="00CA3226"/>
    <w:rsid w:val="00E31719"/>
    <w:rsid w:val="00F022FA"/>
    <w:rsid w:val="00F456B5"/>
    <w:rsid w:val="00F6549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891E0"/>
  <w15:docId w15:val="{E6895BA6-5281-4435-AE79-5A3085F4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9A"/>
  </w:style>
  <w:style w:type="paragraph" w:styleId="Titre1">
    <w:name w:val="heading 1"/>
    <w:basedOn w:val="Normal"/>
    <w:next w:val="Normal"/>
    <w:link w:val="Titre1Car"/>
    <w:uiPriority w:val="9"/>
    <w:qFormat/>
    <w:rsid w:val="00CA32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Titre">
    <w:name w:val="Title"/>
    <w:basedOn w:val="Normal"/>
    <w:next w:val="Normal"/>
    <w:link w:val="TitreCar"/>
    <w:uiPriority w:val="10"/>
    <w:qFormat/>
    <w:rsid w:val="00CA3226"/>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A322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A3226"/>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CA3226"/>
    <w:pPr>
      <w:ind w:left="720"/>
      <w:contextualSpacing/>
    </w:pPr>
  </w:style>
  <w:style w:type="paragraph" w:styleId="Sous-titre">
    <w:name w:val="Subtitle"/>
    <w:basedOn w:val="Normal"/>
    <w:next w:val="Normal"/>
    <w:link w:val="Sous-titreCar"/>
    <w:uiPriority w:val="11"/>
    <w:qFormat/>
    <w:rsid w:val="00CA3226"/>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CA3226"/>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1420</Words>
  <Characters>7813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Bruxelles Environnement</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Desager</dc:creator>
  <cp:lastModifiedBy>RIFFONT Cécile</cp:lastModifiedBy>
  <cp:revision>2</cp:revision>
  <dcterms:created xsi:type="dcterms:W3CDTF">2023-05-04T12:36:00Z</dcterms:created>
  <dcterms:modified xsi:type="dcterms:W3CDTF">2023-05-04T12:36:00Z</dcterms:modified>
</cp:coreProperties>
</file>